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77777777" w:rsidR="005A4CAE" w:rsidRPr="00906AC4" w:rsidRDefault="00915C1C" w:rsidP="009A6DC5">
      <w:pPr>
        <w:pBdr>
          <w:top w:val="nil"/>
          <w:left w:val="nil"/>
          <w:bottom w:val="nil"/>
          <w:right w:val="nil"/>
          <w:between w:val="nil"/>
        </w:pBdr>
        <w:tabs>
          <w:tab w:val="center" w:pos="4680"/>
          <w:tab w:val="right" w:pos="9360"/>
        </w:tabs>
        <w:rPr>
          <w:rFonts w:ascii="Arial" w:hAnsi="Arial" w:cs="Arial"/>
          <w:color w:val="000000"/>
        </w:rPr>
        <w:sectPr w:rsidR="005A4CAE" w:rsidRPr="00906AC4" w:rsidSect="00A81273">
          <w:headerReference w:type="first" r:id="rId8"/>
          <w:footerReference w:type="first" r:id="rId9"/>
          <w:type w:val="continuous"/>
          <w:pgSz w:w="12240" w:h="15840"/>
          <w:pgMar w:top="1008" w:right="1440" w:bottom="495" w:left="1440" w:header="720" w:footer="0" w:gutter="0"/>
          <w:cols w:space="720"/>
          <w:titlePg/>
          <w:docGrid w:linePitch="360"/>
        </w:sectPr>
      </w:pPr>
      <w:r w:rsidRPr="00906AC4">
        <w:rPr>
          <w:rFonts w:ascii="Arial" w:hAnsi="Arial" w:cs="Arial"/>
          <w:color w:val="000000"/>
        </w:rPr>
        <w:tab/>
      </w:r>
      <w:r w:rsidRPr="00906AC4">
        <w:rPr>
          <w:rFonts w:ascii="Arial" w:hAnsi="Arial" w:cs="Arial"/>
          <w:color w:val="000000"/>
        </w:rPr>
        <w:tab/>
      </w:r>
    </w:p>
    <w:p w14:paraId="26FC193B" w14:textId="21F32F3E" w:rsidR="00915C1C" w:rsidRPr="00906AC4" w:rsidRDefault="00B408F5" w:rsidP="009A6DC5">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April 8</w:t>
      </w:r>
      <w:r w:rsidR="00EE4A92" w:rsidRPr="00906AC4">
        <w:rPr>
          <w:rFonts w:ascii="Arial" w:hAnsi="Arial" w:cs="Arial"/>
          <w:color w:val="000000"/>
        </w:rPr>
        <w:t>, 2022</w:t>
      </w:r>
    </w:p>
    <w:p w14:paraId="2D50F815" w14:textId="2592BEE1" w:rsidR="00DB51CE" w:rsidRPr="00004446" w:rsidRDefault="00004446" w:rsidP="009A6DC5">
      <w:pPr>
        <w:shd w:val="clear" w:color="auto" w:fill="FFFFFF"/>
        <w:spacing w:before="100" w:beforeAutospacing="1" w:after="100" w:afterAutospacing="1"/>
        <w:rPr>
          <w:rFonts w:ascii="Arial" w:eastAsia="Times New Roman" w:hAnsi="Arial" w:cs="Arial"/>
          <w:b/>
          <w:bCs/>
          <w:color w:val="000000" w:themeColor="text1"/>
          <w:sz w:val="22"/>
          <w:szCs w:val="22"/>
        </w:rPr>
      </w:pPr>
      <w:r w:rsidRPr="00004446">
        <w:rPr>
          <w:rFonts w:ascii="Arial" w:eastAsia="Times New Roman" w:hAnsi="Arial" w:cs="Arial"/>
          <w:b/>
          <w:bCs/>
          <w:color w:val="000000" w:themeColor="text1"/>
          <w:sz w:val="28"/>
          <w:szCs w:val="28"/>
          <w:u w:val="single"/>
        </w:rPr>
        <w:t xml:space="preserve">Grange Month </w:t>
      </w:r>
      <w:r>
        <w:rPr>
          <w:rFonts w:ascii="Arial" w:eastAsia="Times New Roman" w:hAnsi="Arial" w:cs="Arial"/>
          <w:b/>
          <w:bCs/>
          <w:color w:val="000000" w:themeColor="text1"/>
          <w:sz w:val="28"/>
          <w:szCs w:val="28"/>
          <w:u w:val="single"/>
        </w:rPr>
        <w:t>brings renewed Spirits</w:t>
      </w:r>
      <w:r w:rsidR="00DB51CE" w:rsidRPr="00004446">
        <w:rPr>
          <w:rFonts w:ascii="Arial" w:eastAsia="Times New Roman" w:hAnsi="Arial" w:cs="Arial"/>
          <w:b/>
          <w:bCs/>
          <w:color w:val="000000" w:themeColor="text1"/>
          <w:sz w:val="26"/>
          <w:szCs w:val="26"/>
          <w:u w:val="single"/>
        </w:rPr>
        <w:br/>
      </w:r>
      <w:r w:rsidR="00F821C0" w:rsidRPr="00004446">
        <w:rPr>
          <w:rFonts w:ascii="Arial" w:hAnsi="Arial" w:cs="Arial"/>
          <w:i/>
          <w:iCs/>
          <w:color w:val="000000" w:themeColor="text1"/>
        </w:rPr>
        <w:t>b</w:t>
      </w:r>
      <w:r w:rsidR="00DB51CE" w:rsidRPr="00004446">
        <w:rPr>
          <w:rFonts w:ascii="Arial" w:hAnsi="Arial" w:cs="Arial"/>
          <w:i/>
          <w:iCs/>
          <w:color w:val="000000" w:themeColor="text1"/>
        </w:rPr>
        <w:t xml:space="preserve">y </w:t>
      </w:r>
      <w:hyperlink r:id="rId10" w:history="1">
        <w:r w:rsidR="00DB51CE" w:rsidRPr="00004446">
          <w:rPr>
            <w:rStyle w:val="Hyperlink"/>
            <w:rFonts w:ascii="Arial" w:hAnsi="Arial" w:cs="Arial"/>
            <w:i/>
            <w:iCs/>
            <w:color w:val="000000" w:themeColor="text1"/>
          </w:rPr>
          <w:t>Betsy Huber</w:t>
        </w:r>
      </w:hyperlink>
      <w:r w:rsidR="00DB51CE" w:rsidRPr="00004446">
        <w:rPr>
          <w:rFonts w:ascii="Arial" w:hAnsi="Arial" w:cs="Arial"/>
          <w:i/>
          <w:iCs/>
          <w:color w:val="000000" w:themeColor="text1"/>
        </w:rPr>
        <w:t>, National</w:t>
      </w:r>
      <w:r w:rsidR="00D66C93" w:rsidRPr="00004446">
        <w:rPr>
          <w:rFonts w:ascii="Arial" w:hAnsi="Arial" w:cs="Arial"/>
          <w:i/>
          <w:iCs/>
          <w:color w:val="000000" w:themeColor="text1"/>
        </w:rPr>
        <w:t xml:space="preserve"> Grange</w:t>
      </w:r>
      <w:r w:rsidR="00DB51CE" w:rsidRPr="00004446">
        <w:rPr>
          <w:rFonts w:ascii="Arial" w:hAnsi="Arial" w:cs="Arial"/>
          <w:i/>
          <w:iCs/>
          <w:color w:val="000000" w:themeColor="text1"/>
        </w:rPr>
        <w:t xml:space="preserve"> President</w:t>
      </w:r>
    </w:p>
    <w:p w14:paraId="5AEF9A25" w14:textId="25FAC490" w:rsidR="00E3100C" w:rsidRDefault="00E3100C" w:rsidP="00E3100C">
      <w:pPr>
        <w:ind w:firstLine="720"/>
      </w:pPr>
      <w:r>
        <w:t xml:space="preserve">We have leaped into Grange Month in a big way! It’s so great to see all the Facebook posts during this Grange Spirit Week, showing off Grange shirts, recognizing our mentors in the Grange, showing off some great community service projects, displaying our contest entries, and wrapping up </w:t>
      </w:r>
      <w:r w:rsidR="00004446">
        <w:t>Friday</w:t>
      </w:r>
      <w:r>
        <w:t xml:space="preserve"> with Grange </w:t>
      </w:r>
      <w:r w:rsidR="00004446">
        <w:t>Friend</w:t>
      </w:r>
      <w:r>
        <w:t xml:space="preserve"> Day. I’m sure we all have so many Grange friends that we may “blow up” Facebook on </w:t>
      </w:r>
      <w:r w:rsidR="00004446">
        <w:t>Friday</w:t>
      </w:r>
      <w:r>
        <w:t>!</w:t>
      </w:r>
    </w:p>
    <w:p w14:paraId="34F955DC" w14:textId="77777777" w:rsidR="00E3100C" w:rsidRDefault="00E3100C" w:rsidP="00E3100C">
      <w:r>
        <w:tab/>
        <w:t xml:space="preserve">The first of the special Zoom programs were also successful, with National Grange Vice President Christine Hamp speaking on “Prepare, Perform, Persist, Prevail,” and the Foundation 1 in 1000 Club sponsoring “Solving the Puzzle,” how to invest and prepare for retirement. </w:t>
      </w:r>
    </w:p>
    <w:p w14:paraId="5C5F9949" w14:textId="77777777" w:rsidR="00E3100C" w:rsidRDefault="00E3100C" w:rsidP="00E3100C">
      <w:r>
        <w:tab/>
        <w:t xml:space="preserve">More excellent programming is planned for next week, so be sure to tune </w:t>
      </w:r>
      <w:proofErr w:type="gramStart"/>
      <w:r>
        <w:t>in</w:t>
      </w:r>
      <w:proofErr w:type="gramEnd"/>
      <w:r>
        <w:t xml:space="preserve"> Monday and Tuesday nights. You can find the Zoom link elsewhere in this issue. </w:t>
      </w:r>
    </w:p>
    <w:p w14:paraId="00049659" w14:textId="09B17A0F" w:rsidR="00755E23" w:rsidRPr="00004446" w:rsidRDefault="00E3100C" w:rsidP="009A6DC5">
      <w:r>
        <w:tab/>
        <w:t xml:space="preserve">Members have told me there’s a fresh new wind blowing through the Grange across the nation. If you don’t see this in your area, just tune in to one of the programs this month or check out Facebook. Granges everywhere are trying new things or reviving events that were successful BC (Before COVID). People are happy to be out and about, and Spring is here—at least the calendar says so, even if the weather hasn’t caught up yet. Flowers and trees are blooming, grass is greening, </w:t>
      </w:r>
      <w:r w:rsidR="00004446">
        <w:t xml:space="preserve">and </w:t>
      </w:r>
      <w:r>
        <w:t xml:space="preserve">the earth is waking to life again after a long, hard winter. What better reason to celebrate with a special Grange event, especially now during Grange </w:t>
      </w:r>
      <w:proofErr w:type="gramStart"/>
      <w:r w:rsidR="00004446">
        <w:t>M</w:t>
      </w:r>
      <w:r>
        <w:t>onth.</w:t>
      </w:r>
      <w:proofErr w:type="gramEnd"/>
      <w:r>
        <w:t xml:space="preserve"> And let us know what you’re doing so it can be shared to encourage Grangers across the nation. Happy Grang</w:t>
      </w:r>
      <w:r w:rsidR="00004446">
        <w:t>e-</w:t>
      </w:r>
      <w:proofErr w:type="spellStart"/>
      <w:r>
        <w:t>ing</w:t>
      </w:r>
      <w:proofErr w:type="spellEnd"/>
      <w:r>
        <w:t>!</w:t>
      </w:r>
    </w:p>
    <w:p w14:paraId="2D5CE4B5" w14:textId="77777777" w:rsidR="00755E23" w:rsidRDefault="00755E23" w:rsidP="009A6DC5">
      <w:pPr>
        <w:jc w:val="center"/>
        <w:textAlignment w:val="baseline"/>
        <w:rPr>
          <w:rFonts w:ascii="Arial" w:eastAsia="Times New Roman" w:hAnsi="Arial" w:cs="Arial"/>
          <w:sz w:val="23"/>
          <w:szCs w:val="23"/>
        </w:rPr>
      </w:pPr>
    </w:p>
    <w:p w14:paraId="04D5064C" w14:textId="1F113F68" w:rsidR="00755E23" w:rsidRPr="00004446" w:rsidRDefault="00755E23" w:rsidP="009A6DC5">
      <w:pPr>
        <w:textAlignment w:val="baseline"/>
        <w:rPr>
          <w:rFonts w:ascii="Arial" w:eastAsia="Times New Roman" w:hAnsi="Arial" w:cs="Arial"/>
          <w:b/>
          <w:bCs/>
          <w:sz w:val="28"/>
          <w:szCs w:val="28"/>
          <w:u w:val="single"/>
        </w:rPr>
      </w:pPr>
      <w:r w:rsidRPr="00755E23">
        <w:rPr>
          <w:rFonts w:ascii="Arial" w:eastAsia="Times New Roman" w:hAnsi="Arial" w:cs="Arial"/>
          <w:sz w:val="28"/>
          <w:szCs w:val="28"/>
        </w:rPr>
        <w:t> </w:t>
      </w:r>
      <w:r w:rsidR="001371E8" w:rsidRPr="00004446">
        <w:rPr>
          <w:rFonts w:ascii="Arial" w:eastAsia="Times New Roman" w:hAnsi="Arial" w:cs="Arial"/>
          <w:b/>
          <w:bCs/>
          <w:sz w:val="28"/>
          <w:szCs w:val="28"/>
          <w:u w:val="single"/>
        </w:rPr>
        <w:t>Grange Month is the time to “brag!”</w:t>
      </w:r>
    </w:p>
    <w:p w14:paraId="099600D0" w14:textId="525E4DD5" w:rsidR="001371E8" w:rsidRPr="00755E23" w:rsidRDefault="00F821C0" w:rsidP="009A6DC5">
      <w:pPr>
        <w:textAlignment w:val="baseline"/>
        <w:rPr>
          <w:rFonts w:ascii="Arial" w:eastAsia="Times New Roman" w:hAnsi="Arial" w:cs="Arial"/>
          <w:i/>
          <w:iCs/>
          <w:sz w:val="23"/>
          <w:szCs w:val="23"/>
        </w:rPr>
      </w:pPr>
      <w:r>
        <w:rPr>
          <w:rFonts w:ascii="Arial" w:eastAsia="Times New Roman" w:hAnsi="Arial" w:cs="Arial"/>
          <w:noProof/>
          <w:sz w:val="23"/>
          <w:szCs w:val="23"/>
        </w:rPr>
        <w:drawing>
          <wp:anchor distT="0" distB="0" distL="114300" distR="114300" simplePos="0" relativeHeight="251699200" behindDoc="0" locked="0" layoutInCell="1" allowOverlap="1" wp14:anchorId="615EC98E" wp14:editId="07C2B07A">
            <wp:simplePos x="0" y="0"/>
            <wp:positionH relativeFrom="column">
              <wp:posOffset>4282382</wp:posOffset>
            </wp:positionH>
            <wp:positionV relativeFrom="paragraph">
              <wp:posOffset>10160</wp:posOffset>
            </wp:positionV>
            <wp:extent cx="1737360" cy="1737360"/>
            <wp:effectExtent l="0" t="0" r="0" b="2540"/>
            <wp:wrapSquare wrapText="bothSides"/>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37360" cy="1737360"/>
                    </a:xfrm>
                    <a:prstGeom prst="rect">
                      <a:avLst/>
                    </a:prstGeom>
                  </pic:spPr>
                </pic:pic>
              </a:graphicData>
            </a:graphic>
            <wp14:sizeRelH relativeFrom="page">
              <wp14:pctWidth>0</wp14:pctWidth>
            </wp14:sizeRelH>
            <wp14:sizeRelV relativeFrom="page">
              <wp14:pctHeight>0</wp14:pctHeight>
            </wp14:sizeRelV>
          </wp:anchor>
        </w:drawing>
      </w:r>
      <w:r>
        <w:rPr>
          <w:rFonts w:ascii="Arial" w:eastAsia="Times New Roman" w:hAnsi="Arial" w:cs="Arial"/>
          <w:i/>
          <w:iCs/>
          <w:sz w:val="23"/>
          <w:szCs w:val="23"/>
        </w:rPr>
        <w:t>b</w:t>
      </w:r>
      <w:r w:rsidR="001371E8">
        <w:rPr>
          <w:rFonts w:ascii="Arial" w:eastAsia="Times New Roman" w:hAnsi="Arial" w:cs="Arial"/>
          <w:i/>
          <w:iCs/>
          <w:sz w:val="23"/>
          <w:szCs w:val="23"/>
        </w:rPr>
        <w:t xml:space="preserve">y </w:t>
      </w:r>
      <w:hyperlink r:id="rId12" w:history="1">
        <w:r w:rsidR="001371E8" w:rsidRPr="001371E8">
          <w:rPr>
            <w:rStyle w:val="Hyperlink"/>
            <w:rFonts w:ascii="Arial" w:eastAsia="Times New Roman" w:hAnsi="Arial" w:cs="Arial"/>
            <w:i/>
            <w:iCs/>
            <w:sz w:val="23"/>
            <w:szCs w:val="23"/>
          </w:rPr>
          <w:t>Pete Pompper</w:t>
        </w:r>
      </w:hyperlink>
      <w:r w:rsidR="001371E8">
        <w:rPr>
          <w:rFonts w:ascii="Arial" w:eastAsia="Times New Roman" w:hAnsi="Arial" w:cs="Arial"/>
          <w:i/>
          <w:iCs/>
          <w:sz w:val="23"/>
          <w:szCs w:val="23"/>
        </w:rPr>
        <w:t>, National Grange Community Service Director</w:t>
      </w:r>
    </w:p>
    <w:p w14:paraId="4BCD7536" w14:textId="5CCA279B" w:rsidR="001371E8" w:rsidRDefault="001371E8" w:rsidP="009A6DC5">
      <w:pPr>
        <w:textAlignment w:val="baseline"/>
        <w:rPr>
          <w:rFonts w:ascii="Arial" w:eastAsia="Times New Roman" w:hAnsi="Arial" w:cs="Arial"/>
          <w:sz w:val="23"/>
          <w:szCs w:val="23"/>
        </w:rPr>
      </w:pPr>
    </w:p>
    <w:p w14:paraId="5FDD8A7F" w14:textId="48ECE441" w:rsidR="001371E8" w:rsidRDefault="00755E23" w:rsidP="009A6DC5">
      <w:pPr>
        <w:ind w:firstLine="720"/>
        <w:jc w:val="both"/>
        <w:textAlignment w:val="baseline"/>
        <w:rPr>
          <w:rFonts w:ascii="Arial" w:eastAsia="Times New Roman" w:hAnsi="Arial" w:cs="Arial"/>
          <w:sz w:val="23"/>
          <w:szCs w:val="23"/>
        </w:rPr>
      </w:pPr>
      <w:r w:rsidRPr="00755E23">
        <w:rPr>
          <w:rFonts w:ascii="Arial" w:eastAsia="Times New Roman" w:hAnsi="Arial" w:cs="Arial"/>
          <w:sz w:val="23"/>
          <w:szCs w:val="23"/>
        </w:rPr>
        <w:t>It is Grange Month! As we move into April, there are many events scheduled by the National Grange to brag about what we as Grangers have and are doing.</w:t>
      </w:r>
      <w:r w:rsidR="001371E8">
        <w:rPr>
          <w:rFonts w:ascii="Arial" w:eastAsia="Times New Roman" w:hAnsi="Arial" w:cs="Arial"/>
          <w:sz w:val="23"/>
          <w:szCs w:val="23"/>
        </w:rPr>
        <w:t xml:space="preserve"> </w:t>
      </w:r>
      <w:r w:rsidRPr="00755E23">
        <w:rPr>
          <w:rFonts w:ascii="Arial" w:eastAsia="Times New Roman" w:hAnsi="Arial" w:cs="Arial"/>
          <w:sz w:val="23"/>
          <w:szCs w:val="23"/>
        </w:rPr>
        <w:t>On April 12</w:t>
      </w:r>
      <w:r w:rsidR="001371E8" w:rsidRPr="001371E8">
        <w:rPr>
          <w:rFonts w:ascii="Arial" w:eastAsia="Times New Roman" w:hAnsi="Arial" w:cs="Arial"/>
          <w:sz w:val="23"/>
          <w:szCs w:val="23"/>
          <w:vertAlign w:val="superscript"/>
        </w:rPr>
        <w:t>th</w:t>
      </w:r>
      <w:r w:rsidRPr="00755E23">
        <w:rPr>
          <w:rFonts w:ascii="Arial" w:eastAsia="Times New Roman" w:hAnsi="Arial" w:cs="Arial"/>
          <w:sz w:val="23"/>
          <w:szCs w:val="23"/>
        </w:rPr>
        <w:t xml:space="preserve"> at 8:30pm </w:t>
      </w:r>
      <w:r w:rsidR="001371E8">
        <w:rPr>
          <w:rFonts w:ascii="Arial" w:eastAsia="Times New Roman" w:hAnsi="Arial" w:cs="Arial"/>
          <w:sz w:val="23"/>
          <w:szCs w:val="23"/>
        </w:rPr>
        <w:t>E</w:t>
      </w:r>
      <w:r w:rsidRPr="00755E23">
        <w:rPr>
          <w:rFonts w:ascii="Arial" w:eastAsia="Times New Roman" w:hAnsi="Arial" w:cs="Arial"/>
          <w:sz w:val="23"/>
          <w:szCs w:val="23"/>
        </w:rPr>
        <w:t>astern</w:t>
      </w:r>
      <w:r w:rsidR="001371E8">
        <w:rPr>
          <w:rFonts w:ascii="Arial" w:eastAsia="Times New Roman" w:hAnsi="Arial" w:cs="Arial"/>
          <w:sz w:val="23"/>
          <w:szCs w:val="23"/>
        </w:rPr>
        <w:t>,</w:t>
      </w:r>
      <w:r w:rsidRPr="00755E23">
        <w:rPr>
          <w:rFonts w:ascii="Arial" w:eastAsia="Times New Roman" w:hAnsi="Arial" w:cs="Arial"/>
          <w:sz w:val="23"/>
          <w:szCs w:val="23"/>
        </w:rPr>
        <w:t xml:space="preserve"> we will be holding a very special and exciting </w:t>
      </w:r>
      <w:hyperlink r:id="rId13" w:history="1">
        <w:r w:rsidRPr="00306BE5">
          <w:rPr>
            <w:rStyle w:val="Hyperlink"/>
            <w:rFonts w:ascii="Arial" w:eastAsia="Times New Roman" w:hAnsi="Arial" w:cs="Arial"/>
            <w:sz w:val="23"/>
            <w:szCs w:val="23"/>
          </w:rPr>
          <w:t>Com</w:t>
        </w:r>
        <w:r w:rsidRPr="00306BE5">
          <w:rPr>
            <w:rStyle w:val="Hyperlink"/>
            <w:rFonts w:ascii="Arial" w:eastAsia="Times New Roman" w:hAnsi="Arial" w:cs="Arial"/>
            <w:sz w:val="23"/>
            <w:szCs w:val="23"/>
          </w:rPr>
          <w:t>m</w:t>
        </w:r>
        <w:r w:rsidRPr="00306BE5">
          <w:rPr>
            <w:rStyle w:val="Hyperlink"/>
            <w:rFonts w:ascii="Arial" w:eastAsia="Times New Roman" w:hAnsi="Arial" w:cs="Arial"/>
            <w:sz w:val="23"/>
            <w:szCs w:val="23"/>
          </w:rPr>
          <w:t xml:space="preserve">unity Service </w:t>
        </w:r>
        <w:r w:rsidR="001371E8" w:rsidRPr="00306BE5">
          <w:rPr>
            <w:rStyle w:val="Hyperlink"/>
            <w:rFonts w:ascii="Arial" w:eastAsia="Times New Roman" w:hAnsi="Arial" w:cs="Arial"/>
            <w:sz w:val="23"/>
            <w:szCs w:val="23"/>
          </w:rPr>
          <w:t>Z</w:t>
        </w:r>
        <w:r w:rsidRPr="00306BE5">
          <w:rPr>
            <w:rStyle w:val="Hyperlink"/>
            <w:rFonts w:ascii="Arial" w:eastAsia="Times New Roman" w:hAnsi="Arial" w:cs="Arial"/>
            <w:sz w:val="23"/>
            <w:szCs w:val="23"/>
          </w:rPr>
          <w:t>oom program</w:t>
        </w:r>
      </w:hyperlink>
      <w:r w:rsidRPr="00755E23">
        <w:rPr>
          <w:rFonts w:ascii="Arial" w:eastAsia="Times New Roman" w:hAnsi="Arial" w:cs="Arial"/>
          <w:sz w:val="23"/>
          <w:szCs w:val="23"/>
        </w:rPr>
        <w:t>. I encourage every member to try and be a part of this program when the information is sent out. We are hoping that Granges across the land will have watch parties either in Grange Halls or at homes. </w:t>
      </w:r>
      <w:r w:rsidR="001371E8">
        <w:rPr>
          <w:rFonts w:ascii="Arial" w:eastAsia="Times New Roman" w:hAnsi="Arial" w:cs="Arial"/>
          <w:sz w:val="23"/>
          <w:szCs w:val="23"/>
        </w:rPr>
        <w:t>As Grange members, we</w:t>
      </w:r>
      <w:r w:rsidRPr="00755E23">
        <w:rPr>
          <w:rFonts w:ascii="Arial" w:eastAsia="Times New Roman" w:hAnsi="Arial" w:cs="Arial"/>
          <w:sz w:val="23"/>
          <w:szCs w:val="23"/>
        </w:rPr>
        <w:t xml:space="preserve"> NEED to support our fellow Granges. </w:t>
      </w:r>
    </w:p>
    <w:p w14:paraId="35D758D2" w14:textId="1A793C9D" w:rsidR="001371E8" w:rsidRDefault="00755E23" w:rsidP="009A6DC5">
      <w:pPr>
        <w:ind w:firstLine="720"/>
        <w:textAlignment w:val="baseline"/>
        <w:rPr>
          <w:rFonts w:ascii="Arial" w:eastAsia="Times New Roman" w:hAnsi="Arial" w:cs="Arial"/>
          <w:sz w:val="23"/>
          <w:szCs w:val="23"/>
        </w:rPr>
      </w:pPr>
      <w:r w:rsidRPr="00755E23">
        <w:rPr>
          <w:rFonts w:ascii="Arial" w:eastAsia="Times New Roman" w:hAnsi="Arial" w:cs="Arial"/>
          <w:sz w:val="23"/>
          <w:szCs w:val="23"/>
        </w:rPr>
        <w:t xml:space="preserve">We will be featuring </w:t>
      </w:r>
      <w:r w:rsidR="001371E8">
        <w:rPr>
          <w:rFonts w:ascii="Arial" w:eastAsia="Times New Roman" w:hAnsi="Arial" w:cs="Arial"/>
          <w:sz w:val="23"/>
          <w:szCs w:val="23"/>
        </w:rPr>
        <w:t>three</w:t>
      </w:r>
      <w:r w:rsidRPr="00755E23">
        <w:rPr>
          <w:rFonts w:ascii="Arial" w:eastAsia="Times New Roman" w:hAnsi="Arial" w:cs="Arial"/>
          <w:sz w:val="23"/>
          <w:szCs w:val="23"/>
        </w:rPr>
        <w:t xml:space="preserve"> Granges from across the country - North Fork Grange (CA), Cibolo Grange (TX)</w:t>
      </w:r>
      <w:r w:rsidR="001371E8">
        <w:rPr>
          <w:rFonts w:ascii="Arial" w:eastAsia="Times New Roman" w:hAnsi="Arial" w:cs="Arial"/>
          <w:sz w:val="23"/>
          <w:szCs w:val="23"/>
        </w:rPr>
        <w:t>,</w:t>
      </w:r>
      <w:r w:rsidRPr="00755E23">
        <w:rPr>
          <w:rFonts w:ascii="Arial" w:eastAsia="Times New Roman" w:hAnsi="Arial" w:cs="Arial"/>
          <w:sz w:val="23"/>
          <w:szCs w:val="23"/>
        </w:rPr>
        <w:t xml:space="preserve"> and Jonesboro Grange (ME). Each of these Granges </w:t>
      </w:r>
      <w:r w:rsidR="001371E8">
        <w:rPr>
          <w:rFonts w:ascii="Arial" w:eastAsia="Times New Roman" w:hAnsi="Arial" w:cs="Arial"/>
          <w:sz w:val="23"/>
          <w:szCs w:val="23"/>
        </w:rPr>
        <w:t>have</w:t>
      </w:r>
      <w:r w:rsidRPr="00755E23">
        <w:rPr>
          <w:rFonts w:ascii="Arial" w:eastAsia="Times New Roman" w:hAnsi="Arial" w:cs="Arial"/>
          <w:sz w:val="23"/>
          <w:szCs w:val="23"/>
        </w:rPr>
        <w:t xml:space="preserve"> received community support throughout the past 2 years and have grown</w:t>
      </w:r>
      <w:r w:rsidR="001371E8">
        <w:rPr>
          <w:rFonts w:ascii="Arial" w:eastAsia="Times New Roman" w:hAnsi="Arial" w:cs="Arial"/>
          <w:sz w:val="23"/>
          <w:szCs w:val="23"/>
        </w:rPr>
        <w:t xml:space="preserve"> their membership and reach into the community</w:t>
      </w:r>
      <w:r w:rsidRPr="00755E23">
        <w:rPr>
          <w:rFonts w:ascii="Arial" w:eastAsia="Times New Roman" w:hAnsi="Arial" w:cs="Arial"/>
          <w:sz w:val="23"/>
          <w:szCs w:val="23"/>
        </w:rPr>
        <w:t>. The discussion is going to be on what they did new or differently to garner such outstanding community support. What they have heard from the community as to what the Grange has meant to them during the past 2 years. What positive impact the Grange has had on other like-minded groups and individuals. What effect has this had on the Grange membership in those Granges? I am excited about the information that will be shared by these Granges.</w:t>
      </w:r>
    </w:p>
    <w:p w14:paraId="7FE05A4A" w14:textId="672AC3E9" w:rsidR="001371E8" w:rsidRDefault="004B0EA0" w:rsidP="009A6DC5">
      <w:pPr>
        <w:ind w:firstLine="720"/>
        <w:textAlignment w:val="baseline"/>
        <w:rPr>
          <w:rFonts w:ascii="Arial" w:eastAsia="Times New Roman" w:hAnsi="Arial" w:cs="Arial"/>
          <w:sz w:val="23"/>
          <w:szCs w:val="23"/>
        </w:rPr>
      </w:pPr>
      <w:r>
        <w:rPr>
          <w:rFonts w:ascii="Arial" w:eastAsia="Times New Roman" w:hAnsi="Arial" w:cs="Arial"/>
          <w:sz w:val="23"/>
          <w:szCs w:val="23"/>
        </w:rPr>
        <w:lastRenderedPageBreak/>
        <w:t xml:space="preserve">The other day, </w:t>
      </w:r>
      <w:r w:rsidR="00755E23" w:rsidRPr="00755E23">
        <w:rPr>
          <w:rFonts w:ascii="Arial" w:eastAsia="Times New Roman" w:hAnsi="Arial" w:cs="Arial"/>
          <w:sz w:val="23"/>
          <w:szCs w:val="23"/>
        </w:rPr>
        <w:t>Loretta Washington and I were talking</w:t>
      </w:r>
      <w:r>
        <w:rPr>
          <w:rFonts w:ascii="Arial" w:eastAsia="Times New Roman" w:hAnsi="Arial" w:cs="Arial"/>
          <w:sz w:val="23"/>
          <w:szCs w:val="23"/>
        </w:rPr>
        <w:t xml:space="preserve"> </w:t>
      </w:r>
      <w:r w:rsidR="00755E23" w:rsidRPr="00755E23">
        <w:rPr>
          <w:rFonts w:ascii="Arial" w:eastAsia="Times New Roman" w:hAnsi="Arial" w:cs="Arial"/>
          <w:sz w:val="23"/>
          <w:szCs w:val="23"/>
        </w:rPr>
        <w:t>about many different topics as we usually do. One that we both found at first concerning</w:t>
      </w:r>
      <w:r w:rsidR="001371E8">
        <w:rPr>
          <w:rFonts w:ascii="Arial" w:eastAsia="Times New Roman" w:hAnsi="Arial" w:cs="Arial"/>
          <w:sz w:val="23"/>
          <w:szCs w:val="23"/>
        </w:rPr>
        <w:t>,</w:t>
      </w:r>
      <w:r w:rsidR="00755E23" w:rsidRPr="00755E23">
        <w:rPr>
          <w:rFonts w:ascii="Arial" w:eastAsia="Times New Roman" w:hAnsi="Arial" w:cs="Arial"/>
          <w:sz w:val="23"/>
          <w:szCs w:val="23"/>
        </w:rPr>
        <w:t xml:space="preserve"> but we were </w:t>
      </w:r>
      <w:r w:rsidR="001371E8">
        <w:rPr>
          <w:rFonts w:ascii="Arial" w:eastAsia="Times New Roman" w:hAnsi="Arial" w:cs="Arial"/>
          <w:sz w:val="23"/>
          <w:szCs w:val="23"/>
        </w:rPr>
        <w:t xml:space="preserve">ultimately </w:t>
      </w:r>
      <w:r w:rsidR="00755E23" w:rsidRPr="00755E23">
        <w:rPr>
          <w:rFonts w:ascii="Arial" w:eastAsia="Times New Roman" w:hAnsi="Arial" w:cs="Arial"/>
          <w:sz w:val="23"/>
          <w:szCs w:val="23"/>
        </w:rPr>
        <w:t>energized about</w:t>
      </w:r>
      <w:r w:rsidR="001371E8">
        <w:rPr>
          <w:rFonts w:ascii="Arial" w:eastAsia="Times New Roman" w:hAnsi="Arial" w:cs="Arial"/>
          <w:sz w:val="23"/>
          <w:szCs w:val="23"/>
        </w:rPr>
        <w:t>,</w:t>
      </w:r>
      <w:r w:rsidR="00755E23" w:rsidRPr="00755E23">
        <w:rPr>
          <w:rFonts w:ascii="Arial" w:eastAsia="Times New Roman" w:hAnsi="Arial" w:cs="Arial"/>
          <w:sz w:val="23"/>
          <w:szCs w:val="23"/>
        </w:rPr>
        <w:t xml:space="preserve"> was “</w:t>
      </w:r>
      <w:r w:rsidR="00755E23" w:rsidRPr="00755E23">
        <w:rPr>
          <w:rFonts w:ascii="Arial" w:eastAsia="Times New Roman" w:hAnsi="Arial" w:cs="Arial"/>
          <w:i/>
          <w:iCs/>
          <w:sz w:val="23"/>
          <w:szCs w:val="23"/>
        </w:rPr>
        <w:t>How are Granges going to come out of this pandemic as things open back up?</w:t>
      </w:r>
      <w:r w:rsidR="00755E23" w:rsidRPr="00755E23">
        <w:rPr>
          <w:rFonts w:ascii="Arial" w:eastAsia="Times New Roman" w:hAnsi="Arial" w:cs="Arial"/>
          <w:sz w:val="23"/>
          <w:szCs w:val="23"/>
        </w:rPr>
        <w:t>” Well, to say many Granges have come out of this stronger is an understatement</w:t>
      </w:r>
      <w:r w:rsidR="001371E8">
        <w:rPr>
          <w:rFonts w:ascii="Arial" w:eastAsia="Times New Roman" w:hAnsi="Arial" w:cs="Arial"/>
          <w:sz w:val="23"/>
          <w:szCs w:val="23"/>
        </w:rPr>
        <w:t xml:space="preserve"> </w:t>
      </w:r>
      <w:r w:rsidR="00755E23" w:rsidRPr="00755E23">
        <w:rPr>
          <w:rFonts w:ascii="Arial" w:eastAsia="Times New Roman" w:hAnsi="Arial" w:cs="Arial"/>
          <w:sz w:val="23"/>
          <w:szCs w:val="23"/>
        </w:rPr>
        <w:t>- not all, but a lot have. </w:t>
      </w:r>
    </w:p>
    <w:p w14:paraId="3C9C087B" w14:textId="4B1BFAAE" w:rsidR="0000222F" w:rsidRDefault="00755E23" w:rsidP="009A6DC5">
      <w:pPr>
        <w:ind w:firstLine="720"/>
        <w:textAlignment w:val="baseline"/>
        <w:rPr>
          <w:rFonts w:ascii="Arial" w:eastAsia="Times New Roman" w:hAnsi="Arial" w:cs="Arial"/>
          <w:sz w:val="23"/>
          <w:szCs w:val="23"/>
        </w:rPr>
      </w:pPr>
      <w:r w:rsidRPr="00755E23">
        <w:rPr>
          <w:rFonts w:ascii="Arial" w:eastAsia="Times New Roman" w:hAnsi="Arial" w:cs="Arial"/>
          <w:sz w:val="23"/>
          <w:szCs w:val="23"/>
        </w:rPr>
        <w:t>Granges and Grangers by our nature really don’t like to give up in toug</w:t>
      </w:r>
      <w:r w:rsidR="009A6DC5">
        <w:rPr>
          <w:rFonts w:ascii="Arial" w:eastAsia="Times New Roman" w:hAnsi="Arial" w:cs="Arial"/>
          <w:sz w:val="23"/>
          <w:szCs w:val="23"/>
        </w:rPr>
        <w:t xml:space="preserve">h </w:t>
      </w:r>
      <w:r w:rsidRPr="00755E23">
        <w:rPr>
          <w:rFonts w:ascii="Arial" w:eastAsia="Times New Roman" w:hAnsi="Arial" w:cs="Arial"/>
          <w:sz w:val="23"/>
          <w:szCs w:val="23"/>
        </w:rPr>
        <w:t>situations.</w:t>
      </w:r>
      <w:r w:rsidR="009A6DC5">
        <w:rPr>
          <w:rFonts w:ascii="Arial" w:eastAsia="Times New Roman" w:hAnsi="Arial" w:cs="Arial"/>
          <w:sz w:val="23"/>
          <w:szCs w:val="23"/>
        </w:rPr>
        <w:t xml:space="preserve"> </w:t>
      </w:r>
      <w:r w:rsidRPr="00755E23">
        <w:rPr>
          <w:rFonts w:ascii="Arial" w:eastAsia="Times New Roman" w:hAnsi="Arial" w:cs="Arial"/>
          <w:sz w:val="23"/>
          <w:szCs w:val="23"/>
        </w:rPr>
        <w:t xml:space="preserve">We look at it and figure out how can we move </w:t>
      </w:r>
      <w:r w:rsidR="001371E8" w:rsidRPr="00755E23">
        <w:rPr>
          <w:rFonts w:ascii="Arial" w:eastAsia="Times New Roman" w:hAnsi="Arial" w:cs="Arial"/>
          <w:sz w:val="23"/>
          <w:szCs w:val="23"/>
        </w:rPr>
        <w:t>forward,</w:t>
      </w:r>
      <w:r w:rsidRPr="00755E23">
        <w:rPr>
          <w:rFonts w:ascii="Arial" w:eastAsia="Times New Roman" w:hAnsi="Arial" w:cs="Arial"/>
          <w:sz w:val="23"/>
          <w:szCs w:val="23"/>
        </w:rPr>
        <w:t xml:space="preserve"> and you have </w:t>
      </w:r>
      <w:r w:rsidR="001371E8">
        <w:rPr>
          <w:rFonts w:ascii="Arial" w:eastAsia="Times New Roman" w:hAnsi="Arial" w:cs="Arial"/>
          <w:sz w:val="23"/>
          <w:szCs w:val="23"/>
        </w:rPr>
        <w:t xml:space="preserve">done so </w:t>
      </w:r>
      <w:r w:rsidRPr="00755E23">
        <w:rPr>
          <w:rFonts w:ascii="Arial" w:eastAsia="Times New Roman" w:hAnsi="Arial" w:cs="Arial"/>
          <w:sz w:val="23"/>
          <w:szCs w:val="23"/>
        </w:rPr>
        <w:t xml:space="preserve">in amazing ways. Loretta pointed out very accurately that Granges have either taken on new ideas or taken an old idea and put a new spin on it. I see Granges that are refreshed and rejuvenated throughout the country. Wait </w:t>
      </w:r>
      <w:r w:rsidR="001371E8">
        <w:rPr>
          <w:rFonts w:ascii="Arial" w:eastAsia="Times New Roman" w:hAnsi="Arial" w:cs="Arial"/>
          <w:sz w:val="23"/>
          <w:szCs w:val="23"/>
        </w:rPr>
        <w:t>un</w:t>
      </w:r>
      <w:r w:rsidRPr="00755E23">
        <w:rPr>
          <w:rFonts w:ascii="Arial" w:eastAsia="Times New Roman" w:hAnsi="Arial" w:cs="Arial"/>
          <w:sz w:val="23"/>
          <w:szCs w:val="23"/>
        </w:rPr>
        <w:t xml:space="preserve">til you hear the message the </w:t>
      </w:r>
      <w:r w:rsidR="001371E8">
        <w:rPr>
          <w:rFonts w:ascii="Arial" w:eastAsia="Times New Roman" w:hAnsi="Arial" w:cs="Arial"/>
          <w:sz w:val="23"/>
          <w:szCs w:val="23"/>
        </w:rPr>
        <w:t>three</w:t>
      </w:r>
      <w:r w:rsidRPr="00755E23">
        <w:rPr>
          <w:rFonts w:ascii="Arial" w:eastAsia="Times New Roman" w:hAnsi="Arial" w:cs="Arial"/>
          <w:sz w:val="23"/>
          <w:szCs w:val="23"/>
        </w:rPr>
        <w:t xml:space="preserve"> Granges that will be presenting on the 12</w:t>
      </w:r>
      <w:r w:rsidRPr="00755E23">
        <w:rPr>
          <w:rFonts w:ascii="Arial" w:eastAsia="Times New Roman" w:hAnsi="Arial" w:cs="Arial"/>
          <w:sz w:val="23"/>
          <w:szCs w:val="23"/>
          <w:vertAlign w:val="superscript"/>
        </w:rPr>
        <w:t>th</w:t>
      </w:r>
      <w:r w:rsidRPr="00755E23">
        <w:rPr>
          <w:rFonts w:ascii="Arial" w:eastAsia="Times New Roman" w:hAnsi="Arial" w:cs="Arial"/>
          <w:sz w:val="23"/>
          <w:szCs w:val="23"/>
        </w:rPr>
        <w:t xml:space="preserve"> have to say if you need proof.  We look forward to </w:t>
      </w:r>
      <w:r w:rsidR="001371E8">
        <w:rPr>
          <w:rFonts w:ascii="Arial" w:eastAsia="Times New Roman" w:hAnsi="Arial" w:cs="Arial"/>
          <w:sz w:val="23"/>
          <w:szCs w:val="23"/>
        </w:rPr>
        <w:t>seeing</w:t>
      </w:r>
      <w:r w:rsidRPr="00755E23">
        <w:rPr>
          <w:rFonts w:ascii="Arial" w:eastAsia="Times New Roman" w:hAnsi="Arial" w:cs="Arial"/>
          <w:sz w:val="23"/>
          <w:szCs w:val="23"/>
        </w:rPr>
        <w:t xml:space="preserve"> what you are doing to positively impact your community</w:t>
      </w:r>
      <w:r w:rsidR="001371E8">
        <w:rPr>
          <w:rFonts w:ascii="Arial" w:eastAsia="Times New Roman" w:hAnsi="Arial" w:cs="Arial"/>
          <w:sz w:val="23"/>
          <w:szCs w:val="23"/>
        </w:rPr>
        <w:t>!</w:t>
      </w:r>
    </w:p>
    <w:p w14:paraId="636B50B7" w14:textId="77777777" w:rsidR="00F821C0" w:rsidRPr="00F821C0" w:rsidRDefault="00F821C0" w:rsidP="009A6DC5">
      <w:pPr>
        <w:ind w:firstLine="720"/>
        <w:textAlignment w:val="baseline"/>
        <w:rPr>
          <w:rFonts w:ascii="Arial" w:eastAsia="Times New Roman" w:hAnsi="Arial" w:cs="Arial"/>
          <w:sz w:val="23"/>
          <w:szCs w:val="23"/>
        </w:rPr>
      </w:pPr>
    </w:p>
    <w:p w14:paraId="0F136FDC" w14:textId="15276D15" w:rsidR="00DE36DC" w:rsidRPr="004A3F21" w:rsidRDefault="00B408F5" w:rsidP="009A6DC5">
      <w:pPr>
        <w:rPr>
          <w:rFonts w:ascii="Arial" w:hAnsi="Arial" w:cs="Arial"/>
          <w:b/>
          <w:bCs/>
          <w:sz w:val="28"/>
          <w:szCs w:val="28"/>
          <w:u w:val="single"/>
        </w:rPr>
      </w:pPr>
      <w:r>
        <w:rPr>
          <w:rFonts w:ascii="Arial" w:hAnsi="Arial" w:cs="Arial"/>
          <w:b/>
          <w:bCs/>
          <w:sz w:val="28"/>
          <w:szCs w:val="28"/>
          <w:u w:val="single"/>
        </w:rPr>
        <w:t>Next week’s Grange Month Events</w:t>
      </w:r>
    </w:p>
    <w:p w14:paraId="2A043130" w14:textId="77777777" w:rsidR="005863FA" w:rsidRPr="005863FA" w:rsidRDefault="005863FA" w:rsidP="009A6DC5">
      <w:pPr>
        <w:rPr>
          <w:rFonts w:ascii="Arial" w:hAnsi="Arial" w:cs="Arial"/>
          <w:b/>
          <w:bCs/>
          <w:sz w:val="28"/>
          <w:szCs w:val="28"/>
          <w:u w:val="single"/>
        </w:rPr>
      </w:pPr>
    </w:p>
    <w:p w14:paraId="625D610F" w14:textId="7AB32AFB" w:rsidR="009A3226" w:rsidRDefault="00DE36DC" w:rsidP="009A6DC5">
      <w:pPr>
        <w:rPr>
          <w:rFonts w:ascii="Arial" w:hAnsi="Arial" w:cs="Arial"/>
        </w:rPr>
      </w:pPr>
      <w:r w:rsidRPr="00906AC4">
        <w:rPr>
          <w:rFonts w:ascii="Arial" w:hAnsi="Arial" w:cs="Arial"/>
          <w:noProof/>
          <w:sz w:val="23"/>
          <w:szCs w:val="23"/>
        </w:rPr>
        <w:drawing>
          <wp:inline distT="0" distB="0" distL="0" distR="0" wp14:anchorId="2511F228" wp14:editId="7C5D70C2">
            <wp:extent cx="5943600" cy="17830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14:paraId="7EF6AB51" w14:textId="4B9CA81E" w:rsidR="00DE36DC" w:rsidRDefault="00DE36DC" w:rsidP="009A6DC5">
      <w:pPr>
        <w:rPr>
          <w:rFonts w:ascii="Arial" w:hAnsi="Arial" w:cs="Arial"/>
        </w:rPr>
      </w:pPr>
    </w:p>
    <w:p w14:paraId="63DCC286" w14:textId="1565D63A" w:rsidR="00DE36DC" w:rsidRPr="004A3F21" w:rsidRDefault="00DE36DC" w:rsidP="009A6DC5">
      <w:pPr>
        <w:rPr>
          <w:rFonts w:ascii="Arial" w:hAnsi="Arial" w:cs="Arial"/>
          <w:sz w:val="23"/>
          <w:szCs w:val="23"/>
        </w:rPr>
      </w:pPr>
      <w:r w:rsidRPr="004A3F21">
        <w:rPr>
          <w:rFonts w:ascii="Arial" w:hAnsi="Arial" w:cs="Arial"/>
          <w:sz w:val="23"/>
          <w:szCs w:val="23"/>
        </w:rPr>
        <w:t>During Grange Month, we encourage Grangers across the country to participate in spreading the word about Grange’s advocacy for rural America, to participate in service projects, and to really take pride in being a Grange member!</w:t>
      </w:r>
    </w:p>
    <w:p w14:paraId="336167E6" w14:textId="1095192B" w:rsidR="009A3226" w:rsidRPr="004A3F21" w:rsidRDefault="009A3226" w:rsidP="009A6DC5">
      <w:pPr>
        <w:rPr>
          <w:rFonts w:ascii="Arial" w:hAnsi="Arial" w:cs="Arial"/>
          <w:sz w:val="23"/>
          <w:szCs w:val="23"/>
        </w:rPr>
      </w:pPr>
    </w:p>
    <w:p w14:paraId="3ADBA82A" w14:textId="08915F67" w:rsidR="009A3226" w:rsidRDefault="00755E23" w:rsidP="009A6DC5">
      <w:pPr>
        <w:rPr>
          <w:rFonts w:ascii="Arial" w:hAnsi="Arial" w:cs="Arial"/>
          <w:sz w:val="23"/>
          <w:szCs w:val="23"/>
        </w:rPr>
      </w:pPr>
      <w:r>
        <w:rPr>
          <w:rFonts w:ascii="Arial" w:hAnsi="Arial" w:cs="Arial"/>
          <w:sz w:val="23"/>
          <w:szCs w:val="23"/>
        </w:rPr>
        <w:t xml:space="preserve">Thank you to everyone who participated in </w:t>
      </w:r>
      <w:r>
        <w:rPr>
          <w:rFonts w:ascii="Arial" w:hAnsi="Arial" w:cs="Arial"/>
          <w:b/>
          <w:bCs/>
          <w:i/>
          <w:iCs/>
          <w:sz w:val="23"/>
          <w:szCs w:val="23"/>
        </w:rPr>
        <w:t>Grange Spirit Week</w:t>
      </w:r>
      <w:r>
        <w:rPr>
          <w:rFonts w:ascii="Arial" w:hAnsi="Arial" w:cs="Arial"/>
          <w:sz w:val="23"/>
          <w:szCs w:val="23"/>
        </w:rPr>
        <w:t xml:space="preserve"> on social media! It was amazing to see and hear so many photos and stories about how the Grange has impacted you, your communities, and the whole country! </w:t>
      </w:r>
    </w:p>
    <w:p w14:paraId="4C05B6E7" w14:textId="12469682" w:rsidR="00755E23" w:rsidRDefault="00755E23" w:rsidP="009A6DC5">
      <w:pPr>
        <w:rPr>
          <w:rFonts w:ascii="Arial" w:hAnsi="Arial" w:cs="Arial"/>
          <w:sz w:val="23"/>
          <w:szCs w:val="23"/>
        </w:rPr>
      </w:pPr>
    </w:p>
    <w:p w14:paraId="3908C3DB" w14:textId="18E529C2" w:rsidR="00755E23" w:rsidRPr="00755E23" w:rsidRDefault="00755E23" w:rsidP="009A6DC5">
      <w:pPr>
        <w:rPr>
          <w:rFonts w:ascii="Arial" w:hAnsi="Arial" w:cs="Arial"/>
          <w:sz w:val="23"/>
          <w:szCs w:val="23"/>
        </w:rPr>
      </w:pPr>
      <w:r>
        <w:rPr>
          <w:rFonts w:ascii="Arial" w:hAnsi="Arial" w:cs="Arial"/>
          <w:sz w:val="23"/>
          <w:szCs w:val="23"/>
        </w:rPr>
        <w:t xml:space="preserve">We kicked off our Zoom series of events this </w:t>
      </w:r>
      <w:proofErr w:type="gramStart"/>
      <w:r>
        <w:rPr>
          <w:rFonts w:ascii="Arial" w:hAnsi="Arial" w:cs="Arial"/>
          <w:sz w:val="23"/>
          <w:szCs w:val="23"/>
        </w:rPr>
        <w:t>week, and</w:t>
      </w:r>
      <w:proofErr w:type="gramEnd"/>
      <w:r>
        <w:rPr>
          <w:rFonts w:ascii="Arial" w:hAnsi="Arial" w:cs="Arial"/>
          <w:sz w:val="23"/>
          <w:szCs w:val="23"/>
        </w:rPr>
        <w:t xml:space="preserve"> have two more coming up next week. Tune in on April 11 for a </w:t>
      </w:r>
      <w:r>
        <w:rPr>
          <w:rFonts w:ascii="Arial" w:hAnsi="Arial" w:cs="Arial"/>
          <w:b/>
          <w:bCs/>
          <w:sz w:val="23"/>
          <w:szCs w:val="23"/>
        </w:rPr>
        <w:t>New Member Forum</w:t>
      </w:r>
      <w:r>
        <w:rPr>
          <w:rFonts w:ascii="Arial" w:hAnsi="Arial" w:cs="Arial"/>
          <w:sz w:val="23"/>
          <w:szCs w:val="23"/>
        </w:rPr>
        <w:t xml:space="preserve"> with Membership and Leadership Development Director Amanda Brozana Rios, and a </w:t>
      </w:r>
      <w:r>
        <w:rPr>
          <w:rFonts w:ascii="Arial" w:hAnsi="Arial" w:cs="Arial"/>
          <w:b/>
          <w:bCs/>
          <w:sz w:val="23"/>
          <w:szCs w:val="23"/>
        </w:rPr>
        <w:t>Community Service Forum</w:t>
      </w:r>
      <w:r>
        <w:rPr>
          <w:rFonts w:ascii="Arial" w:hAnsi="Arial" w:cs="Arial"/>
          <w:sz w:val="23"/>
          <w:szCs w:val="23"/>
        </w:rPr>
        <w:t xml:space="preserve"> with Community Service Director Pete Pompper. </w:t>
      </w:r>
    </w:p>
    <w:p w14:paraId="17CF2349" w14:textId="77777777" w:rsidR="009A3226" w:rsidRPr="004A3F21" w:rsidRDefault="009A3226" w:rsidP="009A6DC5">
      <w:pPr>
        <w:rPr>
          <w:rFonts w:ascii="Arial" w:hAnsi="Arial" w:cs="Arial"/>
          <w:sz w:val="23"/>
          <w:szCs w:val="23"/>
        </w:rPr>
      </w:pPr>
    </w:p>
    <w:p w14:paraId="00895AB3" w14:textId="77777777" w:rsidR="009A3226" w:rsidRPr="004A3F21" w:rsidRDefault="009A3226" w:rsidP="009A6DC5">
      <w:pPr>
        <w:rPr>
          <w:rFonts w:ascii="Arial" w:hAnsi="Arial" w:cs="Arial"/>
          <w:sz w:val="23"/>
          <w:szCs w:val="23"/>
        </w:rPr>
      </w:pPr>
      <w:r w:rsidRPr="004A3F21">
        <w:rPr>
          <w:rFonts w:ascii="Arial" w:hAnsi="Arial" w:cs="Arial"/>
          <w:sz w:val="23"/>
          <w:szCs w:val="23"/>
        </w:rPr>
        <w:t>Check out everything we have ready for you for Grange Month – these materials can be used on social media, in your newsletters and local newspapers, as posters in your Hall or community, or more!</w:t>
      </w:r>
    </w:p>
    <w:p w14:paraId="7F509C9A" w14:textId="77777777" w:rsidR="009A6DC5" w:rsidRPr="005863FA" w:rsidRDefault="009A6DC5" w:rsidP="009A6DC5">
      <w:pPr>
        <w:rPr>
          <w:rFonts w:ascii="Arial" w:hAnsi="Arial" w:cs="Arial"/>
          <w:sz w:val="22"/>
          <w:szCs w:val="22"/>
        </w:rPr>
      </w:pPr>
    </w:p>
    <w:p w14:paraId="0EEF0546" w14:textId="068B20EA" w:rsidR="009A3226" w:rsidRDefault="009A3226" w:rsidP="009A6DC5">
      <w:pPr>
        <w:rPr>
          <w:rFonts w:ascii="Arial" w:hAnsi="Arial" w:cs="Arial"/>
          <w:sz w:val="22"/>
          <w:szCs w:val="22"/>
        </w:rPr>
      </w:pPr>
      <w:r w:rsidRPr="005863FA">
        <w:rPr>
          <w:rFonts w:ascii="Arial" w:hAnsi="Arial" w:cs="Arial"/>
          <w:sz w:val="22"/>
          <w:szCs w:val="22"/>
        </w:rPr>
        <w:t xml:space="preserve">Visit the </w:t>
      </w:r>
      <w:hyperlink r:id="rId15" w:history="1">
        <w:r w:rsidRPr="005863FA">
          <w:rPr>
            <w:rStyle w:val="Hyperlink"/>
            <w:rFonts w:ascii="Arial" w:hAnsi="Arial" w:cs="Arial"/>
            <w:sz w:val="22"/>
            <w:szCs w:val="22"/>
          </w:rPr>
          <w:t>Grange Month 2022 page here</w:t>
        </w:r>
      </w:hyperlink>
      <w:r w:rsidRPr="005863FA">
        <w:rPr>
          <w:rFonts w:ascii="Arial" w:hAnsi="Arial" w:cs="Arial"/>
          <w:sz w:val="22"/>
          <w:szCs w:val="22"/>
        </w:rPr>
        <w:t>.</w:t>
      </w:r>
    </w:p>
    <w:p w14:paraId="227A6A7B" w14:textId="4D53B05F" w:rsidR="001025FD" w:rsidRDefault="001025FD" w:rsidP="009A6DC5">
      <w:pPr>
        <w:rPr>
          <w:rFonts w:ascii="Arial" w:hAnsi="Arial" w:cs="Arial"/>
          <w:sz w:val="22"/>
          <w:szCs w:val="22"/>
        </w:rPr>
      </w:pPr>
    </w:p>
    <w:p w14:paraId="1EA2157D" w14:textId="7B659EF4" w:rsidR="001025FD" w:rsidRDefault="001025FD" w:rsidP="009A6DC5">
      <w:pPr>
        <w:rPr>
          <w:rFonts w:ascii="Arial" w:hAnsi="Arial" w:cs="Arial"/>
          <w:sz w:val="22"/>
          <w:szCs w:val="22"/>
        </w:rPr>
      </w:pPr>
      <w:r>
        <w:rPr>
          <w:rFonts w:ascii="Arial" w:hAnsi="Arial" w:cs="Arial"/>
          <w:sz w:val="22"/>
          <w:szCs w:val="22"/>
        </w:rPr>
        <w:t xml:space="preserve">Questions about Grange Month? </w:t>
      </w:r>
      <w:hyperlink r:id="rId16" w:history="1">
        <w:r w:rsidRPr="001025FD">
          <w:rPr>
            <w:rStyle w:val="Hyperlink"/>
            <w:rFonts w:ascii="Arial" w:hAnsi="Arial" w:cs="Arial"/>
            <w:sz w:val="22"/>
            <w:szCs w:val="22"/>
          </w:rPr>
          <w:t>Contact Philip Vonada</w:t>
        </w:r>
      </w:hyperlink>
      <w:r>
        <w:rPr>
          <w:rFonts w:ascii="Arial" w:hAnsi="Arial" w:cs="Arial"/>
          <w:sz w:val="22"/>
          <w:szCs w:val="22"/>
        </w:rPr>
        <w:t>, Communications Director</w:t>
      </w:r>
    </w:p>
    <w:p w14:paraId="7656BB41" w14:textId="7CCE4702" w:rsidR="004A3F21" w:rsidRDefault="004A3F21" w:rsidP="009A6DC5">
      <w:pPr>
        <w:rPr>
          <w:rFonts w:ascii="Arial" w:hAnsi="Arial" w:cs="Arial"/>
          <w:sz w:val="22"/>
          <w:szCs w:val="22"/>
        </w:rPr>
      </w:pPr>
    </w:p>
    <w:p w14:paraId="10870B6B" w14:textId="270474E4" w:rsidR="004A3F21" w:rsidRDefault="004A3F21" w:rsidP="009A6DC5">
      <w:pPr>
        <w:rPr>
          <w:rFonts w:ascii="Arial" w:hAnsi="Arial" w:cs="Arial"/>
          <w:sz w:val="22"/>
          <w:szCs w:val="22"/>
        </w:rPr>
      </w:pPr>
    </w:p>
    <w:p w14:paraId="2B34E3E0" w14:textId="2716E1D7" w:rsidR="004A3F21" w:rsidRDefault="004A3F21" w:rsidP="009A6DC5">
      <w:pPr>
        <w:rPr>
          <w:rFonts w:ascii="Arial" w:hAnsi="Arial" w:cs="Arial"/>
          <w:sz w:val="22"/>
          <w:szCs w:val="22"/>
        </w:rPr>
      </w:pPr>
      <w:r>
        <w:rPr>
          <w:rFonts w:ascii="Arial" w:hAnsi="Arial" w:cs="Arial"/>
          <w:sz w:val="22"/>
          <w:szCs w:val="22"/>
        </w:rPr>
        <w:br w:type="page"/>
      </w:r>
    </w:p>
    <w:p w14:paraId="228E562D" w14:textId="33F71A43" w:rsidR="00A81273" w:rsidRPr="004A3F21" w:rsidRDefault="009A6DC5" w:rsidP="009A6DC5">
      <w:pPr>
        <w:rPr>
          <w:rFonts w:ascii="Arial" w:hAnsi="Arial" w:cs="Arial"/>
          <w:b/>
          <w:bCs/>
          <w:sz w:val="28"/>
          <w:szCs w:val="28"/>
          <w:u w:val="single"/>
        </w:rPr>
      </w:pPr>
      <w:r>
        <w:rPr>
          <w:rFonts w:ascii="Arial" w:hAnsi="Arial" w:cs="Arial"/>
          <w:b/>
          <w:bCs/>
          <w:sz w:val="28"/>
          <w:szCs w:val="28"/>
          <w:u w:val="single"/>
        </w:rPr>
        <w:lastRenderedPageBreak/>
        <w:t>Speakers slated for Legislative Fly-In</w:t>
      </w:r>
    </w:p>
    <w:p w14:paraId="1CCB530A" w14:textId="532B6D55" w:rsidR="00A81273" w:rsidRPr="005863FA" w:rsidRDefault="001275E8" w:rsidP="009A6DC5">
      <w:pPr>
        <w:rPr>
          <w:rFonts w:ascii="Arial" w:hAnsi="Arial" w:cs="Arial"/>
          <w:sz w:val="22"/>
          <w:szCs w:val="22"/>
        </w:rPr>
      </w:pPr>
      <w:r>
        <w:rPr>
          <w:rFonts w:ascii="Arial" w:hAnsi="Arial" w:cs="Arial"/>
          <w:noProof/>
          <w:sz w:val="22"/>
          <w:szCs w:val="22"/>
        </w:rPr>
        <w:drawing>
          <wp:anchor distT="0" distB="0" distL="114300" distR="114300" simplePos="0" relativeHeight="251701248" behindDoc="0" locked="0" layoutInCell="1" allowOverlap="1" wp14:anchorId="60EE30FB" wp14:editId="2376C8DD">
            <wp:simplePos x="0" y="0"/>
            <wp:positionH relativeFrom="column">
              <wp:posOffset>-40640</wp:posOffset>
            </wp:positionH>
            <wp:positionV relativeFrom="paragraph">
              <wp:posOffset>161925</wp:posOffset>
            </wp:positionV>
            <wp:extent cx="2376322" cy="1856740"/>
            <wp:effectExtent l="0" t="0" r="0" b="0"/>
            <wp:wrapSquare wrapText="bothSides"/>
            <wp:docPr id="18" name="Picture 18"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diagram&#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76322" cy="1856740"/>
                    </a:xfrm>
                    <a:prstGeom prst="rect">
                      <a:avLst/>
                    </a:prstGeom>
                  </pic:spPr>
                </pic:pic>
              </a:graphicData>
            </a:graphic>
            <wp14:sizeRelH relativeFrom="page">
              <wp14:pctWidth>0</wp14:pctWidth>
            </wp14:sizeRelH>
            <wp14:sizeRelV relativeFrom="page">
              <wp14:pctHeight>0</wp14:pctHeight>
            </wp14:sizeRelV>
          </wp:anchor>
        </w:drawing>
      </w:r>
    </w:p>
    <w:p w14:paraId="3F3D5B3C" w14:textId="353F2998" w:rsidR="00A81273" w:rsidRPr="005863FA" w:rsidRDefault="00A81273" w:rsidP="009A6DC5">
      <w:pPr>
        <w:jc w:val="center"/>
        <w:rPr>
          <w:rFonts w:ascii="Arial" w:hAnsi="Arial" w:cs="Arial"/>
          <w:sz w:val="22"/>
          <w:szCs w:val="22"/>
        </w:rPr>
      </w:pPr>
      <w:r w:rsidRPr="005863FA">
        <w:rPr>
          <w:rFonts w:ascii="Arial" w:hAnsi="Arial" w:cs="Arial"/>
          <w:sz w:val="22"/>
          <w:szCs w:val="22"/>
        </w:rPr>
        <w:t>The Fly-In is one of the greatest ways members can engage in Grange advocacy and remind legislators and regulators of the unique grassroots way in which our policy is developed. Participants will help to tell the story of an organization that is relevant, vibrant, and speaks from and for the heart of America.</w:t>
      </w:r>
    </w:p>
    <w:p w14:paraId="6E6661BB" w14:textId="77777777" w:rsidR="001275E8" w:rsidRDefault="001275E8" w:rsidP="009A6DC5">
      <w:pPr>
        <w:jc w:val="center"/>
        <w:rPr>
          <w:rFonts w:ascii="Arial" w:hAnsi="Arial" w:cs="Arial"/>
          <w:b/>
          <w:bCs/>
          <w:i/>
          <w:iCs/>
          <w:sz w:val="22"/>
          <w:szCs w:val="22"/>
        </w:rPr>
      </w:pPr>
    </w:p>
    <w:p w14:paraId="2FE1D3E8" w14:textId="440E29CC" w:rsidR="00A81273" w:rsidRPr="005863FA" w:rsidRDefault="00A81273" w:rsidP="009A6DC5">
      <w:pPr>
        <w:jc w:val="center"/>
        <w:rPr>
          <w:rFonts w:ascii="Arial" w:hAnsi="Arial" w:cs="Arial"/>
          <w:b/>
          <w:bCs/>
          <w:i/>
          <w:iCs/>
          <w:sz w:val="22"/>
          <w:szCs w:val="22"/>
        </w:rPr>
      </w:pPr>
      <w:r w:rsidRPr="005863FA">
        <w:rPr>
          <w:rFonts w:ascii="Arial" w:hAnsi="Arial" w:cs="Arial"/>
          <w:b/>
          <w:bCs/>
          <w:i/>
          <w:iCs/>
          <w:sz w:val="22"/>
          <w:szCs w:val="22"/>
        </w:rPr>
        <w:t xml:space="preserve">Registration </w:t>
      </w:r>
      <w:r w:rsidR="009A6DC5">
        <w:rPr>
          <w:rFonts w:ascii="Arial" w:hAnsi="Arial" w:cs="Arial"/>
          <w:b/>
          <w:bCs/>
          <w:i/>
          <w:iCs/>
          <w:sz w:val="22"/>
          <w:szCs w:val="22"/>
        </w:rPr>
        <w:t xml:space="preserve">for Virtual Attendance on April 25 can be found here: </w:t>
      </w:r>
      <w:r w:rsidRPr="005863FA">
        <w:rPr>
          <w:rFonts w:ascii="Arial" w:hAnsi="Arial" w:cs="Arial"/>
          <w:b/>
          <w:bCs/>
          <w:i/>
          <w:iCs/>
          <w:sz w:val="22"/>
          <w:szCs w:val="22"/>
        </w:rPr>
        <w:t xml:space="preserve"> </w:t>
      </w:r>
      <w:hyperlink r:id="rId18" w:history="1">
        <w:r w:rsidRPr="005863FA">
          <w:rPr>
            <w:rStyle w:val="Hyperlink"/>
            <w:rFonts w:ascii="Arial" w:hAnsi="Arial" w:cs="Arial"/>
            <w:sz w:val="22"/>
            <w:szCs w:val="22"/>
          </w:rPr>
          <w:t>http://bit.ly/flyin2022</w:t>
        </w:r>
      </w:hyperlink>
    </w:p>
    <w:p w14:paraId="54935C09" w14:textId="3DFF54AB" w:rsidR="00A81273" w:rsidRDefault="00A81273" w:rsidP="009A6DC5">
      <w:pPr>
        <w:rPr>
          <w:rFonts w:ascii="Arial" w:hAnsi="Arial" w:cs="Arial"/>
          <w:b/>
          <w:bCs/>
          <w:sz w:val="22"/>
          <w:szCs w:val="22"/>
          <w:u w:val="single"/>
        </w:rPr>
      </w:pPr>
    </w:p>
    <w:p w14:paraId="2FD72A54" w14:textId="77777777" w:rsidR="001275E8" w:rsidRDefault="001275E8" w:rsidP="009A6DC5">
      <w:pPr>
        <w:rPr>
          <w:rFonts w:ascii="Arial" w:hAnsi="Arial" w:cs="Arial"/>
          <w:sz w:val="23"/>
          <w:szCs w:val="23"/>
        </w:rPr>
      </w:pPr>
    </w:p>
    <w:p w14:paraId="75977085" w14:textId="77777777" w:rsidR="001275E8" w:rsidRDefault="001275E8" w:rsidP="009A6DC5">
      <w:pPr>
        <w:rPr>
          <w:rFonts w:ascii="Arial" w:hAnsi="Arial" w:cs="Arial"/>
          <w:sz w:val="23"/>
          <w:szCs w:val="23"/>
        </w:rPr>
      </w:pPr>
    </w:p>
    <w:p w14:paraId="075FF51F" w14:textId="195B266F" w:rsidR="009A6DC5" w:rsidRPr="009A6DC5" w:rsidRDefault="009A6DC5" w:rsidP="009A6DC5">
      <w:pPr>
        <w:rPr>
          <w:rFonts w:ascii="Arial" w:hAnsi="Arial" w:cs="Arial"/>
          <w:sz w:val="23"/>
          <w:szCs w:val="23"/>
        </w:rPr>
      </w:pPr>
      <w:r w:rsidRPr="009A6DC5">
        <w:rPr>
          <w:rFonts w:ascii="Arial" w:hAnsi="Arial" w:cs="Arial"/>
          <w:sz w:val="23"/>
          <w:szCs w:val="23"/>
        </w:rPr>
        <w:t>Speakers at the Fly-In include</w:t>
      </w:r>
    </w:p>
    <w:p w14:paraId="343E96F1" w14:textId="30A55D08" w:rsidR="009A6DC5" w:rsidRPr="000E254A" w:rsidRDefault="009A6DC5" w:rsidP="000E254A">
      <w:pPr>
        <w:pStyle w:val="ListParagraph"/>
        <w:numPr>
          <w:ilvl w:val="0"/>
          <w:numId w:val="15"/>
        </w:numPr>
        <w:rPr>
          <w:rFonts w:ascii="Arial" w:hAnsi="Arial" w:cs="Arial"/>
          <w:i/>
          <w:iCs/>
          <w:sz w:val="23"/>
          <w:szCs w:val="23"/>
        </w:rPr>
      </w:pPr>
      <w:r w:rsidRPr="000E254A">
        <w:rPr>
          <w:rFonts w:ascii="Arial" w:hAnsi="Arial" w:cs="Arial"/>
          <w:sz w:val="23"/>
          <w:szCs w:val="23"/>
        </w:rPr>
        <w:t>Betsy Huber,</w:t>
      </w:r>
      <w:r w:rsidRPr="000E254A">
        <w:rPr>
          <w:rFonts w:ascii="Arial" w:hAnsi="Arial" w:cs="Arial"/>
          <w:i/>
          <w:iCs/>
          <w:sz w:val="23"/>
          <w:szCs w:val="23"/>
        </w:rPr>
        <w:t xml:space="preserve"> President, National Grange</w:t>
      </w:r>
    </w:p>
    <w:p w14:paraId="52EEB813" w14:textId="726C7611" w:rsidR="009A6DC5" w:rsidRPr="000E254A" w:rsidRDefault="009A6DC5" w:rsidP="000E254A">
      <w:pPr>
        <w:pStyle w:val="ListParagraph"/>
        <w:numPr>
          <w:ilvl w:val="0"/>
          <w:numId w:val="15"/>
        </w:numPr>
        <w:rPr>
          <w:rFonts w:ascii="Arial" w:hAnsi="Arial" w:cs="Arial"/>
          <w:i/>
          <w:iCs/>
          <w:sz w:val="23"/>
          <w:szCs w:val="23"/>
        </w:rPr>
      </w:pPr>
      <w:r w:rsidRPr="000E254A">
        <w:rPr>
          <w:rFonts w:ascii="Arial" w:hAnsi="Arial" w:cs="Arial"/>
          <w:sz w:val="23"/>
          <w:szCs w:val="23"/>
        </w:rPr>
        <w:t xml:space="preserve">Burton Eller, </w:t>
      </w:r>
      <w:r w:rsidRPr="000E254A">
        <w:rPr>
          <w:rFonts w:ascii="Arial" w:hAnsi="Arial" w:cs="Arial"/>
          <w:i/>
          <w:iCs/>
          <w:sz w:val="23"/>
          <w:szCs w:val="23"/>
        </w:rPr>
        <w:t>Legislative Director, National Grange</w:t>
      </w:r>
    </w:p>
    <w:p w14:paraId="603174F0" w14:textId="542F24F3" w:rsidR="009A6DC5" w:rsidRPr="000E254A" w:rsidRDefault="009A6DC5" w:rsidP="000E254A">
      <w:pPr>
        <w:pStyle w:val="ListParagraph"/>
        <w:numPr>
          <w:ilvl w:val="0"/>
          <w:numId w:val="15"/>
        </w:numPr>
        <w:rPr>
          <w:rFonts w:ascii="Arial" w:hAnsi="Arial" w:cs="Arial"/>
          <w:sz w:val="23"/>
          <w:szCs w:val="23"/>
        </w:rPr>
      </w:pPr>
      <w:r w:rsidRPr="000E254A">
        <w:rPr>
          <w:rFonts w:ascii="Arial" w:hAnsi="Arial" w:cs="Arial"/>
          <w:sz w:val="23"/>
          <w:szCs w:val="23"/>
        </w:rPr>
        <w:t>Senator Debbie Stabenow (D-MI),</w:t>
      </w:r>
      <w:r w:rsidRPr="000E254A">
        <w:rPr>
          <w:rFonts w:ascii="Arial" w:hAnsi="Arial" w:cs="Arial"/>
          <w:i/>
          <w:iCs/>
          <w:sz w:val="23"/>
          <w:szCs w:val="23"/>
        </w:rPr>
        <w:t xml:space="preserve"> Chairwoman, Senate Committee on Agriculture, Nutrition, and Forestry</w:t>
      </w:r>
    </w:p>
    <w:p w14:paraId="64600FC6" w14:textId="17EB0E44" w:rsidR="009A6DC5" w:rsidRPr="000E254A" w:rsidRDefault="009A6DC5" w:rsidP="000E254A">
      <w:pPr>
        <w:pStyle w:val="ListParagraph"/>
        <w:numPr>
          <w:ilvl w:val="0"/>
          <w:numId w:val="15"/>
        </w:numPr>
        <w:rPr>
          <w:rFonts w:ascii="Arial" w:hAnsi="Arial" w:cs="Arial"/>
          <w:i/>
          <w:iCs/>
          <w:sz w:val="23"/>
          <w:szCs w:val="23"/>
        </w:rPr>
      </w:pPr>
      <w:r w:rsidRPr="000E254A">
        <w:rPr>
          <w:rFonts w:ascii="Arial" w:hAnsi="Arial" w:cs="Arial"/>
          <w:sz w:val="23"/>
          <w:szCs w:val="23"/>
        </w:rPr>
        <w:t>Representative Glenn Thompson (R-15-PA),</w:t>
      </w:r>
      <w:r w:rsidRPr="000E254A">
        <w:rPr>
          <w:rFonts w:ascii="Arial" w:hAnsi="Arial" w:cs="Arial"/>
          <w:i/>
          <w:iCs/>
          <w:sz w:val="23"/>
          <w:szCs w:val="23"/>
        </w:rPr>
        <w:t xml:space="preserve"> Ranking Member, House Agriculture Committee</w:t>
      </w:r>
    </w:p>
    <w:p w14:paraId="544A110B" w14:textId="2F8F01F8" w:rsidR="009A6DC5" w:rsidRPr="000E254A" w:rsidRDefault="009A6DC5" w:rsidP="000E254A">
      <w:pPr>
        <w:pStyle w:val="ListParagraph"/>
        <w:numPr>
          <w:ilvl w:val="0"/>
          <w:numId w:val="15"/>
        </w:numPr>
        <w:rPr>
          <w:rFonts w:ascii="Arial" w:hAnsi="Arial" w:cs="Arial"/>
          <w:i/>
          <w:iCs/>
          <w:sz w:val="23"/>
          <w:szCs w:val="23"/>
        </w:rPr>
      </w:pPr>
      <w:r w:rsidRPr="000E254A">
        <w:rPr>
          <w:rFonts w:ascii="Arial" w:hAnsi="Arial" w:cs="Arial"/>
          <w:sz w:val="23"/>
          <w:szCs w:val="23"/>
        </w:rPr>
        <w:t xml:space="preserve">Debbie </w:t>
      </w:r>
      <w:proofErr w:type="spellStart"/>
      <w:r w:rsidRPr="000E254A">
        <w:rPr>
          <w:rFonts w:ascii="Arial" w:hAnsi="Arial" w:cs="Arial"/>
          <w:sz w:val="23"/>
          <w:szCs w:val="23"/>
        </w:rPr>
        <w:t>Witchey</w:t>
      </w:r>
      <w:proofErr w:type="spellEnd"/>
      <w:r w:rsidRPr="000E254A">
        <w:rPr>
          <w:rFonts w:ascii="Arial" w:hAnsi="Arial" w:cs="Arial"/>
          <w:sz w:val="23"/>
          <w:szCs w:val="23"/>
        </w:rPr>
        <w:t>,</w:t>
      </w:r>
      <w:r w:rsidRPr="000E254A">
        <w:rPr>
          <w:rFonts w:ascii="Arial" w:hAnsi="Arial" w:cs="Arial"/>
          <w:i/>
          <w:iCs/>
          <w:sz w:val="23"/>
          <w:szCs w:val="23"/>
        </w:rPr>
        <w:t xml:space="preserve"> Executive Vice President and CEO, Healthcare Leadership Council</w:t>
      </w:r>
    </w:p>
    <w:p w14:paraId="4365CF67" w14:textId="77777777" w:rsidR="009A6DC5" w:rsidRPr="000E254A" w:rsidRDefault="009A6DC5" w:rsidP="000E254A">
      <w:pPr>
        <w:pStyle w:val="ListParagraph"/>
        <w:numPr>
          <w:ilvl w:val="0"/>
          <w:numId w:val="15"/>
        </w:numPr>
        <w:rPr>
          <w:rFonts w:ascii="Arial" w:hAnsi="Arial" w:cs="Arial"/>
          <w:sz w:val="23"/>
          <w:szCs w:val="23"/>
        </w:rPr>
      </w:pPr>
      <w:r w:rsidRPr="000E254A">
        <w:rPr>
          <w:rFonts w:ascii="Arial" w:hAnsi="Arial" w:cs="Arial"/>
          <w:sz w:val="23"/>
          <w:szCs w:val="23"/>
        </w:rPr>
        <w:t xml:space="preserve">Mike Saperstein, </w:t>
      </w:r>
      <w:r w:rsidRPr="000E254A">
        <w:rPr>
          <w:rFonts w:ascii="Arial" w:hAnsi="Arial" w:cs="Arial"/>
          <w:i/>
          <w:iCs/>
          <w:sz w:val="23"/>
          <w:szCs w:val="23"/>
        </w:rPr>
        <w:t>General Counsel and Head of Government Affairs, Lumos Fiber</w:t>
      </w:r>
    </w:p>
    <w:p w14:paraId="25AB5520" w14:textId="238F16AE" w:rsidR="009A6DC5" w:rsidRPr="000E254A" w:rsidRDefault="009A6DC5" w:rsidP="000E254A">
      <w:pPr>
        <w:pStyle w:val="ListParagraph"/>
        <w:numPr>
          <w:ilvl w:val="0"/>
          <w:numId w:val="15"/>
        </w:numPr>
        <w:rPr>
          <w:rFonts w:ascii="Arial" w:hAnsi="Arial" w:cs="Arial"/>
          <w:i/>
          <w:iCs/>
          <w:sz w:val="23"/>
          <w:szCs w:val="23"/>
        </w:rPr>
      </w:pPr>
      <w:r w:rsidRPr="000E254A">
        <w:rPr>
          <w:rFonts w:ascii="Arial" w:hAnsi="Arial" w:cs="Arial"/>
          <w:sz w:val="23"/>
          <w:szCs w:val="23"/>
        </w:rPr>
        <w:t>Robbie Boone,</w:t>
      </w:r>
      <w:r w:rsidRPr="000E254A">
        <w:rPr>
          <w:rFonts w:ascii="Arial" w:hAnsi="Arial" w:cs="Arial"/>
          <w:i/>
          <w:iCs/>
          <w:sz w:val="23"/>
          <w:szCs w:val="23"/>
        </w:rPr>
        <w:t xml:space="preserve"> Senior Vice President and General Counsel, Farm Credit Council</w:t>
      </w:r>
    </w:p>
    <w:p w14:paraId="47529130" w14:textId="13A87F36" w:rsidR="009A6DC5" w:rsidRPr="000E254A" w:rsidRDefault="009A6DC5" w:rsidP="000E254A">
      <w:pPr>
        <w:pStyle w:val="ListParagraph"/>
        <w:numPr>
          <w:ilvl w:val="0"/>
          <w:numId w:val="15"/>
        </w:numPr>
        <w:rPr>
          <w:rFonts w:ascii="Arial" w:hAnsi="Arial" w:cs="Arial"/>
          <w:i/>
          <w:iCs/>
          <w:sz w:val="23"/>
          <w:szCs w:val="23"/>
        </w:rPr>
        <w:sectPr w:rsidR="009A6DC5" w:rsidRPr="000E254A" w:rsidSect="00FC14A9">
          <w:type w:val="continuous"/>
          <w:pgSz w:w="12240" w:h="15840"/>
          <w:pgMar w:top="1008" w:right="1440" w:bottom="801" w:left="1440" w:header="720" w:footer="0" w:gutter="0"/>
          <w:cols w:space="720"/>
          <w:titlePg/>
          <w:docGrid w:linePitch="360"/>
        </w:sectPr>
      </w:pPr>
      <w:r w:rsidRPr="000E254A">
        <w:rPr>
          <w:rFonts w:ascii="Arial" w:hAnsi="Arial" w:cs="Arial"/>
          <w:sz w:val="23"/>
          <w:szCs w:val="23"/>
        </w:rPr>
        <w:t xml:space="preserve">Jeff Winton, </w:t>
      </w:r>
      <w:r w:rsidRPr="000E254A">
        <w:rPr>
          <w:rFonts w:ascii="Arial" w:hAnsi="Arial" w:cs="Arial"/>
          <w:i/>
          <w:iCs/>
          <w:sz w:val="23"/>
          <w:szCs w:val="23"/>
        </w:rPr>
        <w:t>Founder and Chairman, Rural Minds</w:t>
      </w:r>
    </w:p>
    <w:p w14:paraId="7A7C7EE1" w14:textId="77777777" w:rsidR="00A81273" w:rsidRPr="009A6DC5" w:rsidRDefault="00A81273" w:rsidP="009A6DC5">
      <w:pPr>
        <w:rPr>
          <w:rFonts w:ascii="Arial" w:hAnsi="Arial" w:cs="Arial"/>
          <w:sz w:val="23"/>
          <w:szCs w:val="23"/>
        </w:rPr>
      </w:pPr>
    </w:p>
    <w:p w14:paraId="7F85EA66" w14:textId="434FF4F5" w:rsidR="00A81273" w:rsidRPr="009A6DC5" w:rsidRDefault="00A81273" w:rsidP="009A6DC5">
      <w:pPr>
        <w:rPr>
          <w:rStyle w:val="Hyperlink"/>
          <w:rFonts w:ascii="Arial" w:hAnsi="Arial" w:cs="Arial"/>
          <w:sz w:val="23"/>
          <w:szCs w:val="23"/>
        </w:rPr>
      </w:pPr>
      <w:r w:rsidRPr="009A6DC5">
        <w:rPr>
          <w:rFonts w:ascii="Arial" w:hAnsi="Arial" w:cs="Arial"/>
          <w:sz w:val="23"/>
          <w:szCs w:val="23"/>
        </w:rPr>
        <w:t xml:space="preserve">More information on the Legislative Fly-In can be found here: </w:t>
      </w:r>
      <w:hyperlink r:id="rId19" w:history="1">
        <w:r w:rsidRPr="009A6DC5">
          <w:rPr>
            <w:rStyle w:val="Hyperlink"/>
            <w:rFonts w:ascii="Arial" w:hAnsi="Arial" w:cs="Arial"/>
            <w:sz w:val="23"/>
            <w:szCs w:val="23"/>
          </w:rPr>
          <w:t>https://www.nationalgrange.org/national-grange-legislative-fly-in-2022/</w:t>
        </w:r>
      </w:hyperlink>
    </w:p>
    <w:p w14:paraId="7AD9410E" w14:textId="44F14DBB" w:rsidR="009A3226" w:rsidRDefault="009A3226" w:rsidP="009A6DC5">
      <w:pPr>
        <w:shd w:val="clear" w:color="auto" w:fill="FFFFFF"/>
        <w:rPr>
          <w:rFonts w:ascii="Arial" w:hAnsi="Arial" w:cs="Arial"/>
          <w:color w:val="000000" w:themeColor="text1"/>
          <w:sz w:val="23"/>
          <w:szCs w:val="23"/>
        </w:rPr>
      </w:pPr>
    </w:p>
    <w:p w14:paraId="5F610233" w14:textId="77777777" w:rsidR="009A6DC5" w:rsidRPr="009A6DC5" w:rsidRDefault="009A6DC5" w:rsidP="009A6DC5">
      <w:pPr>
        <w:pStyle w:val="Heading1"/>
        <w:shd w:val="clear" w:color="auto" w:fill="FFFFFF"/>
        <w:rPr>
          <w:rFonts w:ascii="Arial" w:hAnsi="Arial" w:cs="Arial"/>
          <w:b/>
          <w:bCs/>
          <w:color w:val="111111"/>
          <w:sz w:val="28"/>
          <w:szCs w:val="28"/>
          <w:u w:val="single"/>
        </w:rPr>
      </w:pPr>
      <w:r w:rsidRPr="009A6DC5">
        <w:rPr>
          <w:rFonts w:ascii="Arial" w:hAnsi="Arial" w:cs="Arial"/>
          <w:b/>
          <w:bCs/>
          <w:color w:val="111111"/>
          <w:sz w:val="28"/>
          <w:szCs w:val="28"/>
          <w:u w:val="single"/>
        </w:rPr>
        <w:t>Bipartisan Bill to Create a Permanent Office for Rural Prosperity at the White House</w:t>
      </w:r>
    </w:p>
    <w:p w14:paraId="264EC01A" w14:textId="77777777" w:rsidR="009A6DC5" w:rsidRDefault="009A6DC5" w:rsidP="009A6DC5">
      <w:pPr>
        <w:rPr>
          <w:i/>
          <w:iCs/>
        </w:rPr>
      </w:pPr>
      <w:r>
        <w:t xml:space="preserve">by  Kristi Eaton for </w:t>
      </w:r>
      <w:hyperlink r:id="rId20" w:history="1">
        <w:r w:rsidRPr="009A6DC5">
          <w:rPr>
            <w:rStyle w:val="Hyperlink"/>
            <w:i/>
            <w:iCs/>
          </w:rPr>
          <w:t>The Daily Yonder</w:t>
        </w:r>
      </w:hyperlink>
    </w:p>
    <w:p w14:paraId="612AC713" w14:textId="77777777" w:rsidR="009A6DC5" w:rsidRDefault="009A6DC5" w:rsidP="009A6DC5">
      <w:pPr>
        <w:rPr>
          <w:i/>
          <w:iCs/>
        </w:rPr>
      </w:pPr>
    </w:p>
    <w:p w14:paraId="25FCEE1A"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A bipartisan bill has been introduced in Congress that would create a permanent office in the White House for rural prosperity issues. According to its proponents, the office would improve lives and livelihoods over time in rural America.</w:t>
      </w:r>
    </w:p>
    <w:p w14:paraId="6BFEFB2E"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Earlier this month, U.S. Representatives Angie Craig (D-MN) and Dan Newhouse (R-WA) introduced the Rural Prosperity Act, which aims to streamline federal services for rural America and eliminate bureaucratic obstacles by establishing the Office of Rural Prosperity. The Office would be a permanent fixture in the White House tasked with coordinating federal efforts to support and connect America’s rural communities to federal programs and resources.</w:t>
      </w:r>
    </w:p>
    <w:p w14:paraId="7EC571E2"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“It’s clear to me that the federal government needs to lift up rural communities and build a country where every American can benefit from our growing economy. I’m proud to lead this bipartisan and bicameral effort to reverse that trend by creating – for the first time in American history – a permanent office in the White House fully focused on rural economic prosperity,” Craig said in a press statement</w:t>
      </w:r>
      <w:r>
        <w:rPr>
          <w:rFonts w:ascii="Arial" w:eastAsia="Times New Roman" w:hAnsi="Arial" w:cs="Arial"/>
          <w:color w:val="111111"/>
          <w:sz w:val="22"/>
          <w:szCs w:val="22"/>
        </w:rPr>
        <w:t>.</w:t>
      </w:r>
    </w:p>
    <w:p w14:paraId="642EA147"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Matt Hildreth, executive director for Rural Organizing – a major supporter of the measure – said the organization “strongly” supports the creation of the office in the White House to ensure that dollars earmarked for rural Americans stay in rural communities and are spent effectively.</w:t>
      </w:r>
    </w:p>
    <w:p w14:paraId="3C9B647C"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lastRenderedPageBreak/>
        <w:t>“That kind of commitment can improve the lives and economies of rural communities by ensuring that federal tax dollars designated for them get to the right places and are used effectively,” Hildreth added in a statement. </w:t>
      </w:r>
    </w:p>
    <w:p w14:paraId="2F391FF7"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 xml:space="preserve">If it becomes law, the measure </w:t>
      </w:r>
      <w:proofErr w:type="gramStart"/>
      <w:r w:rsidRPr="009A6DC5">
        <w:rPr>
          <w:rFonts w:ascii="Arial" w:eastAsia="Times New Roman" w:hAnsi="Arial" w:cs="Arial"/>
          <w:color w:val="111111"/>
          <w:sz w:val="22"/>
          <w:szCs w:val="22"/>
        </w:rPr>
        <w:t>would</w:t>
      </w:r>
      <w:proofErr w:type="gramEnd"/>
      <w:r w:rsidRPr="009A6DC5">
        <w:rPr>
          <w:rFonts w:ascii="Arial" w:eastAsia="Times New Roman" w:hAnsi="Arial" w:cs="Arial"/>
          <w:color w:val="111111"/>
          <w:sz w:val="22"/>
          <w:szCs w:val="22"/>
        </w:rPr>
        <w:t xml:space="preserve"> create the Office of Rural Prosperity within the White House to coordinate rural economic development programs across government. The office would be led by a Chief Rural Advisor, who will be appointed by the President and be responsible for coordinating all federal rural development efforts. </w:t>
      </w:r>
    </w:p>
    <w:p w14:paraId="61D0A3BF"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A Rural Prosperity Council, consisting of heads of executive branch departments, agencies and officers serving rural areas, would also be formed. Finally, a strategy for the future of rural economic development would be designed. </w:t>
      </w:r>
    </w:p>
    <w:p w14:paraId="155E9AA0"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Currently, there are wide-ranging programs across the federal government that don’t have a coherent policy, said Tony Pipa, an expert in economic development and co-author of a Brookings Institute report on rural America, in an interview with The Daily Yonder. </w:t>
      </w:r>
    </w:p>
    <w:p w14:paraId="085100C5"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 xml:space="preserve">“My personal suggestion would be that such an office, for example, would be the place that develops a national rural strategy or a national rural policy. </w:t>
      </w:r>
      <w:proofErr w:type="gramStart"/>
      <w:r w:rsidRPr="009A6DC5">
        <w:rPr>
          <w:rFonts w:ascii="Arial" w:eastAsia="Times New Roman" w:hAnsi="Arial" w:cs="Arial"/>
          <w:color w:val="111111"/>
          <w:sz w:val="22"/>
          <w:szCs w:val="22"/>
        </w:rPr>
        <w:t>So</w:t>
      </w:r>
      <w:proofErr w:type="gramEnd"/>
      <w:r w:rsidRPr="009A6DC5">
        <w:rPr>
          <w:rFonts w:ascii="Arial" w:eastAsia="Times New Roman" w:hAnsi="Arial" w:cs="Arial"/>
          <w:color w:val="111111"/>
          <w:sz w:val="22"/>
          <w:szCs w:val="22"/>
        </w:rPr>
        <w:t xml:space="preserve"> it provides a vision for how federal support and policy can better enable rural resilience and prosperity amongst that diversity, and also can maintain and sustain those efforts over time,” he said. </w:t>
      </w:r>
    </w:p>
    <w:p w14:paraId="392F6C33"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 xml:space="preserve">“Because development in the sense of starting from one </w:t>
      </w:r>
      <w:proofErr w:type="gramStart"/>
      <w:r w:rsidRPr="009A6DC5">
        <w:rPr>
          <w:rFonts w:ascii="Arial" w:eastAsia="Times New Roman" w:hAnsi="Arial" w:cs="Arial"/>
          <w:color w:val="111111"/>
          <w:sz w:val="22"/>
          <w:szCs w:val="22"/>
        </w:rPr>
        <w:t>place, and</w:t>
      </w:r>
      <w:proofErr w:type="gramEnd"/>
      <w:r w:rsidRPr="009A6DC5">
        <w:rPr>
          <w:rFonts w:ascii="Arial" w:eastAsia="Times New Roman" w:hAnsi="Arial" w:cs="Arial"/>
          <w:color w:val="111111"/>
          <w:sz w:val="22"/>
          <w:szCs w:val="22"/>
        </w:rPr>
        <w:t xml:space="preserve"> getting to a place where a community is thriving as more prosperous, and sustains that prosperity over time, will also take time.”</w:t>
      </w:r>
    </w:p>
    <w:p w14:paraId="1A84FB25"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Pipa added that it has to have buy-in from Cabinet secretaries and assistant secretaries throughout the federal government. </w:t>
      </w:r>
    </w:p>
    <w:p w14:paraId="0B076C2A" w14:textId="77777777" w:rsid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“I think the important thing is to make sure that it’s resourced both with people and money the way it needs to be, [so that it] matches actually the mandate and the purview that the Office has,” he said. </w:t>
      </w:r>
    </w:p>
    <w:p w14:paraId="70AF02F6" w14:textId="6A77A525" w:rsidR="009A6DC5" w:rsidRPr="009A6DC5" w:rsidRDefault="009A6DC5" w:rsidP="009A6DC5">
      <w:pPr>
        <w:ind w:firstLine="720"/>
        <w:rPr>
          <w:rFonts w:ascii="Arial" w:eastAsia="Times New Roman" w:hAnsi="Arial" w:cs="Arial"/>
          <w:color w:val="111111"/>
          <w:sz w:val="22"/>
          <w:szCs w:val="22"/>
        </w:rPr>
      </w:pPr>
      <w:r w:rsidRPr="009A6DC5">
        <w:rPr>
          <w:rFonts w:ascii="Arial" w:eastAsia="Times New Roman" w:hAnsi="Arial" w:cs="Arial"/>
          <w:color w:val="111111"/>
          <w:sz w:val="22"/>
          <w:szCs w:val="22"/>
        </w:rPr>
        <w:t xml:space="preserve">Craig and Newhouse were joined in introducing the Rural Prosperity Act by Representatives Cindy </w:t>
      </w:r>
      <w:proofErr w:type="spellStart"/>
      <w:r w:rsidRPr="009A6DC5">
        <w:rPr>
          <w:rFonts w:ascii="Arial" w:eastAsia="Times New Roman" w:hAnsi="Arial" w:cs="Arial"/>
          <w:color w:val="111111"/>
          <w:sz w:val="22"/>
          <w:szCs w:val="22"/>
        </w:rPr>
        <w:t>Axne</w:t>
      </w:r>
      <w:proofErr w:type="spellEnd"/>
      <w:r w:rsidRPr="009A6DC5">
        <w:rPr>
          <w:rFonts w:ascii="Arial" w:eastAsia="Times New Roman" w:hAnsi="Arial" w:cs="Arial"/>
          <w:color w:val="111111"/>
          <w:sz w:val="22"/>
          <w:szCs w:val="22"/>
        </w:rPr>
        <w:t xml:space="preserve"> (D-IA), Adrian Smith (R-NE), Tom </w:t>
      </w:r>
      <w:proofErr w:type="spellStart"/>
      <w:r w:rsidRPr="009A6DC5">
        <w:rPr>
          <w:rFonts w:ascii="Arial" w:eastAsia="Times New Roman" w:hAnsi="Arial" w:cs="Arial"/>
          <w:color w:val="111111"/>
          <w:sz w:val="22"/>
          <w:szCs w:val="22"/>
        </w:rPr>
        <w:t>O’Halleran</w:t>
      </w:r>
      <w:proofErr w:type="spellEnd"/>
      <w:r w:rsidRPr="009A6DC5">
        <w:rPr>
          <w:rFonts w:ascii="Arial" w:eastAsia="Times New Roman" w:hAnsi="Arial" w:cs="Arial"/>
          <w:color w:val="111111"/>
          <w:sz w:val="22"/>
          <w:szCs w:val="22"/>
        </w:rPr>
        <w:t xml:space="preserve"> (D-AZ), and Randy </w:t>
      </w:r>
      <w:proofErr w:type="spellStart"/>
      <w:r w:rsidRPr="009A6DC5">
        <w:rPr>
          <w:rFonts w:ascii="Arial" w:eastAsia="Times New Roman" w:hAnsi="Arial" w:cs="Arial"/>
          <w:color w:val="111111"/>
          <w:sz w:val="22"/>
          <w:szCs w:val="22"/>
        </w:rPr>
        <w:t>Feenstra</w:t>
      </w:r>
      <w:proofErr w:type="spellEnd"/>
      <w:r w:rsidRPr="009A6DC5">
        <w:rPr>
          <w:rFonts w:ascii="Arial" w:eastAsia="Times New Roman" w:hAnsi="Arial" w:cs="Arial"/>
          <w:color w:val="111111"/>
          <w:sz w:val="22"/>
          <w:szCs w:val="22"/>
        </w:rPr>
        <w:t xml:space="preserve"> (R-(IA). U.S. Senators Mark Kelly (D-AZ), Joni Ernst (R-IA), Kirsten Gillibrand (D-NY), and Chuck Grassley (R-IA) introduced companion legislation in the Senate.</w:t>
      </w:r>
    </w:p>
    <w:p w14:paraId="4053D73A" w14:textId="77777777" w:rsidR="009A6DC5" w:rsidRDefault="009A6DC5" w:rsidP="009A6DC5">
      <w:pPr>
        <w:rPr>
          <w:i/>
          <w:iCs/>
        </w:rPr>
      </w:pPr>
    </w:p>
    <w:p w14:paraId="03318A94" w14:textId="77777777" w:rsidR="009A6DC5" w:rsidRDefault="009A6DC5" w:rsidP="009A6DC5">
      <w:pPr>
        <w:rPr>
          <w:i/>
          <w:iCs/>
        </w:rPr>
      </w:pPr>
      <w:r>
        <w:rPr>
          <w:i/>
          <w:iCs/>
        </w:rPr>
        <w:t>Representative Newhouse will be honored as a Champion of Rural America by the National Grange on April 26, 2022.</w:t>
      </w:r>
    </w:p>
    <w:p w14:paraId="2E84D7FC" w14:textId="77777777" w:rsidR="009A6DC5" w:rsidRDefault="009A6DC5" w:rsidP="009A6DC5">
      <w:pPr>
        <w:rPr>
          <w:i/>
          <w:iCs/>
        </w:rPr>
      </w:pPr>
    </w:p>
    <w:p w14:paraId="2EADC653" w14:textId="1E9E0079" w:rsidR="009A6DC5" w:rsidRPr="009A6DC5" w:rsidRDefault="009A6DC5" w:rsidP="009A6DC5">
      <w:pPr>
        <w:rPr>
          <w:i/>
          <w:iCs/>
        </w:rPr>
        <w:sectPr w:rsidR="009A6DC5" w:rsidRPr="009A6DC5" w:rsidSect="00A81273">
          <w:type w:val="continuous"/>
          <w:pgSz w:w="12240" w:h="15840"/>
          <w:pgMar w:top="1008" w:right="1440" w:bottom="801" w:left="1440" w:header="720" w:footer="0" w:gutter="0"/>
          <w:cols w:space="720"/>
          <w:titlePg/>
          <w:docGrid w:linePitch="360"/>
        </w:sectPr>
      </w:pPr>
    </w:p>
    <w:p w14:paraId="65A3E8CA" w14:textId="2DCB85BA" w:rsidR="00A81273" w:rsidRDefault="007D3CBB" w:rsidP="009A6DC5">
      <w:pPr>
        <w:jc w:val="center"/>
        <w:rPr>
          <w:rFonts w:ascii="Arial" w:hAnsi="Arial" w:cs="Arial"/>
          <w:b/>
          <w:bCs/>
          <w:color w:val="000000"/>
          <w:sz w:val="26"/>
          <w:szCs w:val="26"/>
          <w:u w:val="single"/>
          <w:bdr w:val="none" w:sz="0" w:space="0" w:color="auto" w:frame="1"/>
        </w:rPr>
      </w:pPr>
      <w:r w:rsidRPr="007D3CBB">
        <w:rPr>
          <w:rFonts w:ascii="Arial" w:hAnsi="Arial" w:cs="Arial"/>
          <w:b/>
          <w:bCs/>
          <w:noProof/>
          <w:color w:val="000000"/>
          <w:sz w:val="26"/>
          <w:szCs w:val="26"/>
          <w:bdr w:val="none" w:sz="0" w:space="0" w:color="auto" w:frame="1"/>
        </w:rPr>
        <w:drawing>
          <wp:inline distT="0" distB="0" distL="0" distR="0" wp14:anchorId="5754F963" wp14:editId="14272041">
            <wp:extent cx="5932187" cy="300672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32187" cy="3006725"/>
                    </a:xfrm>
                    <a:prstGeom prst="rect">
                      <a:avLst/>
                    </a:prstGeom>
                  </pic:spPr>
                </pic:pic>
              </a:graphicData>
            </a:graphic>
          </wp:inline>
        </w:drawing>
      </w:r>
    </w:p>
    <w:p w14:paraId="10C4C7EB" w14:textId="77777777" w:rsidR="00F821C0" w:rsidRDefault="00F821C0" w:rsidP="009A6DC5">
      <w:pPr>
        <w:jc w:val="center"/>
        <w:rPr>
          <w:rFonts w:ascii="Arial" w:hAnsi="Arial" w:cs="Arial"/>
          <w:i/>
          <w:iCs/>
          <w:color w:val="000000"/>
          <w:sz w:val="26"/>
          <w:szCs w:val="26"/>
          <w:bdr w:val="none" w:sz="0" w:space="0" w:color="auto" w:frame="1"/>
        </w:rPr>
      </w:pPr>
    </w:p>
    <w:p w14:paraId="2EE42C83" w14:textId="77777777" w:rsidR="00A17251" w:rsidRDefault="00F821C0" w:rsidP="00A17251">
      <w:pPr>
        <w:jc w:val="center"/>
        <w:rPr>
          <w:rFonts w:ascii="Arial" w:hAnsi="Arial" w:cs="Arial"/>
          <w:color w:val="000000"/>
          <w:sz w:val="22"/>
          <w:szCs w:val="22"/>
          <w:bdr w:val="none" w:sz="0" w:space="0" w:color="auto" w:frame="1"/>
        </w:rPr>
      </w:pPr>
      <w:r w:rsidRPr="001275E8">
        <w:rPr>
          <w:rFonts w:ascii="Arial" w:hAnsi="Arial" w:cs="Arial"/>
          <w:i/>
          <w:iCs/>
          <w:color w:val="000000"/>
          <w:sz w:val="22"/>
          <w:szCs w:val="22"/>
          <w:bdr w:val="none" w:sz="0" w:space="0" w:color="auto" w:frame="1"/>
        </w:rPr>
        <w:t xml:space="preserve">Registration information for conferences is now </w:t>
      </w:r>
      <w:hyperlink r:id="rId22" w:history="1">
        <w:r w:rsidRPr="001275E8">
          <w:rPr>
            <w:rStyle w:val="Hyperlink"/>
            <w:rFonts w:ascii="Arial" w:hAnsi="Arial" w:cs="Arial"/>
            <w:i/>
            <w:iCs/>
            <w:sz w:val="22"/>
            <w:szCs w:val="22"/>
            <w:bdr w:val="none" w:sz="0" w:space="0" w:color="auto" w:frame="1"/>
          </w:rPr>
          <w:t>available on the National Grange website</w:t>
        </w:r>
      </w:hyperlink>
      <w:r w:rsidRPr="001275E8">
        <w:rPr>
          <w:rFonts w:ascii="Arial" w:hAnsi="Arial" w:cs="Arial"/>
          <w:i/>
          <w:iCs/>
          <w:color w:val="000000"/>
          <w:sz w:val="22"/>
          <w:szCs w:val="22"/>
          <w:bdr w:val="none" w:sz="0" w:space="0" w:color="auto" w:frame="1"/>
        </w:rPr>
        <w:t>.</w:t>
      </w:r>
    </w:p>
    <w:p w14:paraId="5B9E2050" w14:textId="629D7F52" w:rsidR="005863FA" w:rsidRPr="00A17251" w:rsidRDefault="00A17251" w:rsidP="00A17251">
      <w:pPr>
        <w:jc w:val="center"/>
        <w:rPr>
          <w:rFonts w:ascii="Arial" w:hAnsi="Arial" w:cs="Arial"/>
          <w:color w:val="000000"/>
          <w:sz w:val="22"/>
          <w:szCs w:val="22"/>
          <w:bdr w:val="none" w:sz="0" w:space="0" w:color="auto" w:frame="1"/>
        </w:rPr>
        <w:sectPr w:rsidR="005863FA" w:rsidRPr="00A17251" w:rsidSect="00A81273">
          <w:type w:val="continuous"/>
          <w:pgSz w:w="12240" w:h="15840"/>
          <w:pgMar w:top="1008" w:right="1440" w:bottom="801" w:left="1440" w:header="720" w:footer="0" w:gutter="0"/>
          <w:cols w:space="720"/>
          <w:titlePg/>
          <w:docGrid w:linePitch="360"/>
        </w:sectPr>
      </w:pPr>
      <w:r>
        <w:rPr>
          <w:rFonts w:ascii="Arial" w:hAnsi="Arial" w:cs="Arial"/>
          <w:i/>
          <w:iCs/>
          <w:noProof/>
          <w:color w:val="000000"/>
          <w:sz w:val="26"/>
          <w:szCs w:val="26"/>
          <w:bdr w:val="none" w:sz="0" w:space="0" w:color="auto" w:frame="1"/>
        </w:rPr>
        <w:lastRenderedPageBreak/>
        <w:drawing>
          <wp:inline distT="0" distB="0" distL="0" distR="0" wp14:anchorId="67133F50" wp14:editId="67F3B484">
            <wp:extent cx="5943600" cy="4982210"/>
            <wp:effectExtent l="0" t="0" r="0" b="0"/>
            <wp:docPr id="19" name="Picture 19" descr="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Text, whiteboard&#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943600" cy="4982210"/>
                    </a:xfrm>
                    <a:prstGeom prst="rect">
                      <a:avLst/>
                    </a:prstGeom>
                  </pic:spPr>
                </pic:pic>
              </a:graphicData>
            </a:graphic>
          </wp:inline>
        </w:drawing>
      </w:r>
    </w:p>
    <w:p w14:paraId="616738BB" w14:textId="028C7CD4" w:rsidR="000C2C6C" w:rsidRDefault="000C2C6C" w:rsidP="009A6DC5">
      <w:pPr>
        <w:rPr>
          <w:rFonts w:ascii="Arial" w:hAnsi="Arial" w:cs="Arial"/>
          <w:b/>
          <w:bCs/>
          <w:color w:val="000000"/>
          <w:sz w:val="28"/>
          <w:szCs w:val="28"/>
          <w:u w:val="single"/>
          <w:bdr w:val="none" w:sz="0" w:space="0" w:color="auto" w:frame="1"/>
        </w:rPr>
      </w:pPr>
    </w:p>
    <w:p w14:paraId="01734CDC" w14:textId="3F583C29" w:rsidR="00043CD8" w:rsidRDefault="00043CD8" w:rsidP="009A6DC5">
      <w:pPr>
        <w:rPr>
          <w:rFonts w:ascii="Arial" w:hAnsi="Arial" w:cs="Arial"/>
          <w:b/>
          <w:bCs/>
        </w:rPr>
      </w:pPr>
    </w:p>
    <w:p w14:paraId="3708B921" w14:textId="5EC6F507" w:rsidR="00043CD8" w:rsidRPr="00043CD8" w:rsidRDefault="00043CD8" w:rsidP="009A6DC5">
      <w:pPr>
        <w:rPr>
          <w:rFonts w:ascii="Arial" w:hAnsi="Arial" w:cs="Arial"/>
          <w:b/>
          <w:bCs/>
        </w:rPr>
      </w:pPr>
    </w:p>
    <w:p w14:paraId="56DE3C58" w14:textId="22534E97" w:rsidR="00EE4A92" w:rsidRDefault="0020473A" w:rsidP="009A6DC5">
      <w:pPr>
        <w:jc w:val="center"/>
        <w:rPr>
          <w:rFonts w:ascii="Arial" w:hAnsi="Arial" w:cs="Arial"/>
          <w:sz w:val="23"/>
          <w:szCs w:val="23"/>
        </w:rPr>
      </w:pPr>
      <w:r>
        <w:rPr>
          <w:rFonts w:ascii="Arial" w:hAnsi="Arial" w:cs="Arial"/>
          <w:noProof/>
          <w:sz w:val="23"/>
          <w:szCs w:val="23"/>
        </w:rPr>
        <w:drawing>
          <wp:inline distT="0" distB="0" distL="0" distR="0" wp14:anchorId="3410EEAC" wp14:editId="1AC212AE">
            <wp:extent cx="3017520" cy="3017520"/>
            <wp:effectExtent l="0" t="0" r="5080" b="5080"/>
            <wp:docPr id="9" name="Picture 9"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diagram&#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17520" cy="3017520"/>
                    </a:xfrm>
                    <a:prstGeom prst="rect">
                      <a:avLst/>
                    </a:prstGeom>
                  </pic:spPr>
                </pic:pic>
              </a:graphicData>
            </a:graphic>
          </wp:inline>
        </w:drawing>
      </w:r>
      <w:r w:rsidR="00CD2ABF">
        <w:rPr>
          <w:rFonts w:ascii="Arial" w:hAnsi="Arial" w:cs="Arial"/>
          <w:sz w:val="23"/>
          <w:szCs w:val="23"/>
        </w:rPr>
        <w:t xml:space="preserve">     </w:t>
      </w:r>
      <w:r w:rsidR="00A81273">
        <w:rPr>
          <w:rFonts w:ascii="Arial" w:hAnsi="Arial" w:cs="Arial"/>
          <w:noProof/>
          <w:sz w:val="23"/>
          <w:szCs w:val="23"/>
        </w:rPr>
        <w:drawing>
          <wp:inline distT="0" distB="0" distL="0" distR="0" wp14:anchorId="3829C37D" wp14:editId="069432D5">
            <wp:extent cx="3017520" cy="3017520"/>
            <wp:effectExtent l="12700" t="12700" r="17780" b="177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17520" cy="3017520"/>
                    </a:xfrm>
                    <a:prstGeom prst="rect">
                      <a:avLst/>
                    </a:prstGeom>
                    <a:ln w="12700">
                      <a:solidFill>
                        <a:schemeClr val="accent1"/>
                      </a:solidFill>
                    </a:ln>
                  </pic:spPr>
                </pic:pic>
              </a:graphicData>
            </a:graphic>
          </wp:inline>
        </w:drawing>
      </w:r>
    </w:p>
    <w:p w14:paraId="191D84CF" w14:textId="1C7CADE0" w:rsidR="00A81273" w:rsidRDefault="00A81273" w:rsidP="009A6DC5">
      <w:pPr>
        <w:rPr>
          <w:rFonts w:ascii="Arial" w:hAnsi="Arial" w:cs="Arial"/>
          <w:sz w:val="23"/>
          <w:szCs w:val="23"/>
        </w:rPr>
      </w:pPr>
    </w:p>
    <w:p w14:paraId="783C4E51" w14:textId="0DEBD716" w:rsidR="004A3F21" w:rsidRDefault="00A81273" w:rsidP="009A6DC5">
      <w:pPr>
        <w:rPr>
          <w:rFonts w:ascii="Arial" w:hAnsi="Arial" w:cs="Arial"/>
          <w:b/>
          <w:bCs/>
          <w:sz w:val="28"/>
          <w:szCs w:val="28"/>
          <w:u w:val="single"/>
        </w:rPr>
      </w:pPr>
      <w:r w:rsidRPr="00A81273">
        <w:rPr>
          <w:rFonts w:ascii="Arial" w:hAnsi="Arial" w:cs="Arial"/>
          <w:b/>
          <w:bCs/>
          <w:sz w:val="28"/>
          <w:szCs w:val="28"/>
          <w:u w:val="single"/>
        </w:rPr>
        <w:lastRenderedPageBreak/>
        <w:t xml:space="preserve">National Grange Member </w:t>
      </w:r>
      <w:r w:rsidR="00CD2ABF">
        <w:rPr>
          <w:rFonts w:ascii="Arial" w:hAnsi="Arial" w:cs="Arial"/>
          <w:b/>
          <w:bCs/>
          <w:sz w:val="28"/>
          <w:szCs w:val="28"/>
          <w:u w:val="single"/>
        </w:rPr>
        <w:t>Benefit</w:t>
      </w:r>
    </w:p>
    <w:p w14:paraId="2BA722DD" w14:textId="45F130C8" w:rsidR="00CD2ABF" w:rsidRDefault="00CD2ABF" w:rsidP="009A6DC5">
      <w:pPr>
        <w:rPr>
          <w:rFonts w:ascii="Arial" w:hAnsi="Arial" w:cs="Arial"/>
          <w:i/>
          <w:iCs/>
          <w:sz w:val="28"/>
          <w:szCs w:val="28"/>
          <w:u w:val="single"/>
        </w:rPr>
      </w:pPr>
    </w:p>
    <w:p w14:paraId="50E940D9" w14:textId="77D19A11" w:rsidR="00CD2ABF" w:rsidRPr="00B359CB" w:rsidRDefault="00CD2ABF" w:rsidP="009A6DC5">
      <w:pPr>
        <w:jc w:val="center"/>
        <w:rPr>
          <w:rFonts w:ascii="Arial" w:hAnsi="Arial" w:cs="Arial"/>
          <w:i/>
          <w:iCs/>
          <w:color w:val="000000"/>
          <w:sz w:val="22"/>
          <w:szCs w:val="22"/>
        </w:rPr>
      </w:pPr>
      <w:r w:rsidRPr="00B359CB">
        <w:rPr>
          <w:rFonts w:ascii="Arial" w:hAnsi="Arial" w:cs="Arial"/>
          <w:i/>
          <w:iCs/>
          <w:sz w:val="22"/>
          <w:szCs w:val="22"/>
        </w:rPr>
        <w:t>Introducing a new benefit: “Member Options”</w:t>
      </w:r>
    </w:p>
    <w:p w14:paraId="1884C703" w14:textId="38D37623" w:rsidR="00A81273" w:rsidRPr="00B359CB" w:rsidRDefault="00A81273" w:rsidP="009A6DC5">
      <w:pPr>
        <w:rPr>
          <w:rFonts w:ascii="Arial" w:hAnsi="Arial" w:cs="Arial"/>
          <w:b/>
          <w:bCs/>
          <w:sz w:val="22"/>
          <w:szCs w:val="22"/>
          <w:u w:val="single"/>
        </w:rPr>
      </w:pPr>
    </w:p>
    <w:p w14:paraId="02657B44" w14:textId="3996095E" w:rsidR="00CD2ABF" w:rsidRPr="00B359CB" w:rsidRDefault="00CD2ABF" w:rsidP="009A6DC5">
      <w:pPr>
        <w:jc w:val="center"/>
        <w:rPr>
          <w:rFonts w:ascii="Arial" w:hAnsi="Arial" w:cs="Arial"/>
          <w:b/>
          <w:bCs/>
          <w:color w:val="000000" w:themeColor="text1"/>
          <w:sz w:val="22"/>
          <w:szCs w:val="22"/>
        </w:rPr>
      </w:pPr>
      <w:r w:rsidRPr="00B359CB">
        <w:rPr>
          <w:rFonts w:ascii="Arial" w:hAnsi="Arial" w:cs="Arial"/>
          <w:b/>
          <w:bCs/>
          <w:color w:val="000000" w:themeColor="text1"/>
          <w:sz w:val="22"/>
          <w:szCs w:val="22"/>
        </w:rPr>
        <w:t>Save Money with Multiple Quotes!</w:t>
      </w:r>
    </w:p>
    <w:p w14:paraId="4BF223C1" w14:textId="77777777" w:rsidR="00CD2ABF" w:rsidRPr="00CD2ABF" w:rsidRDefault="00CD2ABF" w:rsidP="009A6DC5">
      <w:pPr>
        <w:jc w:val="center"/>
        <w:rPr>
          <w:rFonts w:ascii="Arial" w:hAnsi="Arial" w:cs="Arial"/>
          <w:color w:val="000000" w:themeColor="text1"/>
        </w:rPr>
      </w:pPr>
    </w:p>
    <w:p w14:paraId="0A368F96" w14:textId="31C2A007" w:rsidR="00CD2ABF" w:rsidRPr="00CD2ABF" w:rsidRDefault="00CD2ABF" w:rsidP="009A6DC5">
      <w:pPr>
        <w:rPr>
          <w:rFonts w:ascii="Arial" w:hAnsi="Arial" w:cs="Arial"/>
          <w:color w:val="000000" w:themeColor="text1"/>
        </w:rPr>
      </w:pPr>
      <w:r w:rsidRPr="00CD2ABF">
        <w:rPr>
          <w:rFonts w:ascii="Arial" w:hAnsi="Arial" w:cs="Arial"/>
          <w:noProof/>
          <w:color w:val="000000" w:themeColor="text1"/>
        </w:rPr>
        <w:drawing>
          <wp:anchor distT="0" distB="0" distL="114300" distR="114300" simplePos="0" relativeHeight="251700224" behindDoc="0" locked="0" layoutInCell="1" allowOverlap="1" wp14:anchorId="04CFAF9A" wp14:editId="6FFC354F">
            <wp:simplePos x="0" y="0"/>
            <wp:positionH relativeFrom="column">
              <wp:posOffset>0</wp:posOffset>
            </wp:positionH>
            <wp:positionV relativeFrom="paragraph">
              <wp:posOffset>23495</wp:posOffset>
            </wp:positionV>
            <wp:extent cx="2878501" cy="1005840"/>
            <wp:effectExtent l="0" t="0" r="4445" b="0"/>
            <wp:wrapSquare wrapText="bothSides"/>
            <wp:docPr id="11" name="Picture 11"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logo&#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878501" cy="1005840"/>
                    </a:xfrm>
                    <a:prstGeom prst="rect">
                      <a:avLst/>
                    </a:prstGeom>
                  </pic:spPr>
                </pic:pic>
              </a:graphicData>
            </a:graphic>
            <wp14:sizeRelH relativeFrom="page">
              <wp14:pctWidth>0</wp14:pctWidth>
            </wp14:sizeRelH>
            <wp14:sizeRelV relativeFrom="page">
              <wp14:pctHeight>0</wp14:pctHeight>
            </wp14:sizeRelV>
          </wp:anchor>
        </w:drawing>
      </w:r>
      <w:r w:rsidRPr="00CD2ABF">
        <w:rPr>
          <w:rFonts w:ascii="Arial" w:hAnsi="Arial" w:cs="Arial"/>
          <w:color w:val="000000" w:themeColor="text1"/>
        </w:rPr>
        <w:t>Everyone likes options. Member Options gives you the power to choose—all while saving you time and money. Get quotes from top-rated insurance carriers on Auto, Home, Renters, Pet insurance and more in a matter of minutes. Answer a few simple questions online or over the phone with our licensed insurance experts to compare multiple options that meet your specific needs. To review and choose what’s best for you,</w:t>
      </w:r>
      <w:r w:rsidRPr="00CD2ABF">
        <w:rPr>
          <w:rStyle w:val="apple-converted-space"/>
          <w:rFonts w:ascii="Arial" w:hAnsi="Arial" w:cs="Arial"/>
          <w:color w:val="000000" w:themeColor="text1"/>
        </w:rPr>
        <w:t> </w:t>
      </w:r>
      <w:hyperlink r:id="rId27" w:history="1">
        <w:r w:rsidRPr="00CD2ABF">
          <w:rPr>
            <w:rStyle w:val="Hyperlink"/>
            <w:rFonts w:ascii="Arial" w:hAnsi="Arial" w:cs="Arial"/>
            <w:color w:val="000000" w:themeColor="text1"/>
          </w:rPr>
          <w:t>click here</w:t>
        </w:r>
      </w:hyperlink>
      <w:r w:rsidRPr="00CD2ABF">
        <w:rPr>
          <w:rStyle w:val="apple-converted-space"/>
          <w:rFonts w:ascii="Arial" w:hAnsi="Arial" w:cs="Arial"/>
          <w:color w:val="000000" w:themeColor="text1"/>
        </w:rPr>
        <w:t> </w:t>
      </w:r>
      <w:r w:rsidRPr="00CD2ABF">
        <w:rPr>
          <w:rFonts w:ascii="Arial" w:hAnsi="Arial" w:cs="Arial"/>
          <w:color w:val="000000" w:themeColor="text1"/>
        </w:rPr>
        <w:t>or call 833-378-8224.</w:t>
      </w:r>
    </w:p>
    <w:p w14:paraId="2367F176" w14:textId="77777777" w:rsidR="00A81273" w:rsidRPr="00A81273" w:rsidRDefault="00A81273" w:rsidP="009A6DC5">
      <w:pPr>
        <w:rPr>
          <w:rFonts w:ascii="Arial" w:hAnsi="Arial" w:cs="Arial"/>
          <w:sz w:val="23"/>
          <w:szCs w:val="23"/>
          <w:u w:val="single"/>
        </w:rPr>
      </w:pPr>
    </w:p>
    <w:p w14:paraId="4B48EB1E" w14:textId="679A8E92" w:rsidR="002643E7" w:rsidRPr="00906AC4" w:rsidRDefault="00F04471" w:rsidP="009A6DC5">
      <w:pPr>
        <w:rPr>
          <w:rFonts w:ascii="Arial" w:hAnsi="Arial" w:cs="Arial"/>
        </w:rPr>
      </w:pPr>
      <w:r w:rsidRPr="00906AC4">
        <w:rPr>
          <w:rFonts w:ascii="Arial" w:hAnsi="Arial" w:cs="Arial"/>
          <w:noProof/>
        </w:rPr>
        <w:drawing>
          <wp:inline distT="0" distB="0" distL="0" distR="0" wp14:anchorId="12CB2DCE" wp14:editId="0745CB68">
            <wp:extent cx="6025105" cy="221482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28" cstate="print">
                      <a:extLst>
                        <a:ext uri="{28A0092B-C50C-407E-A947-70E740481C1C}">
                          <a14:useLocalDpi xmlns:a14="http://schemas.microsoft.com/office/drawing/2010/main" val="0"/>
                        </a:ext>
                      </a:extLst>
                    </a:blip>
                    <a:srcRect l="4356" r="5303"/>
                    <a:stretch/>
                  </pic:blipFill>
                  <pic:spPr bwMode="auto">
                    <a:xfrm>
                      <a:off x="0" y="0"/>
                      <a:ext cx="6060601" cy="2227877"/>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906AC4" w:rsidSect="00CD2ABF">
      <w:type w:val="continuous"/>
      <w:pgSz w:w="12240" w:h="15840"/>
      <w:pgMar w:top="1008" w:right="1152" w:bottom="806" w:left="1152" w:header="72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3ED065" w14:textId="77777777" w:rsidR="00FC2B4A" w:rsidRDefault="00FC2B4A" w:rsidP="00915C1C">
      <w:r>
        <w:separator/>
      </w:r>
    </w:p>
  </w:endnote>
  <w:endnote w:type="continuationSeparator" w:id="0">
    <w:p w14:paraId="662E41C6" w14:textId="77777777" w:rsidR="00FC2B4A" w:rsidRDefault="00FC2B4A"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BC8A51" w14:textId="77777777" w:rsidR="00FC2B4A" w:rsidRDefault="00FC2B4A" w:rsidP="00915C1C">
      <w:r>
        <w:separator/>
      </w:r>
    </w:p>
  </w:footnote>
  <w:footnote w:type="continuationSeparator" w:id="0">
    <w:p w14:paraId="7C192012" w14:textId="77777777" w:rsidR="00FC2B4A" w:rsidRDefault="00FC2B4A"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4"/>
  </w:num>
  <w:num w:numId="3">
    <w:abstractNumId w:val="11"/>
  </w:num>
  <w:num w:numId="4">
    <w:abstractNumId w:val="5"/>
  </w:num>
  <w:num w:numId="5">
    <w:abstractNumId w:val="9"/>
  </w:num>
  <w:num w:numId="6">
    <w:abstractNumId w:val="2"/>
  </w:num>
  <w:num w:numId="7">
    <w:abstractNumId w:val="12"/>
  </w:num>
  <w:num w:numId="8">
    <w:abstractNumId w:val="3"/>
  </w:num>
  <w:num w:numId="9">
    <w:abstractNumId w:val="10"/>
  </w:num>
  <w:num w:numId="10">
    <w:abstractNumId w:val="7"/>
  </w:num>
  <w:num w:numId="11">
    <w:abstractNumId w:val="1"/>
  </w:num>
  <w:num w:numId="12">
    <w:abstractNumId w:val="0"/>
  </w:num>
  <w:num w:numId="13">
    <w:abstractNumId w:val="8"/>
  </w:num>
  <w:num w:numId="14">
    <w:abstractNumId w:val="13"/>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30DDF"/>
    <w:rsid w:val="00042F47"/>
    <w:rsid w:val="00043CD8"/>
    <w:rsid w:val="000573A4"/>
    <w:rsid w:val="00066712"/>
    <w:rsid w:val="00070A95"/>
    <w:rsid w:val="000C28B9"/>
    <w:rsid w:val="000C2C6C"/>
    <w:rsid w:val="000C5412"/>
    <w:rsid w:val="000C7702"/>
    <w:rsid w:val="000E0B87"/>
    <w:rsid w:val="000E254A"/>
    <w:rsid w:val="000F5E96"/>
    <w:rsid w:val="000F66BA"/>
    <w:rsid w:val="001025FD"/>
    <w:rsid w:val="001275E8"/>
    <w:rsid w:val="001371E8"/>
    <w:rsid w:val="001409E3"/>
    <w:rsid w:val="0015629E"/>
    <w:rsid w:val="001605F7"/>
    <w:rsid w:val="001A1D9E"/>
    <w:rsid w:val="001C1600"/>
    <w:rsid w:val="001E470B"/>
    <w:rsid w:val="0020473A"/>
    <w:rsid w:val="0021030E"/>
    <w:rsid w:val="00232C45"/>
    <w:rsid w:val="0024279F"/>
    <w:rsid w:val="002521AD"/>
    <w:rsid w:val="002643E7"/>
    <w:rsid w:val="00281028"/>
    <w:rsid w:val="002851E4"/>
    <w:rsid w:val="0028654E"/>
    <w:rsid w:val="002901F8"/>
    <w:rsid w:val="00292FBF"/>
    <w:rsid w:val="0029368C"/>
    <w:rsid w:val="002A41AB"/>
    <w:rsid w:val="002D57F9"/>
    <w:rsid w:val="002E428B"/>
    <w:rsid w:val="00306B9C"/>
    <w:rsid w:val="00306BE5"/>
    <w:rsid w:val="003121BB"/>
    <w:rsid w:val="00313CE8"/>
    <w:rsid w:val="0031554A"/>
    <w:rsid w:val="00333882"/>
    <w:rsid w:val="00350752"/>
    <w:rsid w:val="00382A20"/>
    <w:rsid w:val="00390DA7"/>
    <w:rsid w:val="00396431"/>
    <w:rsid w:val="003A2683"/>
    <w:rsid w:val="003A2795"/>
    <w:rsid w:val="003A2FAC"/>
    <w:rsid w:val="003C4733"/>
    <w:rsid w:val="003F1774"/>
    <w:rsid w:val="00406B79"/>
    <w:rsid w:val="004165C0"/>
    <w:rsid w:val="00422698"/>
    <w:rsid w:val="00427E23"/>
    <w:rsid w:val="004334D9"/>
    <w:rsid w:val="00435697"/>
    <w:rsid w:val="00467DF1"/>
    <w:rsid w:val="004721FC"/>
    <w:rsid w:val="00492237"/>
    <w:rsid w:val="004A3F21"/>
    <w:rsid w:val="004B0EA0"/>
    <w:rsid w:val="004B1D79"/>
    <w:rsid w:val="004D47EE"/>
    <w:rsid w:val="004E17B6"/>
    <w:rsid w:val="005025BD"/>
    <w:rsid w:val="005101A9"/>
    <w:rsid w:val="00515AAE"/>
    <w:rsid w:val="00521EE9"/>
    <w:rsid w:val="0052504F"/>
    <w:rsid w:val="00533F38"/>
    <w:rsid w:val="00544E8E"/>
    <w:rsid w:val="005863FA"/>
    <w:rsid w:val="005872BF"/>
    <w:rsid w:val="005A4CAE"/>
    <w:rsid w:val="005B72DD"/>
    <w:rsid w:val="005C7B38"/>
    <w:rsid w:val="005E1A25"/>
    <w:rsid w:val="005F282B"/>
    <w:rsid w:val="00613A85"/>
    <w:rsid w:val="00615515"/>
    <w:rsid w:val="00624451"/>
    <w:rsid w:val="00632AB4"/>
    <w:rsid w:val="00683ED6"/>
    <w:rsid w:val="00697A02"/>
    <w:rsid w:val="006A1D8B"/>
    <w:rsid w:val="006B0439"/>
    <w:rsid w:val="006F18D0"/>
    <w:rsid w:val="006F6782"/>
    <w:rsid w:val="00737309"/>
    <w:rsid w:val="00754570"/>
    <w:rsid w:val="00755E23"/>
    <w:rsid w:val="0076697F"/>
    <w:rsid w:val="00794CC9"/>
    <w:rsid w:val="007A15B8"/>
    <w:rsid w:val="007C3F2B"/>
    <w:rsid w:val="007C3FBF"/>
    <w:rsid w:val="007D3CBB"/>
    <w:rsid w:val="007F30F9"/>
    <w:rsid w:val="00803DA5"/>
    <w:rsid w:val="008237CE"/>
    <w:rsid w:val="0083122B"/>
    <w:rsid w:val="00834D6A"/>
    <w:rsid w:val="0086784E"/>
    <w:rsid w:val="008A0BFF"/>
    <w:rsid w:val="008A5BB5"/>
    <w:rsid w:val="008A6A00"/>
    <w:rsid w:val="008D6B3B"/>
    <w:rsid w:val="008E2A0C"/>
    <w:rsid w:val="008E5CE9"/>
    <w:rsid w:val="00906AC4"/>
    <w:rsid w:val="009077DF"/>
    <w:rsid w:val="00915C1C"/>
    <w:rsid w:val="00921A29"/>
    <w:rsid w:val="0093069A"/>
    <w:rsid w:val="00973E36"/>
    <w:rsid w:val="009A3226"/>
    <w:rsid w:val="009A6DC5"/>
    <w:rsid w:val="009A7738"/>
    <w:rsid w:val="009C68EB"/>
    <w:rsid w:val="009E130B"/>
    <w:rsid w:val="009E5B83"/>
    <w:rsid w:val="009F68F4"/>
    <w:rsid w:val="00A1244F"/>
    <w:rsid w:val="00A17251"/>
    <w:rsid w:val="00A26797"/>
    <w:rsid w:val="00A43712"/>
    <w:rsid w:val="00A81273"/>
    <w:rsid w:val="00AB4810"/>
    <w:rsid w:val="00AD56F3"/>
    <w:rsid w:val="00AD752A"/>
    <w:rsid w:val="00AE67C6"/>
    <w:rsid w:val="00AF3EAE"/>
    <w:rsid w:val="00B15004"/>
    <w:rsid w:val="00B30CCC"/>
    <w:rsid w:val="00B359CB"/>
    <w:rsid w:val="00B37913"/>
    <w:rsid w:val="00B408F5"/>
    <w:rsid w:val="00B6181A"/>
    <w:rsid w:val="00B755B6"/>
    <w:rsid w:val="00B933A7"/>
    <w:rsid w:val="00BA500A"/>
    <w:rsid w:val="00BD000C"/>
    <w:rsid w:val="00BD07BB"/>
    <w:rsid w:val="00BD501A"/>
    <w:rsid w:val="00BE3C8E"/>
    <w:rsid w:val="00C062BA"/>
    <w:rsid w:val="00C1311D"/>
    <w:rsid w:val="00C1512B"/>
    <w:rsid w:val="00C61DC8"/>
    <w:rsid w:val="00C87804"/>
    <w:rsid w:val="00C90C00"/>
    <w:rsid w:val="00CA374D"/>
    <w:rsid w:val="00CA41F5"/>
    <w:rsid w:val="00CC4B64"/>
    <w:rsid w:val="00CD2ABF"/>
    <w:rsid w:val="00CD7067"/>
    <w:rsid w:val="00CD7D70"/>
    <w:rsid w:val="00CE59C7"/>
    <w:rsid w:val="00D10198"/>
    <w:rsid w:val="00D26CC9"/>
    <w:rsid w:val="00D36867"/>
    <w:rsid w:val="00D50FE4"/>
    <w:rsid w:val="00D66C93"/>
    <w:rsid w:val="00D70A25"/>
    <w:rsid w:val="00D87B3B"/>
    <w:rsid w:val="00DB51CE"/>
    <w:rsid w:val="00DE36DC"/>
    <w:rsid w:val="00E232A8"/>
    <w:rsid w:val="00E3099E"/>
    <w:rsid w:val="00E3100C"/>
    <w:rsid w:val="00E40982"/>
    <w:rsid w:val="00E40A09"/>
    <w:rsid w:val="00E425F4"/>
    <w:rsid w:val="00E764FC"/>
    <w:rsid w:val="00E90539"/>
    <w:rsid w:val="00E94032"/>
    <w:rsid w:val="00EB430B"/>
    <w:rsid w:val="00EB55F3"/>
    <w:rsid w:val="00EE4A92"/>
    <w:rsid w:val="00EE5A3E"/>
    <w:rsid w:val="00EF2E3C"/>
    <w:rsid w:val="00EF2FD7"/>
    <w:rsid w:val="00EF4AB5"/>
    <w:rsid w:val="00EF4CE5"/>
    <w:rsid w:val="00EF7A9A"/>
    <w:rsid w:val="00F04471"/>
    <w:rsid w:val="00F17396"/>
    <w:rsid w:val="00F36606"/>
    <w:rsid w:val="00F635B7"/>
    <w:rsid w:val="00F72A71"/>
    <w:rsid w:val="00F821C0"/>
    <w:rsid w:val="00FB0E60"/>
    <w:rsid w:val="00FB703A"/>
    <w:rsid w:val="00FC14A9"/>
    <w:rsid w:val="00FC1AB3"/>
    <w:rsid w:val="00FC2B4A"/>
    <w:rsid w:val="00FE71D4"/>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style>
  <w:style w:type="character" w:customStyle="1" w:styleId="Heading2Char">
    <w:name w:val="Heading 2 Char"/>
    <w:basedOn w:val="DefaultParagraphFont"/>
    <w:link w:val="Heading2"/>
    <w:uiPriority w:val="9"/>
    <w:semiHidden/>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bit.ly/grangemonthzoom" TargetMode="External"/><Relationship Id="rId18" Type="http://schemas.openxmlformats.org/officeDocument/2006/relationships/hyperlink" Target="http://bit.ly/flyin2022" TargetMode="External"/><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mailto:communityservice@nationalgrange.org?subject=Grange%20Community%20Service%20Question" TargetMode="External"/><Relationship Id="rId17" Type="http://schemas.openxmlformats.org/officeDocument/2006/relationships/image" Target="media/image4.png"/><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mailto:pvonada@nationalgrange.org?subject=Grange%20Month%20Question" TargetMode="External"/><Relationship Id="rId20" Type="http://schemas.openxmlformats.org/officeDocument/2006/relationships/hyperlink" Target="https://dailyyonder.com/bipartisan-bill-to-create-a-permanent-office-for-rural-prosperity-at-the-white-house/2022/03/28/"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s://nationalgrange.org/grange-month-2022" TargetMode="External"/><Relationship Id="rId23" Type="http://schemas.openxmlformats.org/officeDocument/2006/relationships/image" Target="media/image6.png"/><Relationship Id="rId28" Type="http://schemas.openxmlformats.org/officeDocument/2006/relationships/image" Target="media/image10.png"/><Relationship Id="rId10" Type="http://schemas.openxmlformats.org/officeDocument/2006/relationships/hyperlink" Target="mailto:betsy@nationalgrange.org" TargetMode="External"/><Relationship Id="rId19" Type="http://schemas.openxmlformats.org/officeDocument/2006/relationships/hyperlink" Target="https://www.nationalgrange.org/national-grange-legislative-fly-in-2022/"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hyperlink" Target="https://www.nationalgrange.org/regional-youth-conferences/" TargetMode="External"/><Relationship Id="rId27" Type="http://schemas.openxmlformats.org/officeDocument/2006/relationships/hyperlink" Target="https://clicktime.symantec.com/3EV9nXW5iGBvNNaKmhzW2JJ6xn?u=http%3A%2F%2Fmember-options.com%2Fgrange" TargetMode="Externa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6</Pages>
  <Words>1730</Words>
  <Characters>9865</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Stephanie Wilkins</cp:lastModifiedBy>
  <cp:revision>5</cp:revision>
  <cp:lastPrinted>2022-04-07T16:35:00Z</cp:lastPrinted>
  <dcterms:created xsi:type="dcterms:W3CDTF">2022-04-07T16:35:00Z</dcterms:created>
  <dcterms:modified xsi:type="dcterms:W3CDTF">2022-04-07T16:44:00Z</dcterms:modified>
</cp:coreProperties>
</file>