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57912DD" w:rsidR="005A4CAE" w:rsidRPr="0020500F" w:rsidRDefault="00915C1C" w:rsidP="001B4446">
      <w:pPr>
        <w:pBdr>
          <w:top w:val="nil"/>
          <w:left w:val="nil"/>
          <w:bottom w:val="nil"/>
          <w:right w:val="nil"/>
          <w:between w:val="nil"/>
        </w:pBdr>
        <w:tabs>
          <w:tab w:val="center" w:pos="4680"/>
          <w:tab w:val="right" w:pos="9360"/>
        </w:tabs>
        <w:rPr>
          <w:rFonts w:ascii="Arial" w:hAnsi="Arial" w:cs="Arial"/>
          <w:color w:val="000000"/>
        </w:rPr>
        <w:sectPr w:rsidR="005A4CAE" w:rsidRPr="0020500F" w:rsidSect="00AA5153">
          <w:headerReference w:type="first" r:id="rId8"/>
          <w:footerReference w:type="first" r:id="rId9"/>
          <w:type w:val="continuous"/>
          <w:pgSz w:w="12240" w:h="15840"/>
          <w:pgMar w:top="1008" w:right="1152" w:bottom="806" w:left="1152" w:header="720" w:footer="0" w:gutter="0"/>
          <w:cols w:space="720"/>
          <w:titlePg/>
          <w:docGrid w:linePitch="360"/>
        </w:sectPr>
      </w:pPr>
      <w:r w:rsidRPr="0020500F">
        <w:rPr>
          <w:rFonts w:ascii="Arial" w:hAnsi="Arial" w:cs="Arial"/>
          <w:color w:val="000000"/>
        </w:rPr>
        <w:tab/>
      </w:r>
    </w:p>
    <w:p w14:paraId="26FC193B" w14:textId="1443BC4B" w:rsidR="00915C1C" w:rsidRPr="0020500F" w:rsidRDefault="00A641A5" w:rsidP="001B4446">
      <w:pPr>
        <w:pBdr>
          <w:top w:val="nil"/>
          <w:left w:val="nil"/>
          <w:bottom w:val="nil"/>
          <w:right w:val="nil"/>
          <w:between w:val="nil"/>
        </w:pBdr>
        <w:tabs>
          <w:tab w:val="center" w:pos="4680"/>
          <w:tab w:val="right" w:pos="9360"/>
        </w:tabs>
        <w:jc w:val="right"/>
        <w:rPr>
          <w:rFonts w:ascii="Arial" w:hAnsi="Arial" w:cs="Arial"/>
          <w:color w:val="000000"/>
        </w:rPr>
      </w:pPr>
      <w:r>
        <w:rPr>
          <w:rFonts w:ascii="Arial" w:hAnsi="Arial" w:cs="Arial"/>
          <w:color w:val="000000"/>
        </w:rPr>
        <w:t>August 6, 2022</w:t>
      </w:r>
    </w:p>
    <w:p w14:paraId="50FD0E5E" w14:textId="46EE6226" w:rsidR="001B4446" w:rsidRDefault="003B1599" w:rsidP="00B27AA3">
      <w:pPr>
        <w:shd w:val="clear" w:color="auto" w:fill="FFFFFF"/>
        <w:ind w:left="-180" w:right="-58"/>
        <w:rPr>
          <w:rFonts w:ascii="Arial" w:hAnsi="Arial" w:cs="Arial"/>
          <w:color w:val="000000" w:themeColor="text1"/>
          <w:sz w:val="28"/>
          <w:szCs w:val="28"/>
          <w:u w:val="single"/>
        </w:rPr>
      </w:pPr>
      <w:r>
        <w:rPr>
          <w:rFonts w:ascii="Arial" w:hAnsi="Arial" w:cs="Arial"/>
          <w:b/>
          <w:bCs/>
          <w:color w:val="000000" w:themeColor="text1"/>
          <w:sz w:val="28"/>
          <w:szCs w:val="28"/>
          <w:u w:val="single"/>
        </w:rPr>
        <w:t>In this Issue:</w:t>
      </w:r>
    </w:p>
    <w:p w14:paraId="4768C86C" w14:textId="77777777" w:rsidR="00D87255" w:rsidRDefault="00D87255" w:rsidP="001B4446">
      <w:pPr>
        <w:shd w:val="clear" w:color="auto" w:fill="FFFFFF"/>
        <w:ind w:right="-58"/>
        <w:rPr>
          <w:rFonts w:ascii="Arial" w:hAnsi="Arial" w:cs="Arial"/>
          <w:i/>
          <w:iCs/>
          <w:color w:val="000000" w:themeColor="text1"/>
          <w:sz w:val="22"/>
          <w:szCs w:val="22"/>
        </w:rPr>
        <w:sectPr w:rsidR="00D87255" w:rsidSect="00AA5153">
          <w:type w:val="continuous"/>
          <w:pgSz w:w="12240" w:h="15840"/>
          <w:pgMar w:top="1008" w:right="1152" w:bottom="806" w:left="1152" w:header="720" w:footer="0" w:gutter="0"/>
          <w:cols w:space="720"/>
          <w:titlePg/>
          <w:docGrid w:linePitch="360"/>
        </w:sectPr>
      </w:pPr>
    </w:p>
    <w:p w14:paraId="60DE6D96" w14:textId="149642BA" w:rsidR="004C643E" w:rsidRPr="00B91810" w:rsidRDefault="00000000" w:rsidP="0043187C">
      <w:pPr>
        <w:shd w:val="clear" w:color="auto" w:fill="FFFFFF"/>
        <w:ind w:left="180" w:right="-58" w:hanging="360"/>
        <w:rPr>
          <w:rFonts w:ascii="Arial" w:hAnsi="Arial" w:cs="Arial"/>
          <w:color w:val="000000" w:themeColor="text1"/>
          <w:sz w:val="22"/>
          <w:szCs w:val="22"/>
        </w:rPr>
      </w:pPr>
      <w:hyperlink w:anchor="_Wonderama!" w:history="1">
        <w:proofErr w:type="spellStart"/>
        <w:r w:rsidR="00822D81">
          <w:rPr>
            <w:rStyle w:val="Hyperlink"/>
            <w:rFonts w:ascii="Arial" w:hAnsi="Arial" w:cs="Arial"/>
            <w:i/>
            <w:iCs/>
            <w:sz w:val="22"/>
            <w:szCs w:val="22"/>
          </w:rPr>
          <w:t>Wonderama</w:t>
        </w:r>
        <w:proofErr w:type="spellEnd"/>
        <w:r w:rsidR="00822D81">
          <w:rPr>
            <w:rStyle w:val="Hyperlink"/>
            <w:rFonts w:ascii="Arial" w:hAnsi="Arial" w:cs="Arial"/>
            <w:i/>
            <w:iCs/>
            <w:sz w:val="22"/>
            <w:szCs w:val="22"/>
          </w:rPr>
          <w:t>!</w:t>
        </w:r>
      </w:hyperlink>
      <w:r w:rsidR="004C643E" w:rsidRPr="00B91810">
        <w:rPr>
          <w:rFonts w:ascii="Arial" w:hAnsi="Arial" w:cs="Arial"/>
          <w:color w:val="000000" w:themeColor="text1"/>
          <w:sz w:val="22"/>
          <w:szCs w:val="22"/>
        </w:rPr>
        <w:t xml:space="preserve"> b</w:t>
      </w:r>
      <w:r w:rsidR="003B1599" w:rsidRPr="00B91810">
        <w:rPr>
          <w:rFonts w:ascii="Arial" w:hAnsi="Arial" w:cs="Arial"/>
          <w:color w:val="000000" w:themeColor="text1"/>
          <w:sz w:val="22"/>
          <w:szCs w:val="22"/>
        </w:rPr>
        <w:t>y Betsy Huber</w:t>
      </w:r>
    </w:p>
    <w:p w14:paraId="0497F9AA" w14:textId="525428CE" w:rsidR="00063E64" w:rsidRPr="00B91810" w:rsidRDefault="00000000" w:rsidP="0043187C">
      <w:pPr>
        <w:shd w:val="clear" w:color="auto" w:fill="FFFFFF"/>
        <w:ind w:left="180" w:right="-58" w:hanging="360"/>
        <w:rPr>
          <w:rFonts w:ascii="Arial" w:hAnsi="Arial" w:cs="Arial"/>
          <w:color w:val="000000" w:themeColor="text1"/>
          <w:sz w:val="22"/>
          <w:szCs w:val="22"/>
        </w:rPr>
      </w:pPr>
      <w:hyperlink w:anchor="_Learning_and_growing" w:history="1">
        <w:r w:rsidR="00822D81" w:rsidRPr="0043187C">
          <w:rPr>
            <w:rStyle w:val="Hyperlink"/>
            <w:rFonts w:ascii="Arial" w:hAnsi="Arial" w:cs="Arial"/>
            <w:i/>
            <w:iCs/>
            <w:sz w:val="22"/>
            <w:szCs w:val="22"/>
          </w:rPr>
          <w:t>Learning and growing through failure</w:t>
        </w:r>
      </w:hyperlink>
      <w:r w:rsidR="00063E64" w:rsidRPr="00B91810">
        <w:rPr>
          <w:rFonts w:ascii="Arial" w:hAnsi="Arial" w:cs="Arial"/>
          <w:i/>
          <w:iCs/>
          <w:color w:val="000000" w:themeColor="text1"/>
          <w:sz w:val="22"/>
          <w:szCs w:val="22"/>
        </w:rPr>
        <w:t xml:space="preserve"> </w:t>
      </w:r>
      <w:r w:rsidR="0043187C">
        <w:rPr>
          <w:rFonts w:ascii="Arial" w:hAnsi="Arial" w:cs="Arial"/>
          <w:i/>
          <w:iCs/>
          <w:color w:val="000000" w:themeColor="text1"/>
          <w:sz w:val="22"/>
          <w:szCs w:val="22"/>
        </w:rPr>
        <w:br/>
      </w:r>
      <w:r w:rsidR="00063E64" w:rsidRPr="00B91810">
        <w:rPr>
          <w:rFonts w:ascii="Arial" w:hAnsi="Arial" w:cs="Arial"/>
          <w:color w:val="000000" w:themeColor="text1"/>
          <w:sz w:val="22"/>
          <w:szCs w:val="22"/>
        </w:rPr>
        <w:t xml:space="preserve">by </w:t>
      </w:r>
      <w:r w:rsidR="00822D81">
        <w:rPr>
          <w:rFonts w:ascii="Arial" w:hAnsi="Arial" w:cs="Arial"/>
          <w:color w:val="000000" w:themeColor="text1"/>
          <w:sz w:val="22"/>
          <w:szCs w:val="22"/>
        </w:rPr>
        <w:t>Ann Bercher</w:t>
      </w:r>
    </w:p>
    <w:p w14:paraId="1EFE91A9" w14:textId="5FBEA06E" w:rsidR="003B1599" w:rsidRDefault="00000000" w:rsidP="0043187C">
      <w:pPr>
        <w:shd w:val="clear" w:color="auto" w:fill="FFFFFF"/>
        <w:ind w:left="180" w:right="-58" w:hanging="360"/>
        <w:rPr>
          <w:rFonts w:ascii="Arial" w:hAnsi="Arial" w:cs="Arial"/>
          <w:color w:val="000000" w:themeColor="text1"/>
          <w:sz w:val="22"/>
          <w:szCs w:val="22"/>
        </w:rPr>
      </w:pPr>
      <w:hyperlink w:anchor="_Register_for_the" w:history="1">
        <w:r w:rsidR="003B1599" w:rsidRPr="00B91810">
          <w:rPr>
            <w:rStyle w:val="Hyperlink"/>
            <w:rFonts w:ascii="Arial" w:hAnsi="Arial" w:cs="Arial"/>
            <w:i/>
            <w:iCs/>
            <w:sz w:val="22"/>
            <w:szCs w:val="22"/>
          </w:rPr>
          <w:t>Register for 156</w:t>
        </w:r>
        <w:r w:rsidR="003B1599" w:rsidRPr="00B91810">
          <w:rPr>
            <w:rStyle w:val="Hyperlink"/>
            <w:rFonts w:ascii="Arial" w:hAnsi="Arial" w:cs="Arial"/>
            <w:i/>
            <w:iCs/>
            <w:sz w:val="22"/>
            <w:szCs w:val="22"/>
            <w:vertAlign w:val="superscript"/>
          </w:rPr>
          <w:t>th</w:t>
        </w:r>
        <w:r w:rsidR="003B1599" w:rsidRPr="00B91810">
          <w:rPr>
            <w:rStyle w:val="Hyperlink"/>
            <w:rFonts w:ascii="Arial" w:hAnsi="Arial" w:cs="Arial"/>
            <w:i/>
            <w:iCs/>
            <w:sz w:val="22"/>
            <w:szCs w:val="22"/>
          </w:rPr>
          <w:t xml:space="preserve"> Annual Convention</w:t>
        </w:r>
      </w:hyperlink>
      <w:r w:rsidR="001B4446" w:rsidRPr="00B91810">
        <w:rPr>
          <w:rFonts w:ascii="Arial" w:hAnsi="Arial" w:cs="Arial"/>
          <w:color w:val="000000" w:themeColor="text1"/>
          <w:sz w:val="22"/>
          <w:szCs w:val="22"/>
        </w:rPr>
        <w:t xml:space="preserve"> </w:t>
      </w:r>
      <w:r w:rsidR="00B27AA3" w:rsidRPr="00B91810">
        <w:rPr>
          <w:rFonts w:ascii="Arial" w:hAnsi="Arial" w:cs="Arial"/>
          <w:color w:val="000000" w:themeColor="text1"/>
          <w:sz w:val="22"/>
          <w:szCs w:val="22"/>
        </w:rPr>
        <w:br/>
      </w:r>
      <w:r w:rsidR="001B4446" w:rsidRPr="00B91810">
        <w:rPr>
          <w:rFonts w:ascii="Arial" w:hAnsi="Arial" w:cs="Arial"/>
          <w:color w:val="000000" w:themeColor="text1"/>
          <w:sz w:val="22"/>
          <w:szCs w:val="22"/>
        </w:rPr>
        <w:t>by Samantha Wilkins</w:t>
      </w:r>
    </w:p>
    <w:p w14:paraId="2F1D7667" w14:textId="4B60C386" w:rsidR="0043187C" w:rsidRDefault="00000000" w:rsidP="0043187C">
      <w:pPr>
        <w:shd w:val="clear" w:color="auto" w:fill="FFFFFF"/>
        <w:ind w:left="180" w:right="-58" w:hanging="360"/>
        <w:rPr>
          <w:rFonts w:ascii="Arial" w:hAnsi="Arial" w:cs="Arial"/>
          <w:i/>
          <w:iCs/>
          <w:color w:val="000000" w:themeColor="text1"/>
          <w:sz w:val="22"/>
          <w:szCs w:val="22"/>
        </w:rPr>
      </w:pPr>
      <w:hyperlink w:anchor="_Rural_Minds_releases" w:history="1">
        <w:r w:rsidR="0043187C" w:rsidRPr="0043187C">
          <w:rPr>
            <w:rStyle w:val="Hyperlink"/>
            <w:rFonts w:ascii="Arial" w:hAnsi="Arial" w:cs="Arial"/>
            <w:i/>
            <w:iCs/>
            <w:sz w:val="22"/>
            <w:szCs w:val="22"/>
          </w:rPr>
          <w:t>Rural Minds releases July newsletter</w:t>
        </w:r>
      </w:hyperlink>
    </w:p>
    <w:p w14:paraId="5A39CCEF" w14:textId="61665949" w:rsidR="0043187C" w:rsidRDefault="00000000" w:rsidP="0043187C">
      <w:pPr>
        <w:shd w:val="clear" w:color="auto" w:fill="FFFFFF"/>
        <w:ind w:left="180" w:right="-58" w:hanging="360"/>
        <w:rPr>
          <w:rFonts w:ascii="Arial" w:hAnsi="Arial" w:cs="Arial"/>
          <w:i/>
          <w:iCs/>
          <w:color w:val="000000" w:themeColor="text1"/>
          <w:sz w:val="22"/>
          <w:szCs w:val="22"/>
        </w:rPr>
      </w:pPr>
      <w:hyperlink w:anchor="_New_York_State" w:history="1">
        <w:r w:rsidR="0043187C" w:rsidRPr="0043187C">
          <w:rPr>
            <w:rStyle w:val="Hyperlink"/>
            <w:rFonts w:ascii="Arial" w:hAnsi="Arial" w:cs="Arial"/>
            <w:i/>
            <w:iCs/>
            <w:sz w:val="22"/>
            <w:szCs w:val="22"/>
          </w:rPr>
          <w:t>New York State Grange Photographs on display through August</w:t>
        </w:r>
      </w:hyperlink>
    </w:p>
    <w:p w14:paraId="2E7C28F3" w14:textId="5C7D3ABF" w:rsidR="0043187C" w:rsidRPr="0043187C" w:rsidRDefault="00000000" w:rsidP="0043187C">
      <w:pPr>
        <w:shd w:val="clear" w:color="auto" w:fill="FFFFFF"/>
        <w:ind w:left="180" w:right="-58" w:hanging="360"/>
        <w:rPr>
          <w:rFonts w:ascii="Arial" w:hAnsi="Arial" w:cs="Arial"/>
          <w:i/>
          <w:iCs/>
          <w:color w:val="000000" w:themeColor="text1"/>
          <w:sz w:val="22"/>
          <w:szCs w:val="22"/>
        </w:rPr>
      </w:pPr>
      <w:hyperlink w:anchor="_National_Grange_and" w:history="1">
        <w:r w:rsidR="0043187C" w:rsidRPr="0043187C">
          <w:rPr>
            <w:rStyle w:val="Hyperlink"/>
            <w:rFonts w:ascii="Arial" w:hAnsi="Arial" w:cs="Arial"/>
            <w:i/>
            <w:iCs/>
            <w:sz w:val="22"/>
            <w:szCs w:val="22"/>
          </w:rPr>
          <w:t>National Grange and Morning Consult release rural voters survey results</w:t>
        </w:r>
      </w:hyperlink>
    </w:p>
    <w:p w14:paraId="42D295AC" w14:textId="0B7719F8" w:rsidR="00B91810" w:rsidRDefault="00B91810" w:rsidP="0043187C">
      <w:pPr>
        <w:ind w:left="180" w:hanging="360"/>
        <w:rPr>
          <w:rFonts w:ascii="Arial" w:hAnsi="Arial" w:cs="Arial"/>
          <w:i/>
          <w:iCs/>
          <w:sz w:val="22"/>
          <w:szCs w:val="22"/>
        </w:rPr>
      </w:pPr>
      <w:hyperlink w:anchor="Action" w:history="1">
        <w:r w:rsidRPr="00B91810">
          <w:rPr>
            <w:rStyle w:val="Hyperlink"/>
            <w:rFonts w:ascii="Arial" w:hAnsi="Arial" w:cs="Arial"/>
            <w:i/>
            <w:iCs/>
            <w:sz w:val="22"/>
            <w:szCs w:val="22"/>
          </w:rPr>
          <w:t xml:space="preserve">Are You a Grange </w:t>
        </w:r>
        <w:proofErr w:type="gramStart"/>
        <w:r w:rsidRPr="00B91810">
          <w:rPr>
            <w:rStyle w:val="Hyperlink"/>
            <w:rFonts w:ascii="Arial" w:hAnsi="Arial" w:cs="Arial"/>
            <w:i/>
            <w:iCs/>
            <w:sz w:val="22"/>
            <w:szCs w:val="22"/>
          </w:rPr>
          <w:t>In</w:t>
        </w:r>
        <w:proofErr w:type="gramEnd"/>
        <w:r w:rsidRPr="00B91810">
          <w:rPr>
            <w:rStyle w:val="Hyperlink"/>
            <w:rFonts w:ascii="Arial" w:hAnsi="Arial" w:cs="Arial"/>
            <w:i/>
            <w:iCs/>
            <w:sz w:val="22"/>
            <w:szCs w:val="22"/>
          </w:rPr>
          <w:t xml:space="preserve"> Action?</w:t>
        </w:r>
      </w:hyperlink>
    </w:p>
    <w:p w14:paraId="585D6397" w14:textId="2E465618" w:rsidR="001B4446" w:rsidRPr="00B91810" w:rsidRDefault="00000000" w:rsidP="0043187C">
      <w:pPr>
        <w:ind w:left="180" w:hanging="360"/>
        <w:rPr>
          <w:rFonts w:ascii="Arial" w:hAnsi="Arial" w:cs="Arial"/>
          <w:i/>
          <w:iCs/>
          <w:color w:val="000000"/>
          <w:sz w:val="22"/>
          <w:szCs w:val="22"/>
          <w:bdr w:val="none" w:sz="0" w:space="0" w:color="auto" w:frame="1"/>
        </w:rPr>
      </w:pPr>
      <w:hyperlink w:anchor="SupplyStoreService" w:history="1">
        <w:r w:rsidR="00063E64" w:rsidRPr="0043187C">
          <w:rPr>
            <w:rStyle w:val="Hyperlink"/>
            <w:rFonts w:ascii="Arial" w:hAnsi="Arial" w:cs="Arial"/>
            <w:i/>
            <w:iCs/>
            <w:sz w:val="22"/>
            <w:szCs w:val="22"/>
          </w:rPr>
          <w:t xml:space="preserve">Grange Supply Store: </w:t>
        </w:r>
        <w:r w:rsidR="00B91810" w:rsidRPr="0043187C">
          <w:rPr>
            <w:rStyle w:val="Hyperlink"/>
            <w:rFonts w:ascii="Arial" w:hAnsi="Arial" w:cs="Arial"/>
            <w:i/>
            <w:iCs/>
            <w:sz w:val="22"/>
            <w:szCs w:val="22"/>
          </w:rPr>
          <w:t>P</w:t>
        </w:r>
        <w:r w:rsidR="0043187C" w:rsidRPr="0043187C">
          <w:rPr>
            <w:rStyle w:val="Hyperlink"/>
            <w:rFonts w:ascii="Arial" w:hAnsi="Arial" w:cs="Arial"/>
            <w:i/>
            <w:iCs/>
            <w:sz w:val="22"/>
            <w:szCs w:val="22"/>
          </w:rPr>
          <w:t>romotional Materials</w:t>
        </w:r>
      </w:hyperlink>
    </w:p>
    <w:bookmarkStart w:id="0" w:name="_Be_sure_to"/>
    <w:bookmarkStart w:id="1" w:name="_Inject_your_meetings"/>
    <w:bookmarkStart w:id="2" w:name="_Use_the_summer"/>
    <w:bookmarkStart w:id="3" w:name="_Busy_Grange_weekends"/>
    <w:bookmarkEnd w:id="0"/>
    <w:bookmarkEnd w:id="1"/>
    <w:bookmarkEnd w:id="2"/>
    <w:bookmarkEnd w:id="3"/>
    <w:p w14:paraId="00F99992" w14:textId="0054DAA2" w:rsidR="00063E64" w:rsidRPr="00B91810" w:rsidRDefault="0043187C" w:rsidP="0043187C">
      <w:pPr>
        <w:ind w:left="180" w:hanging="360"/>
        <w:rPr>
          <w:rFonts w:ascii="Arial" w:hAnsi="Arial" w:cs="Arial"/>
          <w:i/>
          <w:iCs/>
          <w:sz w:val="22"/>
          <w:szCs w:val="22"/>
          <w:bdr w:val="none" w:sz="0" w:space="0" w:color="auto" w:frame="1"/>
        </w:rPr>
      </w:pPr>
      <w:r>
        <w:rPr>
          <w:rFonts w:ascii="Arial" w:hAnsi="Arial" w:cs="Arial"/>
          <w:i/>
          <w:iCs/>
          <w:sz w:val="22"/>
          <w:szCs w:val="22"/>
          <w:bdr w:val="none" w:sz="0" w:space="0" w:color="auto" w:frame="1"/>
        </w:rPr>
        <w:fldChar w:fldCharType="begin"/>
      </w:r>
      <w:r>
        <w:rPr>
          <w:rFonts w:ascii="Arial" w:hAnsi="Arial" w:cs="Arial"/>
          <w:i/>
          <w:iCs/>
          <w:sz w:val="22"/>
          <w:szCs w:val="22"/>
          <w:bdr w:val="none" w:sz="0" w:space="0" w:color="auto" w:frame="1"/>
        </w:rPr>
        <w:instrText xml:space="preserve"> HYPERLINK  \l "_Grange_Member_Benefit_1" </w:instrText>
      </w:r>
      <w:r>
        <w:rPr>
          <w:rFonts w:ascii="Arial" w:hAnsi="Arial" w:cs="Arial"/>
          <w:i/>
          <w:iCs/>
          <w:sz w:val="22"/>
          <w:szCs w:val="22"/>
          <w:bdr w:val="none" w:sz="0" w:space="0" w:color="auto" w:frame="1"/>
        </w:rPr>
        <w:fldChar w:fldCharType="separate"/>
      </w:r>
      <w:r w:rsidR="00B91810" w:rsidRPr="0043187C">
        <w:rPr>
          <w:rStyle w:val="Hyperlink"/>
          <w:rFonts w:ascii="Arial" w:hAnsi="Arial" w:cs="Arial"/>
          <w:i/>
          <w:iCs/>
          <w:sz w:val="22"/>
          <w:szCs w:val="22"/>
          <w:bdr w:val="none" w:sz="0" w:space="0" w:color="auto" w:frame="1"/>
        </w:rPr>
        <w:t xml:space="preserve">Grange Member Benefit: </w:t>
      </w:r>
      <w:r w:rsidRPr="0043187C">
        <w:rPr>
          <w:rStyle w:val="Hyperlink"/>
          <w:rFonts w:ascii="Arial" w:hAnsi="Arial" w:cs="Arial"/>
          <w:i/>
          <w:iCs/>
          <w:sz w:val="22"/>
          <w:szCs w:val="22"/>
          <w:bdr w:val="none" w:sz="0" w:space="0" w:color="auto" w:frame="1"/>
        </w:rPr>
        <w:t>Avis and Budget</w:t>
      </w:r>
      <w:r>
        <w:rPr>
          <w:rFonts w:ascii="Arial" w:hAnsi="Arial" w:cs="Arial"/>
          <w:i/>
          <w:iCs/>
          <w:sz w:val="22"/>
          <w:szCs w:val="22"/>
          <w:bdr w:val="none" w:sz="0" w:space="0" w:color="auto" w:frame="1"/>
        </w:rPr>
        <w:fldChar w:fldCharType="end"/>
      </w:r>
    </w:p>
    <w:p w14:paraId="0ECF7687" w14:textId="77777777" w:rsidR="00063E64" w:rsidRDefault="00063E64" w:rsidP="00063E64">
      <w:pPr>
        <w:ind w:left="-180"/>
        <w:rPr>
          <w:rFonts w:ascii="Arial" w:hAnsi="Arial" w:cs="Arial"/>
          <w:i/>
          <w:iCs/>
          <w:sz w:val="22"/>
          <w:szCs w:val="22"/>
          <w:bdr w:val="none" w:sz="0" w:space="0" w:color="auto" w:frame="1"/>
        </w:rPr>
        <w:sectPr w:rsidR="00063E64" w:rsidSect="00063E64">
          <w:type w:val="continuous"/>
          <w:pgSz w:w="12240" w:h="15840"/>
          <w:pgMar w:top="1008" w:right="1152" w:bottom="806" w:left="1152" w:header="720" w:footer="0" w:gutter="0"/>
          <w:cols w:num="2" w:space="720"/>
          <w:titlePg/>
          <w:docGrid w:linePitch="360"/>
        </w:sectPr>
      </w:pPr>
    </w:p>
    <w:p w14:paraId="0059358A" w14:textId="77777777" w:rsidR="00B91810" w:rsidRDefault="00B91810" w:rsidP="00063E64">
      <w:pPr>
        <w:pStyle w:val="Heading2"/>
        <w:rPr>
          <w:rFonts w:ascii="Arial" w:eastAsia="Times New Roman" w:hAnsi="Arial" w:cs="Arial"/>
          <w:b/>
          <w:bCs/>
          <w:sz w:val="28"/>
          <w:szCs w:val="28"/>
          <w:u w:val="single"/>
        </w:rPr>
      </w:pPr>
      <w:bookmarkStart w:id="4" w:name="_Busy_Grange_weekends_1"/>
      <w:bookmarkEnd w:id="4"/>
    </w:p>
    <w:p w14:paraId="3B9D67E3" w14:textId="101360DB" w:rsidR="001B4446" w:rsidRPr="00063E64" w:rsidRDefault="00A641A5" w:rsidP="00063E64">
      <w:pPr>
        <w:pStyle w:val="Heading2"/>
        <w:rPr>
          <w:rFonts w:ascii="Arial" w:eastAsia="Times New Roman" w:hAnsi="Arial" w:cs="Arial"/>
          <w:b/>
          <w:bCs/>
          <w:sz w:val="28"/>
          <w:szCs w:val="28"/>
          <w:u w:val="single"/>
        </w:rPr>
      </w:pPr>
      <w:bookmarkStart w:id="5" w:name="_National_Grange_heads"/>
      <w:bookmarkStart w:id="6" w:name="_Wonderama!"/>
      <w:bookmarkEnd w:id="5"/>
      <w:bookmarkEnd w:id="6"/>
      <w:proofErr w:type="spellStart"/>
      <w:r w:rsidRPr="00822D81">
        <w:rPr>
          <w:rFonts w:ascii="Arial" w:eastAsia="Times New Roman" w:hAnsi="Arial" w:cs="Arial"/>
          <w:b/>
          <w:bCs/>
          <w:sz w:val="28"/>
          <w:szCs w:val="28"/>
          <w:u w:val="single"/>
        </w:rPr>
        <w:t>Wonderama</w:t>
      </w:r>
      <w:proofErr w:type="spellEnd"/>
      <w:r>
        <w:rPr>
          <w:rFonts w:ascii="Arial" w:eastAsia="Times New Roman" w:hAnsi="Arial" w:cs="Arial"/>
          <w:b/>
          <w:bCs/>
          <w:sz w:val="28"/>
          <w:szCs w:val="28"/>
          <w:u w:val="single"/>
        </w:rPr>
        <w:t>!</w:t>
      </w:r>
    </w:p>
    <w:p w14:paraId="2D50F815" w14:textId="623EE67B" w:rsidR="00DB51CE" w:rsidRPr="001B4446" w:rsidRDefault="0013455C" w:rsidP="001B4446">
      <w:pPr>
        <w:rPr>
          <w:rFonts w:ascii="Arial" w:hAnsi="Arial" w:cs="Arial"/>
        </w:rPr>
      </w:pPr>
      <w:r w:rsidRPr="001B4446">
        <w:rPr>
          <w:rFonts w:ascii="Arial" w:hAnsi="Arial" w:cs="Arial"/>
          <w:i/>
          <w:iCs/>
        </w:rPr>
        <w:t xml:space="preserve">By </w:t>
      </w:r>
      <w:hyperlink r:id="rId10" w:history="1">
        <w:r w:rsidRPr="001B4446">
          <w:rPr>
            <w:rStyle w:val="Hyperlink"/>
            <w:rFonts w:ascii="Arial" w:hAnsi="Arial" w:cs="Arial"/>
            <w:i/>
            <w:iCs/>
            <w:color w:val="000000" w:themeColor="text1"/>
          </w:rPr>
          <w:t>Betsy Huber</w:t>
        </w:r>
      </w:hyperlink>
      <w:r w:rsidRPr="001B4446">
        <w:rPr>
          <w:rFonts w:ascii="Arial" w:hAnsi="Arial" w:cs="Arial"/>
          <w:i/>
          <w:iCs/>
        </w:rPr>
        <w:t>, National Grange President</w:t>
      </w:r>
    </w:p>
    <w:p w14:paraId="14FEBB72" w14:textId="7782E9A4" w:rsidR="00F303B0" w:rsidRDefault="00F303B0" w:rsidP="001B4446">
      <w:pPr>
        <w:ind w:firstLine="720"/>
        <w:rPr>
          <w:rFonts w:ascii="Arial" w:hAnsi="Arial" w:cs="Arial"/>
          <w:sz w:val="23"/>
          <w:szCs w:val="23"/>
        </w:rPr>
      </w:pPr>
    </w:p>
    <w:p w14:paraId="7518DD66" w14:textId="42FE2D84" w:rsidR="00A641A5" w:rsidRPr="00822D81" w:rsidRDefault="00822D81" w:rsidP="00822D81">
      <w:pPr>
        <w:ind w:firstLine="720"/>
        <w:jc w:val="both"/>
        <w:rPr>
          <w:rFonts w:ascii="Arial" w:hAnsi="Arial" w:cs="Arial"/>
          <w:sz w:val="22"/>
          <w:szCs w:val="22"/>
        </w:rPr>
      </w:pPr>
      <w:bookmarkStart w:id="7" w:name="_Impact_your_community"/>
      <w:bookmarkEnd w:id="7"/>
      <w:r>
        <w:rPr>
          <w:rFonts w:ascii="Arial" w:hAnsi="Arial" w:cs="Arial"/>
          <w:noProof/>
          <w:sz w:val="23"/>
          <w:szCs w:val="23"/>
        </w:rPr>
        <w:drawing>
          <wp:anchor distT="0" distB="0" distL="114300" distR="114300" simplePos="0" relativeHeight="251737088" behindDoc="0" locked="0" layoutInCell="1" allowOverlap="1" wp14:anchorId="0BBFD0E0" wp14:editId="1E6D30EA">
            <wp:simplePos x="0" y="0"/>
            <wp:positionH relativeFrom="column">
              <wp:posOffset>3562350</wp:posOffset>
            </wp:positionH>
            <wp:positionV relativeFrom="paragraph">
              <wp:posOffset>19656</wp:posOffset>
            </wp:positionV>
            <wp:extent cx="2729230" cy="1700530"/>
            <wp:effectExtent l="0" t="0" r="1270" b="127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1" cstate="print">
                      <a:extLst>
                        <a:ext uri="{28A0092B-C50C-407E-A947-70E740481C1C}">
                          <a14:useLocalDpi xmlns:a14="http://schemas.microsoft.com/office/drawing/2010/main" val="0"/>
                        </a:ext>
                      </a:extLst>
                    </a:blip>
                    <a:srcRect l="11108" r="16700" b="40042"/>
                    <a:stretch/>
                  </pic:blipFill>
                  <pic:spPr bwMode="auto">
                    <a:xfrm>
                      <a:off x="0" y="0"/>
                      <a:ext cx="2729230" cy="17005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641A5" w:rsidRPr="00822D81">
        <w:rPr>
          <w:rFonts w:ascii="Arial" w:hAnsi="Arial" w:cs="Arial"/>
          <w:sz w:val="22"/>
          <w:szCs w:val="22"/>
        </w:rPr>
        <w:t>We just returned from an exciting week in Times Square, NYC where we staffed a booth with ag-related games</w:t>
      </w:r>
      <w:r>
        <w:rPr>
          <w:rFonts w:ascii="Arial" w:hAnsi="Arial" w:cs="Arial"/>
          <w:sz w:val="22"/>
          <w:szCs w:val="22"/>
        </w:rPr>
        <w:t xml:space="preserve"> and information about the Grange. W</w:t>
      </w:r>
      <w:r w:rsidR="00A641A5" w:rsidRPr="00822D81">
        <w:rPr>
          <w:rFonts w:ascii="Arial" w:hAnsi="Arial" w:cs="Arial"/>
          <w:sz w:val="22"/>
          <w:szCs w:val="22"/>
        </w:rPr>
        <w:t xml:space="preserve">e all were interviewed on </w:t>
      </w:r>
      <w:hyperlink r:id="rId12" w:history="1">
        <w:proofErr w:type="spellStart"/>
        <w:r w:rsidR="00A641A5" w:rsidRPr="00822D81">
          <w:rPr>
            <w:rStyle w:val="Hyperlink"/>
            <w:rFonts w:ascii="Arial" w:hAnsi="Arial" w:cs="Arial"/>
            <w:b/>
            <w:bCs/>
            <w:sz w:val="22"/>
            <w:szCs w:val="22"/>
          </w:rPr>
          <w:t>Wonderama</w:t>
        </w:r>
        <w:proofErr w:type="spellEnd"/>
        <w:r w:rsidR="00A641A5" w:rsidRPr="00822D81">
          <w:rPr>
            <w:rStyle w:val="Hyperlink"/>
            <w:rFonts w:ascii="Arial" w:hAnsi="Arial" w:cs="Arial"/>
            <w:b/>
            <w:bCs/>
            <w:sz w:val="22"/>
            <w:szCs w:val="22"/>
          </w:rPr>
          <w:t>-TV</w:t>
        </w:r>
      </w:hyperlink>
      <w:r w:rsidR="00A641A5" w:rsidRPr="00822D81">
        <w:rPr>
          <w:rFonts w:ascii="Arial" w:hAnsi="Arial" w:cs="Arial"/>
          <w:sz w:val="22"/>
          <w:szCs w:val="22"/>
        </w:rPr>
        <w:t xml:space="preserve">, and Bryce </w:t>
      </w:r>
      <w:proofErr w:type="spellStart"/>
      <w:r w:rsidR="00A641A5" w:rsidRPr="00822D81">
        <w:rPr>
          <w:rFonts w:ascii="Arial" w:hAnsi="Arial" w:cs="Arial"/>
          <w:sz w:val="22"/>
          <w:szCs w:val="22"/>
        </w:rPr>
        <w:t>Danko</w:t>
      </w:r>
      <w:proofErr w:type="spellEnd"/>
      <w:r w:rsidR="00A641A5" w:rsidRPr="00822D81">
        <w:rPr>
          <w:rFonts w:ascii="Arial" w:hAnsi="Arial" w:cs="Arial"/>
          <w:sz w:val="22"/>
          <w:szCs w:val="22"/>
        </w:rPr>
        <w:t xml:space="preserve"> (PA) and Nettie Hartley (RI) were rock stars in interviews with host David Osmond and others. The show took over Duffy Square in Times Square for the week to film the entire 7</w:t>
      </w:r>
      <w:r w:rsidR="00A641A5" w:rsidRPr="00822D81">
        <w:rPr>
          <w:rFonts w:ascii="Arial" w:hAnsi="Arial" w:cs="Arial"/>
          <w:sz w:val="22"/>
          <w:szCs w:val="22"/>
          <w:vertAlign w:val="superscript"/>
        </w:rPr>
        <w:t>th</w:t>
      </w:r>
      <w:r w:rsidR="00A641A5" w:rsidRPr="00822D81">
        <w:rPr>
          <w:rFonts w:ascii="Arial" w:hAnsi="Arial" w:cs="Arial"/>
          <w:sz w:val="22"/>
          <w:szCs w:val="22"/>
        </w:rPr>
        <w:t xml:space="preserve"> season of the TV show. </w:t>
      </w:r>
    </w:p>
    <w:p w14:paraId="24947E88" w14:textId="1DFD1725" w:rsidR="00A641A5" w:rsidRPr="00822D81" w:rsidRDefault="00A641A5" w:rsidP="00822D81">
      <w:pPr>
        <w:ind w:firstLine="720"/>
        <w:jc w:val="both"/>
        <w:rPr>
          <w:rFonts w:ascii="Arial" w:hAnsi="Arial" w:cs="Arial"/>
          <w:sz w:val="22"/>
          <w:szCs w:val="22"/>
        </w:rPr>
      </w:pPr>
      <w:r w:rsidRPr="00822D81">
        <w:rPr>
          <w:rFonts w:ascii="Arial" w:hAnsi="Arial" w:cs="Arial"/>
          <w:sz w:val="22"/>
          <w:szCs w:val="22"/>
        </w:rPr>
        <w:t xml:space="preserve">The videos of Bryce, Nettie, Amanda, Samantha, and me will appear on the </w:t>
      </w:r>
      <w:proofErr w:type="spellStart"/>
      <w:r w:rsidRPr="00822D81">
        <w:rPr>
          <w:rFonts w:ascii="Arial" w:hAnsi="Arial" w:cs="Arial"/>
          <w:sz w:val="22"/>
          <w:szCs w:val="22"/>
        </w:rPr>
        <w:t>Wonderama</w:t>
      </w:r>
      <w:proofErr w:type="spellEnd"/>
      <w:r w:rsidRPr="00822D81">
        <w:rPr>
          <w:rFonts w:ascii="Arial" w:hAnsi="Arial" w:cs="Arial"/>
          <w:sz w:val="22"/>
          <w:szCs w:val="22"/>
        </w:rPr>
        <w:t xml:space="preserve"> TV show throughout the entire season, promoting the Grange and the fantastic Juniors we are raising. I hope you saw all the posts on all forms of social media throughout the week</w:t>
      </w:r>
      <w:r w:rsidR="00822D81">
        <w:rPr>
          <w:rFonts w:ascii="Arial" w:hAnsi="Arial" w:cs="Arial"/>
          <w:sz w:val="22"/>
          <w:szCs w:val="22"/>
        </w:rPr>
        <w:t xml:space="preserve"> - </w:t>
      </w:r>
      <w:r w:rsidRPr="00822D81">
        <w:rPr>
          <w:rFonts w:ascii="Arial" w:hAnsi="Arial" w:cs="Arial"/>
          <w:sz w:val="22"/>
          <w:szCs w:val="22"/>
        </w:rPr>
        <w:t xml:space="preserve">it was great! We talked with people from all over the U.S. and around the world, and millions of people will hear about the Grange over the next year through TV. The </w:t>
      </w:r>
      <w:proofErr w:type="spellStart"/>
      <w:r w:rsidRPr="00822D81">
        <w:rPr>
          <w:rFonts w:ascii="Arial" w:hAnsi="Arial" w:cs="Arial"/>
          <w:sz w:val="22"/>
          <w:szCs w:val="22"/>
        </w:rPr>
        <w:t>Wonderama</w:t>
      </w:r>
      <w:proofErr w:type="spellEnd"/>
      <w:r w:rsidRPr="00822D81">
        <w:rPr>
          <w:rFonts w:ascii="Arial" w:hAnsi="Arial" w:cs="Arial"/>
          <w:sz w:val="22"/>
          <w:szCs w:val="22"/>
        </w:rPr>
        <w:t xml:space="preserve"> producer and staff were very impressed with our kids and our organization.</w:t>
      </w:r>
    </w:p>
    <w:p w14:paraId="6FC6FC86" w14:textId="15065973" w:rsidR="00A641A5" w:rsidRPr="00822D81" w:rsidRDefault="00030717" w:rsidP="00822D81">
      <w:pPr>
        <w:ind w:firstLine="720"/>
        <w:jc w:val="both"/>
        <w:rPr>
          <w:rFonts w:ascii="Arial" w:hAnsi="Arial" w:cs="Arial"/>
          <w:sz w:val="22"/>
          <w:szCs w:val="22"/>
        </w:rPr>
      </w:pPr>
      <w:r w:rsidRPr="00822D81">
        <w:rPr>
          <w:rFonts w:ascii="Arial" w:hAnsi="Arial" w:cs="Arial"/>
          <w:noProof/>
          <w:sz w:val="22"/>
          <w:szCs w:val="22"/>
        </w:rPr>
        <w:drawing>
          <wp:anchor distT="0" distB="0" distL="114300" distR="114300" simplePos="0" relativeHeight="251736064" behindDoc="0" locked="0" layoutInCell="1" allowOverlap="1" wp14:anchorId="593C0055" wp14:editId="65660560">
            <wp:simplePos x="0" y="0"/>
            <wp:positionH relativeFrom="column">
              <wp:posOffset>3175</wp:posOffset>
            </wp:positionH>
            <wp:positionV relativeFrom="paragraph">
              <wp:posOffset>584995</wp:posOffset>
            </wp:positionV>
            <wp:extent cx="2747645" cy="1623060"/>
            <wp:effectExtent l="0" t="0" r="0" b="254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13" cstate="print">
                      <a:extLst>
                        <a:ext uri="{28A0092B-C50C-407E-A947-70E740481C1C}">
                          <a14:useLocalDpi xmlns:a14="http://schemas.microsoft.com/office/drawing/2010/main" val="0"/>
                        </a:ext>
                      </a:extLst>
                    </a:blip>
                    <a:srcRect l="18828" t="29836" r="28206" b="14594"/>
                    <a:stretch/>
                  </pic:blipFill>
                  <pic:spPr bwMode="auto">
                    <a:xfrm>
                      <a:off x="0" y="0"/>
                      <a:ext cx="2747645" cy="16230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641A5" w:rsidRPr="00822D81">
        <w:rPr>
          <w:rFonts w:ascii="Arial" w:hAnsi="Arial" w:cs="Arial"/>
          <w:sz w:val="22"/>
          <w:szCs w:val="22"/>
        </w:rPr>
        <w:t xml:space="preserve">This experience was </w:t>
      </w:r>
      <w:proofErr w:type="gramStart"/>
      <w:r w:rsidR="00A641A5" w:rsidRPr="00822D81">
        <w:rPr>
          <w:rFonts w:ascii="Arial" w:hAnsi="Arial" w:cs="Arial"/>
          <w:sz w:val="22"/>
          <w:szCs w:val="22"/>
        </w:rPr>
        <w:t>definitely out</w:t>
      </w:r>
      <w:proofErr w:type="gramEnd"/>
      <w:r w:rsidR="00A641A5" w:rsidRPr="00822D81">
        <w:rPr>
          <w:rFonts w:ascii="Arial" w:hAnsi="Arial" w:cs="Arial"/>
          <w:sz w:val="22"/>
          <w:szCs w:val="22"/>
        </w:rPr>
        <w:t xml:space="preserve"> of our comfort zone, and you may wonder why the Grange was featured and spent a week in the big city. More and more</w:t>
      </w:r>
      <w:r w:rsidR="00822D81">
        <w:rPr>
          <w:rFonts w:ascii="Arial" w:hAnsi="Arial" w:cs="Arial"/>
          <w:sz w:val="22"/>
          <w:szCs w:val="22"/>
        </w:rPr>
        <w:t>,</w:t>
      </w:r>
      <w:r w:rsidR="00A641A5" w:rsidRPr="00822D81">
        <w:rPr>
          <w:rFonts w:ascii="Arial" w:hAnsi="Arial" w:cs="Arial"/>
          <w:sz w:val="22"/>
          <w:szCs w:val="22"/>
        </w:rPr>
        <w:t xml:space="preserve"> people are realizing the importance of agriculture in feeding us and they were very interested in the ag facts we presented through the fun games and quizzes. We each need to do our part in educating the public</w:t>
      </w:r>
      <w:r w:rsidR="00822D81">
        <w:rPr>
          <w:rFonts w:ascii="Arial" w:hAnsi="Arial" w:cs="Arial"/>
          <w:sz w:val="22"/>
          <w:szCs w:val="22"/>
        </w:rPr>
        <w:t xml:space="preserve"> - </w:t>
      </w:r>
      <w:r w:rsidR="00A641A5" w:rsidRPr="00822D81">
        <w:rPr>
          <w:rFonts w:ascii="Arial" w:hAnsi="Arial" w:cs="Arial"/>
          <w:sz w:val="22"/>
          <w:szCs w:val="22"/>
        </w:rPr>
        <w:t xml:space="preserve">rural </w:t>
      </w:r>
      <w:r w:rsidR="00A641A5" w:rsidRPr="00822D81">
        <w:rPr>
          <w:rFonts w:ascii="Arial" w:hAnsi="Arial" w:cs="Arial"/>
          <w:i/>
          <w:iCs/>
          <w:sz w:val="22"/>
          <w:szCs w:val="22"/>
        </w:rPr>
        <w:t>and</w:t>
      </w:r>
      <w:r w:rsidR="00A641A5" w:rsidRPr="00822D81">
        <w:rPr>
          <w:rFonts w:ascii="Arial" w:hAnsi="Arial" w:cs="Arial"/>
          <w:sz w:val="22"/>
          <w:szCs w:val="22"/>
        </w:rPr>
        <w:t xml:space="preserve"> urban</w:t>
      </w:r>
      <w:r w:rsidR="00822D81">
        <w:rPr>
          <w:rFonts w:ascii="Arial" w:hAnsi="Arial" w:cs="Arial"/>
          <w:sz w:val="22"/>
          <w:szCs w:val="22"/>
        </w:rPr>
        <w:t xml:space="preserve"> - </w:t>
      </w:r>
      <w:r w:rsidR="00A641A5" w:rsidRPr="00822D81">
        <w:rPr>
          <w:rFonts w:ascii="Arial" w:hAnsi="Arial" w:cs="Arial"/>
          <w:sz w:val="22"/>
          <w:szCs w:val="22"/>
        </w:rPr>
        <w:t>on how hard farmers work to provide the food we purchase at the grocery store, the many fascinating careers that are available in ag-related fields, and that the average age of U.S. farmers is 58!</w:t>
      </w:r>
    </w:p>
    <w:p w14:paraId="0A712798" w14:textId="68C92267" w:rsidR="00822D81" w:rsidRPr="00822D81" w:rsidRDefault="00A641A5" w:rsidP="00822D81">
      <w:pPr>
        <w:ind w:firstLine="720"/>
        <w:jc w:val="both"/>
        <w:rPr>
          <w:rFonts w:ascii="Arial" w:hAnsi="Arial" w:cs="Arial"/>
          <w:sz w:val="22"/>
          <w:szCs w:val="22"/>
        </w:rPr>
      </w:pPr>
      <w:r w:rsidRPr="00822D81">
        <w:rPr>
          <w:rFonts w:ascii="Arial" w:hAnsi="Arial" w:cs="Arial"/>
          <w:sz w:val="22"/>
          <w:szCs w:val="22"/>
        </w:rPr>
        <w:t>We have lots of generic Grange business card handouts and “Raised Right Here” stickers available for purchase for you and your Granges to use at fairs, dinners, or other events</w:t>
      </w:r>
      <w:r w:rsidR="00822D81">
        <w:rPr>
          <w:rFonts w:ascii="Arial" w:hAnsi="Arial" w:cs="Arial"/>
          <w:sz w:val="22"/>
          <w:szCs w:val="22"/>
        </w:rPr>
        <w:t xml:space="preserve"> - </w:t>
      </w:r>
      <w:r w:rsidRPr="00822D81">
        <w:rPr>
          <w:rFonts w:ascii="Arial" w:hAnsi="Arial" w:cs="Arial"/>
          <w:sz w:val="22"/>
          <w:szCs w:val="22"/>
        </w:rPr>
        <w:t xml:space="preserve">available at a discount through the Grange Store. Supplies are limited so order now! </w:t>
      </w:r>
    </w:p>
    <w:p w14:paraId="4DFD25B6" w14:textId="77777777" w:rsidR="00822D81" w:rsidRDefault="00822D81">
      <w:pPr>
        <w:rPr>
          <w:rFonts w:ascii="Arial" w:eastAsiaTheme="majorEastAsia" w:hAnsi="Arial" w:cs="Arial"/>
          <w:b/>
          <w:bCs/>
          <w:color w:val="2F5496" w:themeColor="accent1" w:themeShade="BF"/>
          <w:sz w:val="28"/>
          <w:szCs w:val="28"/>
          <w:u w:val="single"/>
        </w:rPr>
      </w:pPr>
      <w:r>
        <w:rPr>
          <w:rFonts w:ascii="Arial" w:hAnsi="Arial" w:cs="Arial"/>
          <w:b/>
          <w:bCs/>
          <w:sz w:val="28"/>
          <w:szCs w:val="28"/>
          <w:u w:val="single"/>
        </w:rPr>
        <w:br w:type="page"/>
      </w:r>
    </w:p>
    <w:p w14:paraId="1E17CFC4" w14:textId="0739C311" w:rsidR="00DD0DFA" w:rsidRPr="00AA1304" w:rsidRDefault="00A641A5" w:rsidP="00DD0DFA">
      <w:pPr>
        <w:pStyle w:val="Heading1"/>
        <w:rPr>
          <w:rFonts w:ascii="Arial" w:hAnsi="Arial" w:cs="Arial"/>
          <w:b/>
          <w:bCs/>
          <w:sz w:val="28"/>
          <w:szCs w:val="28"/>
          <w:u w:val="single"/>
        </w:rPr>
      </w:pPr>
      <w:bookmarkStart w:id="8" w:name="_Learning_and_growing"/>
      <w:bookmarkEnd w:id="8"/>
      <w:r>
        <w:rPr>
          <w:rFonts w:ascii="Arial" w:hAnsi="Arial" w:cs="Arial"/>
          <w:b/>
          <w:bCs/>
          <w:sz w:val="28"/>
          <w:szCs w:val="28"/>
          <w:u w:val="single"/>
        </w:rPr>
        <w:lastRenderedPageBreak/>
        <w:t>Learning and growing through failure</w:t>
      </w:r>
    </w:p>
    <w:p w14:paraId="128A4515" w14:textId="0B516E30" w:rsidR="00DD0DFA" w:rsidRPr="00134F87" w:rsidRDefault="00F9688F" w:rsidP="00DD0DFA">
      <w:pPr>
        <w:rPr>
          <w:rFonts w:ascii="Arial" w:hAnsi="Arial" w:cs="Arial"/>
          <w:i/>
          <w:iCs/>
          <w:sz w:val="22"/>
          <w:szCs w:val="22"/>
        </w:rPr>
      </w:pPr>
      <w:r>
        <w:rPr>
          <w:rFonts w:ascii="Arial" w:hAnsi="Arial" w:cs="Arial"/>
          <w:i/>
          <w:iCs/>
          <w:sz w:val="22"/>
          <w:szCs w:val="22"/>
        </w:rPr>
        <w:t>B</w:t>
      </w:r>
      <w:r w:rsidR="00A641A5">
        <w:rPr>
          <w:rFonts w:ascii="Arial" w:hAnsi="Arial" w:cs="Arial"/>
          <w:i/>
          <w:iCs/>
          <w:sz w:val="22"/>
          <w:szCs w:val="22"/>
        </w:rPr>
        <w:t>y Ann Bercher, National Grange Lecturer/Program Director</w:t>
      </w:r>
    </w:p>
    <w:p w14:paraId="67C22524" w14:textId="0FFACCA4" w:rsidR="00DD0DFA" w:rsidRDefault="00A641A5" w:rsidP="00DD0DFA">
      <w:pPr>
        <w:ind w:firstLine="720"/>
        <w:rPr>
          <w:rFonts w:ascii="Arial" w:hAnsi="Arial" w:cs="Arial"/>
          <w:sz w:val="23"/>
          <w:szCs w:val="23"/>
        </w:rPr>
      </w:pPr>
      <w:r>
        <w:rPr>
          <w:rFonts w:ascii="Arial" w:hAnsi="Arial" w:cs="Arial"/>
          <w:i/>
          <w:iCs/>
          <w:noProof/>
          <w:sz w:val="22"/>
          <w:szCs w:val="22"/>
        </w:rPr>
        <w:drawing>
          <wp:anchor distT="0" distB="0" distL="114300" distR="114300" simplePos="0" relativeHeight="251735040" behindDoc="0" locked="0" layoutInCell="1" allowOverlap="1" wp14:anchorId="074FB654" wp14:editId="3045D3D9">
            <wp:simplePos x="0" y="0"/>
            <wp:positionH relativeFrom="column">
              <wp:posOffset>4743450</wp:posOffset>
            </wp:positionH>
            <wp:positionV relativeFrom="paragraph">
              <wp:posOffset>95885</wp:posOffset>
            </wp:positionV>
            <wp:extent cx="1554480" cy="1554480"/>
            <wp:effectExtent l="0" t="0" r="0" b="0"/>
            <wp:wrapSquare wrapText="bothSides"/>
            <wp:docPr id="1" name="Picture 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54480" cy="1554480"/>
                    </a:xfrm>
                    <a:prstGeom prst="rect">
                      <a:avLst/>
                    </a:prstGeom>
                  </pic:spPr>
                </pic:pic>
              </a:graphicData>
            </a:graphic>
            <wp14:sizeRelH relativeFrom="page">
              <wp14:pctWidth>0</wp14:pctWidth>
            </wp14:sizeRelH>
            <wp14:sizeRelV relativeFrom="page">
              <wp14:pctHeight>0</wp14:pctHeight>
            </wp14:sizeRelV>
          </wp:anchor>
        </w:drawing>
      </w:r>
    </w:p>
    <w:p w14:paraId="6995378E" w14:textId="3F5258D1" w:rsidR="00A641A5" w:rsidRPr="00822D81" w:rsidRDefault="00A641A5" w:rsidP="00835039">
      <w:pPr>
        <w:ind w:firstLine="720"/>
        <w:jc w:val="both"/>
        <w:rPr>
          <w:rFonts w:ascii="Arial" w:hAnsi="Arial" w:cs="Arial"/>
          <w:sz w:val="22"/>
          <w:szCs w:val="22"/>
        </w:rPr>
      </w:pPr>
      <w:bookmarkStart w:id="9" w:name="_Tune_in_for"/>
      <w:bookmarkStart w:id="10" w:name="_Virtual_Telethon_a"/>
      <w:bookmarkEnd w:id="9"/>
      <w:bookmarkEnd w:id="10"/>
      <w:r w:rsidRPr="00822D81">
        <w:rPr>
          <w:rFonts w:ascii="Arial" w:hAnsi="Arial" w:cs="Arial"/>
          <w:sz w:val="22"/>
          <w:szCs w:val="22"/>
        </w:rPr>
        <w:t xml:space="preserve">When I worked at the </w:t>
      </w:r>
      <w:hyperlink r:id="rId15" w:history="1">
        <w:r w:rsidRPr="00822D81">
          <w:rPr>
            <w:rStyle w:val="Hyperlink"/>
            <w:rFonts w:ascii="Arial" w:hAnsi="Arial" w:cs="Arial"/>
            <w:sz w:val="22"/>
            <w:szCs w:val="22"/>
          </w:rPr>
          <w:t>Kelley Farm</w:t>
        </w:r>
      </w:hyperlink>
      <w:r w:rsidRPr="00822D81">
        <w:rPr>
          <w:rFonts w:ascii="Arial" w:hAnsi="Arial" w:cs="Arial"/>
          <w:sz w:val="22"/>
          <w:szCs w:val="22"/>
        </w:rPr>
        <w:t xml:space="preserve"> as a gardener, we had a unique and cherished collection of heirloom seeds, many of which we had to collect and save from year to year, and a few that required hand pollinating to collect the cherished seeds. In the spring, we would take these precious seeds, place them on the ground, cover them with soil, and then pour water over them. What a way to treat treasured artifacts! Then, we would hope that the weather, our skills, and the fates of the gods would be on our side, and the gardens would produce plants, flowers, and seeds so that we could continue to grow these almost extinct and valuable crops.</w:t>
      </w:r>
    </w:p>
    <w:p w14:paraId="1C8135D4" w14:textId="3F4C922C" w:rsidR="00A641A5" w:rsidRPr="00822D81" w:rsidRDefault="00A641A5" w:rsidP="00835039">
      <w:pPr>
        <w:ind w:firstLine="720"/>
        <w:jc w:val="both"/>
        <w:rPr>
          <w:rFonts w:ascii="Arial" w:hAnsi="Arial" w:cs="Arial"/>
          <w:sz w:val="22"/>
          <w:szCs w:val="22"/>
        </w:rPr>
      </w:pPr>
      <w:r w:rsidRPr="00822D81">
        <w:rPr>
          <w:rFonts w:ascii="Arial" w:hAnsi="Arial" w:cs="Arial"/>
          <w:sz w:val="22"/>
          <w:szCs w:val="22"/>
        </w:rPr>
        <w:t>To be a farmer or a gardener is to be a person of faith. I am still a very active gardener. I have known many gardening successes and I have known many gardening failures. I like to think that my success has been all about my expertise and skill as a gardener, and I blame the weather, the insects, and poor seed for my failures. I also know that what works one year in my garden, may not work the next. I know that I need to pay attention to the soil and do everything I can to add nutrients such as compost and stabilize the soil so that rain doesn’t cause any runoff.  I rotate garden crops to take advantage of the natural tendency of some crops to add nutrients to the soil. I take soil tests and measure rain accumulation and watch insect populations like a hawk.</w:t>
      </w:r>
    </w:p>
    <w:p w14:paraId="23FAC76E" w14:textId="57A5DC74" w:rsidR="00A641A5" w:rsidRPr="00822D81" w:rsidRDefault="00A641A5" w:rsidP="00835039">
      <w:pPr>
        <w:ind w:firstLine="720"/>
        <w:jc w:val="both"/>
        <w:rPr>
          <w:rFonts w:ascii="Arial" w:hAnsi="Arial" w:cs="Arial"/>
          <w:sz w:val="22"/>
          <w:szCs w:val="22"/>
        </w:rPr>
      </w:pPr>
      <w:r w:rsidRPr="00822D81">
        <w:rPr>
          <w:rFonts w:ascii="Arial" w:hAnsi="Arial" w:cs="Arial"/>
          <w:sz w:val="22"/>
          <w:szCs w:val="22"/>
        </w:rPr>
        <w:t>Despite all my efforts and vigilance, the results can still go either way. Sometimes there is some success, and sometimes there is failure. Sometimes I know why there was success, and sometimes I don’t. The same is true of failure. Sometimes it seems there is just no reasonable explanation for what has happened. Isn’t that true with just about everything?</w:t>
      </w:r>
    </w:p>
    <w:p w14:paraId="66C19063" w14:textId="4E1AEB57" w:rsidR="00A641A5" w:rsidRPr="00822D81" w:rsidRDefault="00A641A5" w:rsidP="00835039">
      <w:pPr>
        <w:ind w:firstLine="720"/>
        <w:jc w:val="both"/>
        <w:rPr>
          <w:rFonts w:ascii="Arial" w:hAnsi="Arial" w:cs="Arial"/>
          <w:sz w:val="22"/>
          <w:szCs w:val="22"/>
        </w:rPr>
      </w:pPr>
      <w:r w:rsidRPr="00822D81">
        <w:rPr>
          <w:rFonts w:ascii="Arial" w:hAnsi="Arial" w:cs="Arial"/>
          <w:sz w:val="22"/>
          <w:szCs w:val="22"/>
        </w:rPr>
        <w:t xml:space="preserve">In our Granges, we often have great success with our community service, our growth, and delivering high-quality programs to our members and community. And sometimes, things just don’t turn out the way we thought they would, or we would have liked. Do we give up? Nope. That just isn’t the Grange way. No farmer would ever just give up farming after one failure. No gardener would ever give up gardening after one failure. And most keep going after many failures. The thing about failure (and I use the term rather loosely) is that what may look like failure is rather a great educational opportunity, the benefit of failure. Every gardening season and farming season offers great opportunities for discovering more about cultivating plants, the effect climate change is having on our growing operations, and our own resilience to adapt and carry on. </w:t>
      </w:r>
    </w:p>
    <w:p w14:paraId="12D4C2AD" w14:textId="77777777" w:rsidR="00822D81" w:rsidRDefault="00A641A5" w:rsidP="00835039">
      <w:pPr>
        <w:ind w:firstLine="720"/>
        <w:jc w:val="both"/>
        <w:rPr>
          <w:rFonts w:ascii="Arial" w:hAnsi="Arial" w:cs="Arial"/>
          <w:b/>
          <w:bCs/>
          <w:sz w:val="23"/>
          <w:szCs w:val="23"/>
          <w:u w:val="single"/>
        </w:rPr>
      </w:pPr>
      <w:r w:rsidRPr="00822D81">
        <w:rPr>
          <w:rFonts w:ascii="Arial" w:hAnsi="Arial" w:cs="Arial"/>
          <w:sz w:val="22"/>
          <w:szCs w:val="22"/>
        </w:rPr>
        <w:t>Our Granges are like gardening or farming operations. We’ve been cultivating our Granges for a long time because we have faith. Some years go better than others. We try again. Sometimes we try something new. We learn more from other Granges and we help other Granges. Just like all farmers and gardeners, Grangers have faith. We have faith that what we are doing in our Granges is worth the effort, and worth trying it - again and again - to reap great success and keep learning.</w:t>
      </w:r>
      <w:bookmarkStart w:id="11" w:name="_Register_for_the"/>
      <w:bookmarkEnd w:id="11"/>
    </w:p>
    <w:p w14:paraId="5177ADAC" w14:textId="77777777" w:rsidR="00822D81" w:rsidRDefault="00822D81" w:rsidP="00822D81">
      <w:pPr>
        <w:ind w:firstLine="720"/>
        <w:rPr>
          <w:rFonts w:ascii="Arial" w:hAnsi="Arial" w:cs="Arial"/>
          <w:b/>
          <w:bCs/>
          <w:sz w:val="23"/>
          <w:szCs w:val="23"/>
          <w:u w:val="single"/>
        </w:rPr>
      </w:pPr>
    </w:p>
    <w:p w14:paraId="240E97D3" w14:textId="774E84C9" w:rsidR="0048503A" w:rsidRPr="00822D81" w:rsidRDefault="001A5A3F" w:rsidP="00822D81">
      <w:pPr>
        <w:pStyle w:val="Heading1"/>
        <w:rPr>
          <w:rFonts w:ascii="Arial" w:hAnsi="Arial" w:cs="Arial"/>
          <w:b/>
          <w:bCs/>
          <w:sz w:val="28"/>
          <w:szCs w:val="28"/>
          <w:u w:val="single"/>
        </w:rPr>
      </w:pPr>
      <w:r w:rsidRPr="00822D81">
        <w:rPr>
          <w:rFonts w:ascii="Arial" w:hAnsi="Arial" w:cs="Arial"/>
          <w:b/>
          <w:bCs/>
          <w:sz w:val="28"/>
          <w:szCs w:val="28"/>
          <w:u w:val="single"/>
        </w:rPr>
        <w:t xml:space="preserve">Register for the </w:t>
      </w:r>
      <w:r w:rsidR="00EC759C" w:rsidRPr="00822D81">
        <w:rPr>
          <w:rFonts w:ascii="Arial" w:hAnsi="Arial" w:cs="Arial"/>
          <w:b/>
          <w:bCs/>
          <w:sz w:val="28"/>
          <w:szCs w:val="28"/>
          <w:u w:val="single"/>
        </w:rPr>
        <w:t>156</w:t>
      </w:r>
      <w:r w:rsidR="00EC759C" w:rsidRPr="00822D81">
        <w:rPr>
          <w:rFonts w:ascii="Arial" w:hAnsi="Arial" w:cs="Arial"/>
          <w:b/>
          <w:bCs/>
          <w:sz w:val="28"/>
          <w:szCs w:val="28"/>
          <w:u w:val="single"/>
          <w:vertAlign w:val="superscript"/>
        </w:rPr>
        <w:t>th</w:t>
      </w:r>
      <w:r w:rsidR="00EC759C" w:rsidRPr="00822D81">
        <w:rPr>
          <w:rFonts w:ascii="Arial" w:hAnsi="Arial" w:cs="Arial"/>
          <w:b/>
          <w:bCs/>
          <w:sz w:val="28"/>
          <w:szCs w:val="28"/>
          <w:u w:val="single"/>
        </w:rPr>
        <w:t xml:space="preserve"> Annual </w:t>
      </w:r>
      <w:r w:rsidR="000F1FF8" w:rsidRPr="00822D81">
        <w:rPr>
          <w:rFonts w:ascii="Arial" w:hAnsi="Arial" w:cs="Arial"/>
          <w:b/>
          <w:bCs/>
          <w:sz w:val="28"/>
          <w:szCs w:val="28"/>
          <w:u w:val="single"/>
        </w:rPr>
        <w:t>Convention</w:t>
      </w:r>
    </w:p>
    <w:p w14:paraId="7267DA61" w14:textId="41BA56E2" w:rsidR="0048503A" w:rsidRPr="00134F87" w:rsidRDefault="0048503A" w:rsidP="001B4446">
      <w:pPr>
        <w:rPr>
          <w:rFonts w:ascii="Arial" w:hAnsi="Arial" w:cs="Arial"/>
          <w:i/>
          <w:iCs/>
          <w:sz w:val="22"/>
          <w:szCs w:val="22"/>
        </w:rPr>
      </w:pPr>
      <w:r w:rsidRPr="00134F87">
        <w:rPr>
          <w:rFonts w:ascii="Arial" w:hAnsi="Arial" w:cs="Arial"/>
          <w:i/>
          <w:iCs/>
          <w:sz w:val="22"/>
          <w:szCs w:val="22"/>
        </w:rPr>
        <w:t xml:space="preserve">By </w:t>
      </w:r>
      <w:hyperlink r:id="rId16" w:history="1">
        <w:r w:rsidR="00B32627" w:rsidRPr="00134F87">
          <w:rPr>
            <w:rStyle w:val="Hyperlink"/>
            <w:rFonts w:ascii="Arial" w:hAnsi="Arial" w:cs="Arial"/>
            <w:i/>
            <w:iCs/>
            <w:sz w:val="22"/>
            <w:szCs w:val="22"/>
          </w:rPr>
          <w:t>Samantha Wilkins</w:t>
        </w:r>
      </w:hyperlink>
      <w:r w:rsidRPr="00134F87">
        <w:rPr>
          <w:rFonts w:ascii="Arial" w:hAnsi="Arial" w:cs="Arial"/>
          <w:i/>
          <w:iCs/>
          <w:sz w:val="22"/>
          <w:szCs w:val="22"/>
        </w:rPr>
        <w:t xml:space="preserve">, </w:t>
      </w:r>
      <w:r w:rsidR="000F1FF8" w:rsidRPr="00134F87">
        <w:rPr>
          <w:rFonts w:ascii="Arial" w:hAnsi="Arial" w:cs="Arial"/>
          <w:i/>
          <w:iCs/>
          <w:sz w:val="22"/>
          <w:szCs w:val="22"/>
        </w:rPr>
        <w:t>National Grange Operations Coordinator</w:t>
      </w:r>
    </w:p>
    <w:p w14:paraId="5DB5D739" w14:textId="683865FA" w:rsidR="0048503A" w:rsidRDefault="004E6E0C" w:rsidP="001B4446">
      <w:pPr>
        <w:ind w:firstLine="720"/>
        <w:rPr>
          <w:rFonts w:ascii="Arial" w:hAnsi="Arial" w:cs="Arial"/>
          <w:sz w:val="23"/>
          <w:szCs w:val="23"/>
        </w:rPr>
      </w:pPr>
      <w:r>
        <w:rPr>
          <w:rFonts w:ascii="Arial" w:hAnsi="Arial" w:cs="Arial"/>
          <w:noProof/>
          <w:sz w:val="23"/>
          <w:szCs w:val="23"/>
        </w:rPr>
        <w:drawing>
          <wp:anchor distT="0" distB="0" distL="114300" distR="114300" simplePos="0" relativeHeight="251714560" behindDoc="0" locked="0" layoutInCell="1" allowOverlap="1" wp14:anchorId="729B14E7" wp14:editId="0EEA1827">
            <wp:simplePos x="0" y="0"/>
            <wp:positionH relativeFrom="column">
              <wp:posOffset>-41275</wp:posOffset>
            </wp:positionH>
            <wp:positionV relativeFrom="paragraph">
              <wp:posOffset>56966</wp:posOffset>
            </wp:positionV>
            <wp:extent cx="1428115" cy="1429385"/>
            <wp:effectExtent l="0" t="0" r="0" b="5715"/>
            <wp:wrapSquare wrapText="bothSides"/>
            <wp:docPr id="14" name="Picture 14" descr="A picture containing text, qu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 queen&#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28115" cy="1429385"/>
                    </a:xfrm>
                    <a:prstGeom prst="rect">
                      <a:avLst/>
                    </a:prstGeom>
                  </pic:spPr>
                </pic:pic>
              </a:graphicData>
            </a:graphic>
            <wp14:sizeRelH relativeFrom="page">
              <wp14:pctWidth>0</wp14:pctWidth>
            </wp14:sizeRelH>
            <wp14:sizeRelV relativeFrom="page">
              <wp14:pctHeight>0</wp14:pctHeight>
            </wp14:sizeRelV>
          </wp:anchor>
        </w:drawing>
      </w:r>
    </w:p>
    <w:p w14:paraId="7AD0206F" w14:textId="2186E0D4" w:rsidR="002121EA" w:rsidRPr="00822D81" w:rsidRDefault="002121EA" w:rsidP="00835039">
      <w:pPr>
        <w:ind w:firstLine="720"/>
        <w:jc w:val="both"/>
        <w:rPr>
          <w:rFonts w:ascii="Arial" w:hAnsi="Arial" w:cs="Arial"/>
          <w:sz w:val="22"/>
          <w:szCs w:val="22"/>
        </w:rPr>
      </w:pPr>
      <w:r w:rsidRPr="00822D81">
        <w:rPr>
          <w:rFonts w:ascii="Arial" w:hAnsi="Arial" w:cs="Arial"/>
          <w:sz w:val="22"/>
          <w:szCs w:val="22"/>
        </w:rPr>
        <w:t>The Western Host region is excited to invite Grangers and friends from across the country to the Silver State! We are jus</w:t>
      </w:r>
      <w:r w:rsidR="00555C8C" w:rsidRPr="00822D81">
        <w:rPr>
          <w:rFonts w:ascii="Arial" w:hAnsi="Arial" w:cs="Arial"/>
          <w:sz w:val="22"/>
          <w:szCs w:val="22"/>
        </w:rPr>
        <w:t xml:space="preserve">t </w:t>
      </w:r>
      <w:r w:rsidR="00822D81">
        <w:rPr>
          <w:rFonts w:ascii="Arial" w:hAnsi="Arial" w:cs="Arial"/>
          <w:sz w:val="22"/>
          <w:szCs w:val="22"/>
        </w:rPr>
        <w:t>a few months</w:t>
      </w:r>
      <w:r w:rsidRPr="00822D81">
        <w:rPr>
          <w:rFonts w:ascii="Arial" w:hAnsi="Arial" w:cs="Arial"/>
          <w:sz w:val="22"/>
          <w:szCs w:val="22"/>
        </w:rPr>
        <w:t xml:space="preserve"> away from the opening of the 156th </w:t>
      </w:r>
      <w:r w:rsidR="00555C8C" w:rsidRPr="00822D81">
        <w:rPr>
          <w:rFonts w:ascii="Arial" w:hAnsi="Arial" w:cs="Arial"/>
          <w:sz w:val="22"/>
          <w:szCs w:val="22"/>
        </w:rPr>
        <w:t xml:space="preserve">Annual </w:t>
      </w:r>
      <w:r w:rsidRPr="00822D81">
        <w:rPr>
          <w:rFonts w:ascii="Arial" w:hAnsi="Arial" w:cs="Arial"/>
          <w:sz w:val="22"/>
          <w:szCs w:val="22"/>
        </w:rPr>
        <w:t>National Grange Convention, to be held in Reno</w:t>
      </w:r>
      <w:r w:rsidR="00613536" w:rsidRPr="00822D81">
        <w:rPr>
          <w:rFonts w:ascii="Arial" w:hAnsi="Arial" w:cs="Arial"/>
          <w:sz w:val="22"/>
          <w:szCs w:val="22"/>
        </w:rPr>
        <w:t>-</w:t>
      </w:r>
      <w:r w:rsidRPr="00822D81">
        <w:rPr>
          <w:rFonts w:ascii="Arial" w:hAnsi="Arial" w:cs="Arial"/>
          <w:sz w:val="22"/>
          <w:szCs w:val="22"/>
        </w:rPr>
        <w:t>Sparks, Nevada from November 15 through 19, 2022.</w:t>
      </w:r>
    </w:p>
    <w:p w14:paraId="5C2259AF" w14:textId="00EE86BF"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This year</w:t>
      </w:r>
      <w:r>
        <w:rPr>
          <w:rFonts w:ascii="Arial" w:hAnsi="Arial" w:cs="Arial"/>
          <w:color w:val="000000"/>
          <w:sz w:val="22"/>
          <w:szCs w:val="22"/>
        </w:rPr>
        <w:t>,</w:t>
      </w:r>
      <w:r w:rsidRPr="00822D81">
        <w:rPr>
          <w:rFonts w:ascii="Arial" w:hAnsi="Arial" w:cs="Arial"/>
          <w:color w:val="000000"/>
          <w:sz w:val="22"/>
          <w:szCs w:val="22"/>
        </w:rPr>
        <w:t xml:space="preserve"> you can expect to see some new things happening around </w:t>
      </w:r>
      <w:r>
        <w:rPr>
          <w:rFonts w:ascii="Arial" w:hAnsi="Arial" w:cs="Arial"/>
          <w:color w:val="000000"/>
          <w:sz w:val="22"/>
          <w:szCs w:val="22"/>
        </w:rPr>
        <w:t xml:space="preserve">the </w:t>
      </w:r>
      <w:r w:rsidRPr="00822D81">
        <w:rPr>
          <w:rFonts w:ascii="Arial" w:hAnsi="Arial" w:cs="Arial"/>
          <w:color w:val="000000"/>
          <w:sz w:val="22"/>
          <w:szCs w:val="22"/>
        </w:rPr>
        <w:t xml:space="preserve">convention. Participants in the Nevada Grange Youth Fair Program will have activities and interactive displays showcasing </w:t>
      </w:r>
      <w:r>
        <w:rPr>
          <w:rFonts w:ascii="Arial" w:hAnsi="Arial" w:cs="Arial"/>
          <w:color w:val="000000"/>
          <w:sz w:val="22"/>
          <w:szCs w:val="22"/>
        </w:rPr>
        <w:t xml:space="preserve">their projects completed in the </w:t>
      </w:r>
      <w:r w:rsidRPr="00822D81">
        <w:rPr>
          <w:rFonts w:ascii="Arial" w:hAnsi="Arial" w:cs="Arial"/>
          <w:color w:val="000000"/>
          <w:sz w:val="22"/>
          <w:szCs w:val="22"/>
        </w:rPr>
        <w:t xml:space="preserve">youth fair program. Throughout each day of </w:t>
      </w:r>
      <w:r>
        <w:rPr>
          <w:rFonts w:ascii="Arial" w:hAnsi="Arial" w:cs="Arial"/>
          <w:color w:val="000000"/>
          <w:sz w:val="22"/>
          <w:szCs w:val="22"/>
        </w:rPr>
        <w:t>C</w:t>
      </w:r>
      <w:r w:rsidRPr="00822D81">
        <w:rPr>
          <w:rFonts w:ascii="Arial" w:hAnsi="Arial" w:cs="Arial"/>
          <w:color w:val="000000"/>
          <w:sz w:val="22"/>
          <w:szCs w:val="22"/>
        </w:rPr>
        <w:t>onvention, they will be presenting their projects and talking to attendees about the benefits of the program.</w:t>
      </w:r>
    </w:p>
    <w:p w14:paraId="2CD771B5" w14:textId="6A836518"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lastRenderedPageBreak/>
        <w:t xml:space="preserve">You can also expect to hear from some amazing guest speakers on topics such as mental health awareness and substance abuse. Attendees will also </w:t>
      </w:r>
      <w:proofErr w:type="gramStart"/>
      <w:r w:rsidRPr="00822D81">
        <w:rPr>
          <w:rFonts w:ascii="Arial" w:hAnsi="Arial" w:cs="Arial"/>
          <w:color w:val="000000"/>
          <w:sz w:val="22"/>
          <w:szCs w:val="22"/>
        </w:rPr>
        <w:t>have the opportunity to</w:t>
      </w:r>
      <w:proofErr w:type="gramEnd"/>
      <w:r w:rsidRPr="00822D81">
        <w:rPr>
          <w:rFonts w:ascii="Arial" w:hAnsi="Arial" w:cs="Arial"/>
          <w:color w:val="000000"/>
          <w:sz w:val="22"/>
          <w:szCs w:val="22"/>
        </w:rPr>
        <w:t xml:space="preserve"> receive certification in dispensing Narcan, a </w:t>
      </w:r>
      <w:r>
        <w:rPr>
          <w:rFonts w:ascii="Arial" w:hAnsi="Arial" w:cs="Arial"/>
          <w:color w:val="000000"/>
          <w:sz w:val="22"/>
          <w:szCs w:val="22"/>
        </w:rPr>
        <w:t>life-saving</w:t>
      </w:r>
      <w:r w:rsidRPr="00822D81">
        <w:rPr>
          <w:rFonts w:ascii="Arial" w:hAnsi="Arial" w:cs="Arial"/>
          <w:color w:val="000000"/>
          <w:sz w:val="22"/>
          <w:szCs w:val="22"/>
        </w:rPr>
        <w:t xml:space="preserve"> medication that can treat a narcotic overdose in an emergency situation.  </w:t>
      </w:r>
    </w:p>
    <w:p w14:paraId="6031EC24" w14:textId="254AEA11"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 xml:space="preserve">You also do not want to miss out on the opportunity to get an ‘experience pass.’ This year instead of going </w:t>
      </w:r>
      <w:r w:rsidR="00F35FA9">
        <w:rPr>
          <w:rFonts w:ascii="Arial" w:hAnsi="Arial" w:cs="Arial"/>
          <w:color w:val="000000"/>
          <w:sz w:val="22"/>
          <w:szCs w:val="22"/>
        </w:rPr>
        <w:t>off-site</w:t>
      </w:r>
      <w:r w:rsidRPr="00822D81">
        <w:rPr>
          <w:rFonts w:ascii="Arial" w:hAnsi="Arial" w:cs="Arial"/>
          <w:color w:val="000000"/>
          <w:sz w:val="22"/>
          <w:szCs w:val="22"/>
        </w:rPr>
        <w:t xml:space="preserve"> for a tour we are bringing a taste of the region to you. Members who register for an experience pass will have the opportunity to participate in two days full of hands-on activities from painting barn quilts, cultural dancing, mining, and much more.</w:t>
      </w:r>
    </w:p>
    <w:p w14:paraId="2C4BA1BF" w14:textId="1379FF0D" w:rsidR="002121EA" w:rsidRPr="00822D81" w:rsidRDefault="002121EA" w:rsidP="00835039">
      <w:pPr>
        <w:ind w:firstLine="720"/>
        <w:jc w:val="both"/>
        <w:rPr>
          <w:rFonts w:ascii="Arial" w:hAnsi="Arial" w:cs="Arial"/>
          <w:sz w:val="22"/>
          <w:szCs w:val="22"/>
        </w:rPr>
      </w:pPr>
      <w:r w:rsidRPr="00822D81">
        <w:rPr>
          <w:rFonts w:ascii="Arial" w:hAnsi="Arial" w:cs="Arial"/>
          <w:sz w:val="22"/>
          <w:szCs w:val="22"/>
        </w:rPr>
        <w:t xml:space="preserve">Don’t take too long to decide; catch the </w:t>
      </w:r>
      <w:r w:rsidRPr="00822D81">
        <w:rPr>
          <w:rFonts w:ascii="Arial" w:hAnsi="Arial" w:cs="Arial"/>
          <w:b/>
          <w:bCs/>
          <w:sz w:val="22"/>
          <w:szCs w:val="22"/>
        </w:rPr>
        <w:t>early bird registration</w:t>
      </w:r>
      <w:r w:rsidRPr="00822D81">
        <w:rPr>
          <w:rFonts w:ascii="Arial" w:hAnsi="Arial" w:cs="Arial"/>
          <w:sz w:val="22"/>
          <w:szCs w:val="22"/>
        </w:rPr>
        <w:t xml:space="preserve"> and make plans to attend today by registering for the National Grange Convention at </w:t>
      </w:r>
      <w:r w:rsidR="00613536" w:rsidRPr="00822D81">
        <w:rPr>
          <w:rFonts w:ascii="Arial" w:hAnsi="Arial" w:cs="Arial"/>
          <w:sz w:val="22"/>
          <w:szCs w:val="22"/>
        </w:rPr>
        <w:t xml:space="preserve">this link: </w:t>
      </w:r>
      <w:hyperlink r:id="rId18" w:history="1">
        <w:r w:rsidRPr="00822D81">
          <w:rPr>
            <w:rStyle w:val="Hyperlink"/>
            <w:rFonts w:ascii="Arial" w:hAnsi="Arial" w:cs="Arial"/>
            <w:sz w:val="22"/>
            <w:szCs w:val="22"/>
          </w:rPr>
          <w:t>156th Annual National Grange Convention - The National Grange</w:t>
        </w:r>
        <w:r w:rsidR="00613536" w:rsidRPr="00822D81">
          <w:rPr>
            <w:rStyle w:val="Hyperlink"/>
            <w:rFonts w:ascii="Arial" w:hAnsi="Arial" w:cs="Arial"/>
            <w:sz w:val="22"/>
            <w:szCs w:val="22"/>
          </w:rPr>
          <w:t>.</w:t>
        </w:r>
      </w:hyperlink>
    </w:p>
    <w:p w14:paraId="0B2D2425" w14:textId="2092C6D5" w:rsidR="00410EA1" w:rsidRPr="00475C12" w:rsidRDefault="00410EA1" w:rsidP="001B4446">
      <w:pPr>
        <w:rPr>
          <w:rFonts w:ascii="Arial" w:hAnsi="Arial" w:cs="Arial"/>
          <w:b/>
          <w:bCs/>
          <w:sz w:val="22"/>
          <w:szCs w:val="22"/>
        </w:rPr>
      </w:pPr>
    </w:p>
    <w:p w14:paraId="5ADF9D52" w14:textId="0BFF5B56" w:rsidR="002121EA" w:rsidRPr="00F35FA9" w:rsidRDefault="002121EA" w:rsidP="001B4446">
      <w:pPr>
        <w:rPr>
          <w:rFonts w:ascii="Arial" w:hAnsi="Arial" w:cs="Arial"/>
          <w:sz w:val="22"/>
          <w:szCs w:val="22"/>
        </w:rPr>
      </w:pPr>
      <w:r w:rsidRPr="00475C12">
        <w:rPr>
          <w:rFonts w:ascii="Arial" w:hAnsi="Arial" w:cs="Arial"/>
          <w:b/>
          <w:bCs/>
          <w:sz w:val="22"/>
          <w:szCs w:val="22"/>
        </w:rPr>
        <w:t>Early Bird Registration</w:t>
      </w:r>
      <w:r w:rsidR="00613536" w:rsidRPr="00475C12">
        <w:rPr>
          <w:rFonts w:ascii="Arial" w:hAnsi="Arial" w:cs="Arial"/>
          <w:sz w:val="22"/>
          <w:szCs w:val="22"/>
        </w:rPr>
        <w:t xml:space="preserve"> </w:t>
      </w:r>
      <w:r w:rsidRPr="00475C12">
        <w:rPr>
          <w:rFonts w:ascii="Arial" w:hAnsi="Arial" w:cs="Arial"/>
          <w:sz w:val="22"/>
          <w:szCs w:val="22"/>
        </w:rPr>
        <w:t>-</w:t>
      </w:r>
      <w:r w:rsidR="00613536" w:rsidRPr="00475C12">
        <w:rPr>
          <w:rFonts w:ascii="Arial" w:hAnsi="Arial" w:cs="Arial"/>
          <w:sz w:val="22"/>
          <w:szCs w:val="22"/>
        </w:rPr>
        <w:t xml:space="preserve"> </w:t>
      </w:r>
      <w:r w:rsidRPr="00475C12">
        <w:rPr>
          <w:rFonts w:ascii="Arial" w:hAnsi="Arial" w:cs="Arial"/>
          <w:sz w:val="22"/>
          <w:szCs w:val="22"/>
        </w:rPr>
        <w:t xml:space="preserve">$32 is open until </w:t>
      </w:r>
      <w:r w:rsidRPr="00F35FA9">
        <w:rPr>
          <w:rFonts w:ascii="Arial" w:hAnsi="Arial" w:cs="Arial"/>
          <w:sz w:val="22"/>
          <w:szCs w:val="22"/>
          <w:u w:val="single"/>
        </w:rPr>
        <w:t>9/9/2022</w:t>
      </w:r>
      <w:r w:rsidR="00F35FA9">
        <w:rPr>
          <w:rFonts w:ascii="Arial" w:hAnsi="Arial" w:cs="Arial"/>
          <w:sz w:val="22"/>
          <w:szCs w:val="22"/>
        </w:rPr>
        <w:t xml:space="preserve"> (just one month away!)</w:t>
      </w:r>
    </w:p>
    <w:p w14:paraId="4FA348A7" w14:textId="73723B95" w:rsidR="002121EA" w:rsidRPr="00475C12" w:rsidRDefault="002121EA" w:rsidP="001B4446">
      <w:pPr>
        <w:rPr>
          <w:rFonts w:ascii="Arial" w:hAnsi="Arial" w:cs="Arial"/>
          <w:sz w:val="22"/>
          <w:szCs w:val="22"/>
        </w:rPr>
      </w:pPr>
      <w:r w:rsidRPr="00475C12">
        <w:rPr>
          <w:rFonts w:ascii="Arial" w:hAnsi="Arial" w:cs="Arial"/>
          <w:b/>
          <w:bCs/>
          <w:sz w:val="22"/>
          <w:szCs w:val="22"/>
        </w:rPr>
        <w:t>General Registration</w:t>
      </w:r>
      <w:r w:rsidR="00613536" w:rsidRPr="00475C12">
        <w:rPr>
          <w:rFonts w:ascii="Arial" w:hAnsi="Arial" w:cs="Arial"/>
          <w:sz w:val="22"/>
          <w:szCs w:val="22"/>
        </w:rPr>
        <w:t xml:space="preserve"> </w:t>
      </w:r>
      <w:r w:rsidRPr="00475C12">
        <w:rPr>
          <w:rFonts w:ascii="Arial" w:hAnsi="Arial" w:cs="Arial"/>
          <w:sz w:val="22"/>
          <w:szCs w:val="22"/>
        </w:rPr>
        <w:t>- $37 is open until 10/19/22</w:t>
      </w:r>
    </w:p>
    <w:p w14:paraId="4626FDCB" w14:textId="584B215C" w:rsidR="002121EA" w:rsidRPr="00475C12" w:rsidRDefault="002121EA" w:rsidP="001B4446">
      <w:pPr>
        <w:rPr>
          <w:rFonts w:ascii="Arial" w:hAnsi="Arial" w:cs="Arial"/>
          <w:sz w:val="22"/>
          <w:szCs w:val="22"/>
        </w:rPr>
      </w:pPr>
      <w:r w:rsidRPr="00475C12">
        <w:rPr>
          <w:rFonts w:ascii="Arial" w:hAnsi="Arial" w:cs="Arial"/>
          <w:b/>
          <w:bCs/>
          <w:sz w:val="22"/>
          <w:szCs w:val="22"/>
        </w:rPr>
        <w:t>Late Registration</w:t>
      </w:r>
      <w:r w:rsidR="00613536" w:rsidRPr="00475C12">
        <w:rPr>
          <w:rFonts w:ascii="Arial" w:hAnsi="Arial" w:cs="Arial"/>
          <w:sz w:val="22"/>
          <w:szCs w:val="22"/>
        </w:rPr>
        <w:t xml:space="preserve"> </w:t>
      </w:r>
      <w:r w:rsidRPr="00475C12">
        <w:rPr>
          <w:rFonts w:ascii="Arial" w:hAnsi="Arial" w:cs="Arial"/>
          <w:sz w:val="22"/>
          <w:szCs w:val="22"/>
        </w:rPr>
        <w:t>-</w:t>
      </w:r>
      <w:r w:rsidR="00613536" w:rsidRPr="00475C12">
        <w:rPr>
          <w:rFonts w:ascii="Arial" w:hAnsi="Arial" w:cs="Arial"/>
          <w:sz w:val="22"/>
          <w:szCs w:val="22"/>
        </w:rPr>
        <w:t xml:space="preserve"> </w:t>
      </w:r>
      <w:r w:rsidRPr="00475C12">
        <w:rPr>
          <w:rFonts w:ascii="Arial" w:hAnsi="Arial" w:cs="Arial"/>
          <w:sz w:val="22"/>
          <w:szCs w:val="22"/>
        </w:rPr>
        <w:t>$42</w:t>
      </w:r>
      <w:r w:rsidR="00613536" w:rsidRPr="00475C12">
        <w:rPr>
          <w:rFonts w:ascii="Arial" w:hAnsi="Arial" w:cs="Arial"/>
          <w:sz w:val="22"/>
          <w:szCs w:val="22"/>
        </w:rPr>
        <w:t xml:space="preserve"> </w:t>
      </w:r>
      <w:r w:rsidRPr="00475C12">
        <w:rPr>
          <w:rFonts w:ascii="Arial" w:hAnsi="Arial" w:cs="Arial"/>
          <w:sz w:val="22"/>
          <w:szCs w:val="22"/>
        </w:rPr>
        <w:t xml:space="preserve">closes for meal options </w:t>
      </w:r>
      <w:r w:rsidR="00613536" w:rsidRPr="00475C12">
        <w:rPr>
          <w:rFonts w:ascii="Arial" w:hAnsi="Arial" w:cs="Arial"/>
          <w:sz w:val="22"/>
          <w:szCs w:val="22"/>
        </w:rPr>
        <w:t xml:space="preserve">on </w:t>
      </w:r>
      <w:r w:rsidRPr="00475C12">
        <w:rPr>
          <w:rFonts w:ascii="Arial" w:hAnsi="Arial" w:cs="Arial"/>
          <w:sz w:val="22"/>
          <w:szCs w:val="22"/>
        </w:rPr>
        <w:t>11/1/22</w:t>
      </w:r>
    </w:p>
    <w:p w14:paraId="1287DC81" w14:textId="2972AFAA" w:rsidR="00AA1304" w:rsidRDefault="002121EA" w:rsidP="001B4446">
      <w:pPr>
        <w:rPr>
          <w:rFonts w:ascii="Arial" w:hAnsi="Arial" w:cs="Arial"/>
          <w:i/>
          <w:iCs/>
          <w:sz w:val="22"/>
          <w:szCs w:val="22"/>
        </w:rPr>
      </w:pPr>
      <w:r w:rsidRPr="00475C12">
        <w:rPr>
          <w:rFonts w:ascii="Arial" w:hAnsi="Arial" w:cs="Arial"/>
          <w:b/>
          <w:bCs/>
          <w:sz w:val="22"/>
          <w:szCs w:val="22"/>
        </w:rPr>
        <w:t>Registration on Site</w:t>
      </w:r>
      <w:r w:rsidR="00613536" w:rsidRPr="00475C12">
        <w:rPr>
          <w:rFonts w:ascii="Arial" w:hAnsi="Arial" w:cs="Arial"/>
          <w:sz w:val="22"/>
          <w:szCs w:val="22"/>
        </w:rPr>
        <w:t xml:space="preserve"> </w:t>
      </w:r>
      <w:r w:rsidRPr="00475C12">
        <w:rPr>
          <w:rFonts w:ascii="Arial" w:hAnsi="Arial" w:cs="Arial"/>
          <w:sz w:val="22"/>
          <w:szCs w:val="22"/>
        </w:rPr>
        <w:t xml:space="preserve">- will be available at the late registration cost, </w:t>
      </w:r>
      <w:r w:rsidRPr="00475C12">
        <w:rPr>
          <w:rFonts w:ascii="Arial" w:hAnsi="Arial" w:cs="Arial"/>
          <w:i/>
          <w:iCs/>
          <w:sz w:val="22"/>
          <w:szCs w:val="22"/>
        </w:rPr>
        <w:t>however, you will not be able to obtain tickets to any meals</w:t>
      </w:r>
    </w:p>
    <w:p w14:paraId="2FC9C674" w14:textId="18ECAF60" w:rsidR="002E311C" w:rsidRDefault="002E311C" w:rsidP="001B4446">
      <w:pPr>
        <w:rPr>
          <w:rFonts w:ascii="Arial" w:hAnsi="Arial" w:cs="Arial"/>
          <w:i/>
          <w:iCs/>
          <w:sz w:val="22"/>
          <w:szCs w:val="22"/>
        </w:rPr>
      </w:pPr>
    </w:p>
    <w:p w14:paraId="3C08374F" w14:textId="43B6DC71" w:rsidR="002E311C" w:rsidRDefault="002E311C" w:rsidP="00F35FA9">
      <w:pPr>
        <w:pStyle w:val="Heading1"/>
        <w:rPr>
          <w:rFonts w:ascii="Arial" w:hAnsi="Arial" w:cs="Arial"/>
          <w:b/>
          <w:bCs/>
          <w:sz w:val="28"/>
          <w:szCs w:val="28"/>
          <w:u w:val="single"/>
        </w:rPr>
      </w:pPr>
      <w:bookmarkStart w:id="12" w:name="_Rural_Minds_releases"/>
      <w:bookmarkEnd w:id="12"/>
      <w:r w:rsidRPr="00F35FA9">
        <w:rPr>
          <w:rFonts w:ascii="Arial" w:hAnsi="Arial" w:cs="Arial"/>
          <w:b/>
          <w:bCs/>
          <w:sz w:val="28"/>
          <w:szCs w:val="28"/>
          <w:u w:val="single"/>
        </w:rPr>
        <w:t>Rural Minds releases July newsletter</w:t>
      </w:r>
    </w:p>
    <w:p w14:paraId="5933B111" w14:textId="77777777" w:rsidR="00F35FA9" w:rsidRPr="00F35FA9" w:rsidRDefault="00F35FA9" w:rsidP="00F35FA9"/>
    <w:p w14:paraId="3AF9A005" w14:textId="6BF3FED3" w:rsidR="002E311C" w:rsidRPr="002E311C" w:rsidRDefault="002E311C" w:rsidP="001B4446">
      <w:pPr>
        <w:rPr>
          <w:rFonts w:ascii="Arial" w:hAnsi="Arial" w:cs="Arial"/>
          <w:sz w:val="22"/>
          <w:szCs w:val="22"/>
        </w:rPr>
      </w:pPr>
      <w:r w:rsidRPr="002E311C">
        <w:rPr>
          <w:rFonts w:ascii="Arial" w:hAnsi="Arial" w:cs="Arial"/>
          <w:noProof/>
          <w:sz w:val="22"/>
          <w:szCs w:val="22"/>
        </w:rPr>
        <w:drawing>
          <wp:inline distT="0" distB="0" distL="0" distR="0" wp14:anchorId="0A83C730" wp14:editId="3152F7C8">
            <wp:extent cx="6309360" cy="908685"/>
            <wp:effectExtent l="0" t="0" r="2540" b="5715"/>
            <wp:docPr id="16" name="Picture 16"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Logo, company name&#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6309360" cy="908685"/>
                    </a:xfrm>
                    <a:prstGeom prst="rect">
                      <a:avLst/>
                    </a:prstGeom>
                  </pic:spPr>
                </pic:pic>
              </a:graphicData>
            </a:graphic>
          </wp:inline>
        </w:drawing>
      </w:r>
    </w:p>
    <w:p w14:paraId="160FF617" w14:textId="77777777" w:rsidR="00835039" w:rsidRDefault="00835039" w:rsidP="001B4446">
      <w:pPr>
        <w:rPr>
          <w:rFonts w:ascii="Arial" w:hAnsi="Arial" w:cs="Arial"/>
          <w:sz w:val="23"/>
          <w:szCs w:val="23"/>
        </w:rPr>
      </w:pPr>
    </w:p>
    <w:p w14:paraId="7801D5FC" w14:textId="01DCFE2F" w:rsidR="00BC0BA2" w:rsidRDefault="002E311C" w:rsidP="00835039">
      <w:pPr>
        <w:jc w:val="both"/>
        <w:rPr>
          <w:rFonts w:ascii="Arial" w:hAnsi="Arial" w:cs="Arial"/>
          <w:sz w:val="23"/>
          <w:szCs w:val="23"/>
        </w:rPr>
      </w:pPr>
      <w:r>
        <w:rPr>
          <w:rFonts w:ascii="Arial" w:hAnsi="Arial" w:cs="Arial"/>
          <w:sz w:val="23"/>
          <w:szCs w:val="23"/>
        </w:rPr>
        <w:t xml:space="preserve">Our partners at Rural Minds have released their latest “Moving Forward” newsletter. Information inside includes the 988 </w:t>
      </w:r>
      <w:proofErr w:type="gramStart"/>
      <w:r>
        <w:rPr>
          <w:rFonts w:ascii="Arial" w:hAnsi="Arial" w:cs="Arial"/>
          <w:sz w:val="23"/>
          <w:szCs w:val="23"/>
        </w:rPr>
        <w:t>lifeline</w:t>
      </w:r>
      <w:proofErr w:type="gramEnd"/>
      <w:r>
        <w:rPr>
          <w:rFonts w:ascii="Arial" w:hAnsi="Arial" w:cs="Arial"/>
          <w:sz w:val="23"/>
          <w:szCs w:val="23"/>
        </w:rPr>
        <w:t>, supporting mental health in rural America and the next Rural Minds/National Grange webinar.</w:t>
      </w:r>
    </w:p>
    <w:p w14:paraId="29717BD2" w14:textId="5F86BE64" w:rsidR="002E311C" w:rsidRDefault="002E311C" w:rsidP="00835039">
      <w:pPr>
        <w:ind w:firstLine="720"/>
        <w:jc w:val="both"/>
        <w:rPr>
          <w:rFonts w:ascii="Arial" w:hAnsi="Arial" w:cs="Arial"/>
          <w:sz w:val="23"/>
          <w:szCs w:val="23"/>
        </w:rPr>
      </w:pPr>
      <w:r>
        <w:rPr>
          <w:rFonts w:ascii="Arial" w:hAnsi="Arial" w:cs="Arial"/>
          <w:sz w:val="23"/>
          <w:szCs w:val="23"/>
        </w:rPr>
        <w:t>Join on September 13 for the “Rural Suicide Awareness and Prevention” Webinar</w:t>
      </w:r>
      <w:r w:rsidR="001A2F64">
        <w:rPr>
          <w:rFonts w:ascii="Arial" w:hAnsi="Arial" w:cs="Arial"/>
          <w:sz w:val="23"/>
          <w:szCs w:val="23"/>
        </w:rPr>
        <w:t>, which will include people from rural America sharing their experiences of being personally impacted by suicide; information to help prevent suicide; and free resources for rural mental health and suicide awareness &amp; prevention.</w:t>
      </w:r>
    </w:p>
    <w:p w14:paraId="6A059B5B" w14:textId="7D609FDA" w:rsidR="001A2F64" w:rsidRDefault="00000000" w:rsidP="00835039">
      <w:pPr>
        <w:jc w:val="both"/>
        <w:rPr>
          <w:rFonts w:ascii="Arial" w:hAnsi="Arial" w:cs="Arial"/>
          <w:b/>
          <w:bCs/>
          <w:sz w:val="23"/>
          <w:szCs w:val="23"/>
        </w:rPr>
      </w:pPr>
      <w:hyperlink r:id="rId20" w:history="1">
        <w:r w:rsidR="002E311C" w:rsidRPr="001A2F64">
          <w:rPr>
            <w:rStyle w:val="Hyperlink"/>
            <w:rFonts w:ascii="Arial" w:hAnsi="Arial" w:cs="Arial"/>
            <w:b/>
            <w:bCs/>
            <w:sz w:val="23"/>
            <w:szCs w:val="23"/>
          </w:rPr>
          <w:t>Register Here.</w:t>
        </w:r>
      </w:hyperlink>
    </w:p>
    <w:p w14:paraId="6E13CE49" w14:textId="6BFC0047" w:rsidR="001A2F64" w:rsidRDefault="001A2F64" w:rsidP="001A2F64">
      <w:pPr>
        <w:pStyle w:val="Heading1"/>
        <w:rPr>
          <w:rFonts w:ascii="Arial" w:hAnsi="Arial" w:cs="Arial"/>
          <w:b/>
          <w:bCs/>
          <w:sz w:val="28"/>
          <w:szCs w:val="28"/>
          <w:u w:val="single"/>
        </w:rPr>
      </w:pPr>
      <w:bookmarkStart w:id="13" w:name="_New_York_State"/>
      <w:bookmarkEnd w:id="13"/>
      <w:r w:rsidRPr="001A2F64">
        <w:rPr>
          <w:rFonts w:ascii="Arial" w:hAnsi="Arial" w:cs="Arial"/>
          <w:b/>
          <w:bCs/>
          <w:sz w:val="28"/>
          <w:szCs w:val="28"/>
          <w:u w:val="single"/>
        </w:rPr>
        <w:t>New York State Grange photographs on display through August</w:t>
      </w:r>
    </w:p>
    <w:p w14:paraId="45469C8C" w14:textId="445E8066" w:rsidR="001A2F64" w:rsidRPr="001A2F64" w:rsidRDefault="001A2F64" w:rsidP="001A2F64">
      <w:pPr>
        <w:rPr>
          <w:rFonts w:ascii="Arial" w:hAnsi="Arial" w:cs="Arial"/>
          <w:i/>
          <w:iCs/>
          <w:u w:val="single"/>
        </w:rPr>
      </w:pPr>
      <w:r w:rsidRPr="001A2F64">
        <w:rPr>
          <w:rFonts w:ascii="Arial" w:hAnsi="Arial" w:cs="Arial"/>
          <w:i/>
          <w:iCs/>
        </w:rPr>
        <w:t xml:space="preserve">Courtesy of Frank W. Barrie, </w:t>
      </w:r>
      <w:r w:rsidRPr="001A2F64">
        <w:rPr>
          <w:rFonts w:ascii="Arial" w:hAnsi="Arial" w:cs="Arial"/>
          <w:i/>
          <w:iCs/>
          <w:u w:val="single"/>
        </w:rPr>
        <w:t>knowwhereyourfoodcomesfrom.com</w:t>
      </w:r>
    </w:p>
    <w:p w14:paraId="258F1536" w14:textId="6B44BF2B" w:rsidR="001A2F64" w:rsidRDefault="001A2F64" w:rsidP="001A2F64">
      <w:pPr>
        <w:shd w:val="clear" w:color="auto" w:fill="FFFFFF"/>
        <w:rPr>
          <w:rFonts w:ascii="Arial" w:hAnsi="Arial" w:cs="Arial"/>
          <w:color w:val="000000"/>
          <w:sz w:val="23"/>
          <w:szCs w:val="23"/>
        </w:rPr>
      </w:pPr>
    </w:p>
    <w:p w14:paraId="121F2AAF" w14:textId="3DA38700" w:rsidR="001A2F64" w:rsidRPr="00F35FA9" w:rsidRDefault="001A2F64" w:rsidP="00835039">
      <w:pPr>
        <w:shd w:val="clear" w:color="auto" w:fill="FFFFFF"/>
        <w:ind w:firstLine="720"/>
        <w:jc w:val="both"/>
        <w:rPr>
          <w:rFonts w:ascii="Arial" w:hAnsi="Arial" w:cs="Arial"/>
          <w:color w:val="000000"/>
          <w:sz w:val="22"/>
          <w:szCs w:val="22"/>
        </w:rPr>
      </w:pPr>
      <w:r w:rsidRPr="00F35FA9">
        <w:rPr>
          <w:rFonts w:ascii="Arial" w:hAnsi="Arial" w:cs="Arial"/>
          <w:noProof/>
          <w:color w:val="000000"/>
          <w:sz w:val="22"/>
          <w:szCs w:val="22"/>
        </w:rPr>
        <w:drawing>
          <wp:anchor distT="0" distB="0" distL="114300" distR="114300" simplePos="0" relativeHeight="251738112" behindDoc="0" locked="0" layoutInCell="1" allowOverlap="1" wp14:anchorId="5A48CE0D" wp14:editId="0ED166E1">
            <wp:simplePos x="0" y="0"/>
            <wp:positionH relativeFrom="column">
              <wp:posOffset>4319424</wp:posOffset>
            </wp:positionH>
            <wp:positionV relativeFrom="paragraph">
              <wp:posOffset>363404</wp:posOffset>
            </wp:positionV>
            <wp:extent cx="1992210" cy="1828800"/>
            <wp:effectExtent l="0" t="0" r="1905" b="0"/>
            <wp:wrapSquare wrapText="bothSides"/>
            <wp:docPr id="17" name="Picture 17" descr="A picture containing text, indoor, wall,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text, indoor, wall, window&#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992210" cy="1828800"/>
                    </a:xfrm>
                    <a:prstGeom prst="rect">
                      <a:avLst/>
                    </a:prstGeom>
                  </pic:spPr>
                </pic:pic>
              </a:graphicData>
            </a:graphic>
            <wp14:sizeRelH relativeFrom="page">
              <wp14:pctWidth>0</wp14:pctWidth>
            </wp14:sizeRelH>
            <wp14:sizeRelV relativeFrom="page">
              <wp14:pctHeight>0</wp14:pctHeight>
            </wp14:sizeRelV>
          </wp:anchor>
        </w:drawing>
      </w:r>
      <w:r w:rsidRPr="001A2F64">
        <w:rPr>
          <w:rFonts w:ascii="Arial" w:hAnsi="Arial" w:cs="Arial"/>
          <w:color w:val="000000"/>
          <w:sz w:val="22"/>
          <w:szCs w:val="22"/>
        </w:rPr>
        <w:t>The </w:t>
      </w:r>
      <w:hyperlink r:id="rId22" w:tgtFrame="_blank" w:history="1">
        <w:r w:rsidRPr="001A2F64">
          <w:rPr>
            <w:rFonts w:ascii="Arial" w:hAnsi="Arial" w:cs="Arial"/>
            <w:b/>
            <w:bCs/>
            <w:i/>
            <w:iCs/>
            <w:color w:val="102A42"/>
            <w:sz w:val="22"/>
            <w:szCs w:val="22"/>
          </w:rPr>
          <w:t>Arkell Museum</w:t>
        </w:r>
      </w:hyperlink>
      <w:r w:rsidRPr="001A2F64">
        <w:rPr>
          <w:rFonts w:ascii="Arial" w:hAnsi="Arial" w:cs="Arial"/>
          <w:color w:val="000000"/>
          <w:sz w:val="22"/>
          <w:szCs w:val="22"/>
        </w:rPr>
        <w:t xml:space="preserve"> in </w:t>
      </w:r>
      <w:proofErr w:type="spellStart"/>
      <w:r w:rsidRPr="001A2F64">
        <w:rPr>
          <w:rFonts w:ascii="Arial" w:hAnsi="Arial" w:cs="Arial"/>
          <w:color w:val="000000"/>
          <w:sz w:val="22"/>
          <w:szCs w:val="22"/>
        </w:rPr>
        <w:t>Canojoharie</w:t>
      </w:r>
      <w:proofErr w:type="spellEnd"/>
      <w:r w:rsidRPr="001A2F64">
        <w:rPr>
          <w:rFonts w:ascii="Arial" w:hAnsi="Arial" w:cs="Arial"/>
          <w:color w:val="000000"/>
          <w:sz w:val="22"/>
          <w:szCs w:val="22"/>
        </w:rPr>
        <w:t xml:space="preserve"> (Montgomery County) in the Mohawk Valley of upstate New York, located just a few blocks off Exit 29 of I-90 (the New York State Thruway) is a wonderful destination, especially this summer 2022 with its current exhibit </w:t>
      </w:r>
      <w:hyperlink r:id="rId23" w:tgtFrame="_blank" w:history="1">
        <w:r w:rsidRPr="001A2F64">
          <w:rPr>
            <w:rFonts w:ascii="Arial" w:hAnsi="Arial" w:cs="Arial"/>
            <w:b/>
            <w:bCs/>
            <w:i/>
            <w:iCs/>
            <w:color w:val="102A42"/>
            <w:sz w:val="22"/>
            <w:szCs w:val="22"/>
          </w:rPr>
          <w:t xml:space="preserve">New York State Grange Photographs by Andrew </w:t>
        </w:r>
        <w:proofErr w:type="spellStart"/>
        <w:r w:rsidRPr="001A2F64">
          <w:rPr>
            <w:rFonts w:ascii="Arial" w:hAnsi="Arial" w:cs="Arial"/>
            <w:b/>
            <w:bCs/>
            <w:i/>
            <w:iCs/>
            <w:color w:val="102A42"/>
            <w:sz w:val="22"/>
            <w:szCs w:val="22"/>
          </w:rPr>
          <w:t>Baugnet</w:t>
        </w:r>
        <w:proofErr w:type="spellEnd"/>
      </w:hyperlink>
      <w:r w:rsidRPr="001A2F64">
        <w:rPr>
          <w:rFonts w:ascii="Arial" w:hAnsi="Arial" w:cs="Arial"/>
          <w:color w:val="000000"/>
          <w:sz w:val="22"/>
          <w:szCs w:val="22"/>
        </w:rPr>
        <w:t>.</w:t>
      </w:r>
      <w:r w:rsidRPr="00F35FA9">
        <w:rPr>
          <w:rFonts w:ascii="Arial" w:hAnsi="Arial" w:cs="Arial"/>
          <w:color w:val="000000"/>
          <w:sz w:val="22"/>
          <w:szCs w:val="22"/>
        </w:rPr>
        <w:t xml:space="preserve"> They are on display through August 21, 2022</w:t>
      </w:r>
    </w:p>
    <w:p w14:paraId="71DF659F" w14:textId="07C30C7D" w:rsidR="001A2F64" w:rsidRPr="001A2F64" w:rsidRDefault="001A2F64" w:rsidP="00835039">
      <w:pPr>
        <w:shd w:val="clear" w:color="auto" w:fill="FFFFFF"/>
        <w:ind w:firstLine="720"/>
        <w:jc w:val="both"/>
        <w:rPr>
          <w:rFonts w:ascii="Arial" w:hAnsi="Arial" w:cs="Arial"/>
          <w:color w:val="000000"/>
          <w:sz w:val="22"/>
          <w:szCs w:val="22"/>
        </w:rPr>
      </w:pPr>
      <w:r w:rsidRPr="001A2F64">
        <w:rPr>
          <w:rFonts w:ascii="Arial" w:hAnsi="Arial" w:cs="Arial"/>
          <w:color w:val="000000"/>
          <w:sz w:val="22"/>
          <w:szCs w:val="22"/>
        </w:rPr>
        <w:t>Photographer </w:t>
      </w:r>
      <w:hyperlink r:id="rId24" w:tgtFrame="_blank" w:history="1">
        <w:r w:rsidRPr="001A2F64">
          <w:rPr>
            <w:rFonts w:ascii="Arial" w:hAnsi="Arial" w:cs="Arial"/>
            <w:b/>
            <w:bCs/>
            <w:i/>
            <w:iCs/>
            <w:color w:val="102A42"/>
            <w:sz w:val="22"/>
            <w:szCs w:val="22"/>
          </w:rPr>
          <w:t xml:space="preserve">Andrew </w:t>
        </w:r>
        <w:proofErr w:type="spellStart"/>
        <w:r w:rsidRPr="001A2F64">
          <w:rPr>
            <w:rFonts w:ascii="Arial" w:hAnsi="Arial" w:cs="Arial"/>
            <w:b/>
            <w:bCs/>
            <w:i/>
            <w:iCs/>
            <w:color w:val="102A42"/>
            <w:sz w:val="22"/>
            <w:szCs w:val="22"/>
          </w:rPr>
          <w:t>Baugnet</w:t>
        </w:r>
        <w:proofErr w:type="spellEnd"/>
      </w:hyperlink>
      <w:r w:rsidRPr="001A2F64">
        <w:rPr>
          <w:rFonts w:ascii="Arial" w:hAnsi="Arial" w:cs="Arial"/>
          <w:color w:val="000000"/>
          <w:sz w:val="22"/>
          <w:szCs w:val="22"/>
        </w:rPr>
        <w:t> became fascinated by </w:t>
      </w:r>
      <w:hyperlink r:id="rId25" w:tgtFrame="_blank" w:history="1">
        <w:r w:rsidRPr="001A2F64">
          <w:rPr>
            <w:rFonts w:ascii="Arial" w:hAnsi="Arial" w:cs="Arial"/>
            <w:b/>
            <w:bCs/>
            <w:i/>
            <w:iCs/>
            <w:color w:val="102A42"/>
            <w:sz w:val="22"/>
            <w:szCs w:val="22"/>
          </w:rPr>
          <w:t>New York State Grange</w:t>
        </w:r>
      </w:hyperlink>
      <w:r w:rsidRPr="001A2F64">
        <w:rPr>
          <w:rFonts w:ascii="Arial" w:hAnsi="Arial" w:cs="Arial"/>
          <w:color w:val="000000"/>
          <w:sz w:val="22"/>
          <w:szCs w:val="22"/>
        </w:rPr>
        <w:t xml:space="preserve"> buildings after following signs advertising a chicken dinner. Included in the 14 large-scale back and white photographs in the exhibit at the Arkell Museum is a perfectly composed photograph of the </w:t>
      </w:r>
      <w:proofErr w:type="spellStart"/>
      <w:r w:rsidRPr="001A2F64">
        <w:rPr>
          <w:rFonts w:ascii="Arial" w:hAnsi="Arial" w:cs="Arial"/>
          <w:color w:val="000000"/>
          <w:sz w:val="22"/>
          <w:szCs w:val="22"/>
        </w:rPr>
        <w:t>Pierstown</w:t>
      </w:r>
      <w:proofErr w:type="spellEnd"/>
      <w:r w:rsidRPr="001A2F64">
        <w:rPr>
          <w:rFonts w:ascii="Arial" w:hAnsi="Arial" w:cs="Arial"/>
          <w:color w:val="000000"/>
          <w:sz w:val="22"/>
          <w:szCs w:val="22"/>
        </w:rPr>
        <w:t xml:space="preserve"> Grange No. 793 in Cooperstown (Otsego County), which was the site for a chicken barbeque. While driving on the back roads of Otsego County, he saw the building on the edge of a cornfield at a bend in the country road. </w:t>
      </w:r>
      <w:r w:rsidRPr="001A2F64">
        <w:rPr>
          <w:rFonts w:ascii="Arial" w:hAnsi="Arial" w:cs="Arial"/>
          <w:color w:val="000000"/>
          <w:sz w:val="22"/>
          <w:szCs w:val="22"/>
        </w:rPr>
        <w:lastRenderedPageBreak/>
        <w:t xml:space="preserve">He writes “As I walked through the front door, I felt I had been swept back in time as the old wooden steps creaked, and the tables were set with </w:t>
      </w:r>
      <w:proofErr w:type="spellStart"/>
      <w:r w:rsidRPr="001A2F64">
        <w:rPr>
          <w:rFonts w:ascii="Arial" w:hAnsi="Arial" w:cs="Arial"/>
          <w:color w:val="000000"/>
          <w:sz w:val="22"/>
          <w:szCs w:val="22"/>
        </w:rPr>
        <w:t>china</w:t>
      </w:r>
      <w:proofErr w:type="spellEnd"/>
      <w:r w:rsidRPr="001A2F64">
        <w:rPr>
          <w:rFonts w:ascii="Arial" w:hAnsi="Arial" w:cs="Arial"/>
          <w:color w:val="000000"/>
          <w:sz w:val="22"/>
          <w:szCs w:val="22"/>
        </w:rPr>
        <w:t xml:space="preserve"> plates and silverware.”</w:t>
      </w:r>
    </w:p>
    <w:p w14:paraId="224A7262" w14:textId="1D29F773" w:rsidR="001A2F64" w:rsidRPr="00F35FA9" w:rsidRDefault="001A2F64" w:rsidP="00835039">
      <w:pPr>
        <w:shd w:val="clear" w:color="auto" w:fill="FFFFFF"/>
        <w:ind w:firstLine="720"/>
        <w:jc w:val="both"/>
        <w:rPr>
          <w:rFonts w:ascii="Arial" w:hAnsi="Arial" w:cs="Arial"/>
          <w:color w:val="000000"/>
          <w:sz w:val="22"/>
          <w:szCs w:val="22"/>
        </w:rPr>
      </w:pPr>
      <w:r w:rsidRPr="001A2F64">
        <w:rPr>
          <w:rFonts w:ascii="Arial" w:hAnsi="Arial" w:cs="Arial"/>
          <w:color w:val="000000"/>
          <w:sz w:val="22"/>
          <w:szCs w:val="22"/>
        </w:rPr>
        <w:t xml:space="preserve">Since then, </w:t>
      </w:r>
      <w:proofErr w:type="spellStart"/>
      <w:r w:rsidRPr="001A2F64">
        <w:rPr>
          <w:rFonts w:ascii="Arial" w:hAnsi="Arial" w:cs="Arial"/>
          <w:color w:val="000000"/>
          <w:sz w:val="22"/>
          <w:szCs w:val="22"/>
        </w:rPr>
        <w:t>Baugnet</w:t>
      </w:r>
      <w:proofErr w:type="spellEnd"/>
      <w:r w:rsidRPr="001A2F64">
        <w:rPr>
          <w:rFonts w:ascii="Arial" w:hAnsi="Arial" w:cs="Arial"/>
          <w:color w:val="000000"/>
          <w:sz w:val="22"/>
          <w:szCs w:val="22"/>
        </w:rPr>
        <w:t xml:space="preserve"> has spent much of his career photographing Grange buildings across the state while documenting historic architecture and the built environment. The museum’s exhibit of his 14 black and white photographs is a visual treat worth savoring, and the labels describing each photograph are extraordinarily detailed and require the visitor to slow down and read carefully. In this way, the rural agricultural past of upstate New York becomes stunningly real.</w:t>
      </w:r>
    </w:p>
    <w:p w14:paraId="6E06C91F" w14:textId="55AD67B9" w:rsidR="001A2F64" w:rsidRDefault="00000000" w:rsidP="00835039">
      <w:pPr>
        <w:shd w:val="clear" w:color="auto" w:fill="FFFFFF"/>
        <w:ind w:firstLine="720"/>
        <w:jc w:val="both"/>
        <w:rPr>
          <w:rFonts w:ascii="Arial" w:hAnsi="Arial" w:cs="Arial"/>
          <w:b/>
          <w:bCs/>
          <w:color w:val="000000"/>
          <w:sz w:val="22"/>
          <w:szCs w:val="22"/>
        </w:rPr>
      </w:pPr>
      <w:hyperlink r:id="rId26" w:history="1">
        <w:r w:rsidR="001A2F64" w:rsidRPr="00F35FA9">
          <w:rPr>
            <w:rStyle w:val="Hyperlink"/>
            <w:rFonts w:ascii="Arial" w:hAnsi="Arial" w:cs="Arial"/>
            <w:b/>
            <w:bCs/>
            <w:sz w:val="22"/>
            <w:szCs w:val="22"/>
          </w:rPr>
          <w:t xml:space="preserve">Read the full article </w:t>
        </w:r>
        <w:proofErr w:type="gramStart"/>
        <w:r w:rsidR="001A2F64" w:rsidRPr="00F35FA9">
          <w:rPr>
            <w:rStyle w:val="Hyperlink"/>
            <w:rFonts w:ascii="Arial" w:hAnsi="Arial" w:cs="Arial"/>
            <w:b/>
            <w:bCs/>
            <w:sz w:val="22"/>
            <w:szCs w:val="22"/>
          </w:rPr>
          <w:t>here, and</w:t>
        </w:r>
        <w:proofErr w:type="gramEnd"/>
        <w:r w:rsidR="001A2F64" w:rsidRPr="00F35FA9">
          <w:rPr>
            <w:rStyle w:val="Hyperlink"/>
            <w:rFonts w:ascii="Arial" w:hAnsi="Arial" w:cs="Arial"/>
            <w:b/>
            <w:bCs/>
            <w:sz w:val="22"/>
            <w:szCs w:val="22"/>
          </w:rPr>
          <w:t xml:space="preserve"> see some of the photographs.</w:t>
        </w:r>
      </w:hyperlink>
    </w:p>
    <w:p w14:paraId="5392F7A5" w14:textId="48334E68" w:rsidR="00F35FA9" w:rsidRDefault="00F35FA9" w:rsidP="001A2F64">
      <w:pPr>
        <w:shd w:val="clear" w:color="auto" w:fill="FFFFFF"/>
        <w:ind w:firstLine="720"/>
        <w:rPr>
          <w:rFonts w:ascii="Arial" w:hAnsi="Arial" w:cs="Arial"/>
          <w:b/>
          <w:bCs/>
          <w:color w:val="000000"/>
          <w:sz w:val="22"/>
          <w:szCs w:val="22"/>
        </w:rPr>
      </w:pPr>
    </w:p>
    <w:p w14:paraId="7FA45FA6" w14:textId="06787C07" w:rsidR="001A2F64" w:rsidRPr="00F35FA9" w:rsidRDefault="00F35FA9" w:rsidP="00F35FA9">
      <w:pPr>
        <w:pStyle w:val="Heading1"/>
        <w:rPr>
          <w:rFonts w:ascii="Arial" w:hAnsi="Arial" w:cs="Arial"/>
          <w:b/>
          <w:bCs/>
          <w:sz w:val="28"/>
          <w:szCs w:val="28"/>
          <w:u w:val="single"/>
        </w:rPr>
      </w:pPr>
      <w:bookmarkStart w:id="14" w:name="_National_Grange_and"/>
      <w:bookmarkEnd w:id="14"/>
      <w:r w:rsidRPr="00F35FA9">
        <w:rPr>
          <w:rFonts w:ascii="Arial" w:hAnsi="Arial" w:cs="Arial"/>
          <w:b/>
          <w:bCs/>
          <w:sz w:val="28"/>
          <w:szCs w:val="28"/>
          <w:u w:val="single"/>
        </w:rPr>
        <w:t>National Grange and Morning Consult release rural voters survey results</w:t>
      </w:r>
      <w:r>
        <w:rPr>
          <w:rFonts w:ascii="Arial" w:hAnsi="Arial" w:cs="Arial"/>
          <w:sz w:val="23"/>
          <w:szCs w:val="23"/>
        </w:rPr>
        <w:t xml:space="preserve"> </w:t>
      </w:r>
    </w:p>
    <w:p w14:paraId="3CF87421" w14:textId="012249E3" w:rsidR="00BB5A45" w:rsidRDefault="00F35FA9" w:rsidP="00835039">
      <w:pPr>
        <w:pStyle w:val="NormalWeb"/>
        <w:shd w:val="clear" w:color="auto" w:fill="FFFFFF"/>
        <w:snapToGrid w:val="0"/>
        <w:ind w:firstLine="720"/>
        <w:jc w:val="both"/>
        <w:rPr>
          <w:rFonts w:ascii="Arial" w:hAnsi="Arial" w:cs="Arial"/>
          <w:color w:val="111111"/>
          <w:sz w:val="23"/>
          <w:szCs w:val="23"/>
        </w:rPr>
      </w:pPr>
      <w:bookmarkStart w:id="15" w:name="_Analysis:_Inflation’s_Impact"/>
      <w:bookmarkEnd w:id="15"/>
      <w:r>
        <w:rPr>
          <w:rFonts w:ascii="Arial" w:hAnsi="Arial" w:cs="Arial"/>
          <w:color w:val="111111"/>
          <w:sz w:val="23"/>
          <w:szCs w:val="23"/>
        </w:rPr>
        <w:t xml:space="preserve">In June and July, the National Grange partnered with </w:t>
      </w:r>
      <w:r w:rsidR="00BB5A45">
        <w:rPr>
          <w:rFonts w:ascii="Arial" w:hAnsi="Arial" w:cs="Arial"/>
          <w:color w:val="111111"/>
          <w:sz w:val="23"/>
          <w:szCs w:val="23"/>
        </w:rPr>
        <w:t xml:space="preserve">the </w:t>
      </w:r>
      <w:r>
        <w:rPr>
          <w:rFonts w:ascii="Arial" w:hAnsi="Arial" w:cs="Arial"/>
          <w:color w:val="111111"/>
          <w:sz w:val="23"/>
          <w:szCs w:val="23"/>
        </w:rPr>
        <w:t xml:space="preserve">surveying group Morning Consult to conduct a poll of 1,000 rural voters. The results showed – among many other things – that </w:t>
      </w:r>
      <w:r w:rsidR="00BB5A45">
        <w:rPr>
          <w:rFonts w:ascii="Arial" w:hAnsi="Arial" w:cs="Arial"/>
          <w:color w:val="111111"/>
          <w:sz w:val="23"/>
          <w:szCs w:val="23"/>
        </w:rPr>
        <w:t xml:space="preserve">inflation and rural healthcare (including mental health) remain major priorities for voters. According to the survey, rural voters overwhelmingly support access to mental healthcare, believe that out-of-pocket healthcare expenses are too high, and </w:t>
      </w:r>
      <w:r w:rsidR="00BB5A45" w:rsidRPr="00BB5A45">
        <w:rPr>
          <w:rFonts w:ascii="Arial" w:hAnsi="Arial" w:cs="Arial"/>
          <w:color w:val="111111"/>
          <w:sz w:val="23"/>
          <w:szCs w:val="23"/>
        </w:rPr>
        <w:t>support policies that would ensure lower-income families,</w:t>
      </w:r>
      <w:r w:rsidR="00BB5A45">
        <w:rPr>
          <w:rFonts w:ascii="Arial" w:hAnsi="Arial" w:cs="Arial"/>
          <w:color w:val="111111"/>
          <w:sz w:val="23"/>
          <w:szCs w:val="23"/>
        </w:rPr>
        <w:t xml:space="preserve"> </w:t>
      </w:r>
      <w:r w:rsidR="00BB5A45" w:rsidRPr="00BB5A45">
        <w:rPr>
          <w:rFonts w:ascii="Arial" w:hAnsi="Arial" w:cs="Arial"/>
          <w:color w:val="111111"/>
          <w:sz w:val="23"/>
          <w:szCs w:val="23"/>
        </w:rPr>
        <w:t xml:space="preserve">communities of color, </w:t>
      </w:r>
      <w:r w:rsidR="00BB5A45">
        <w:rPr>
          <w:rFonts w:ascii="Arial" w:hAnsi="Arial" w:cs="Arial"/>
          <w:color w:val="111111"/>
          <w:sz w:val="23"/>
          <w:szCs w:val="23"/>
        </w:rPr>
        <w:t>and</w:t>
      </w:r>
      <w:r w:rsidR="00BB5A45" w:rsidRPr="00BB5A45">
        <w:rPr>
          <w:rFonts w:ascii="Arial" w:hAnsi="Arial" w:cs="Arial"/>
          <w:color w:val="111111"/>
          <w:sz w:val="23"/>
          <w:szCs w:val="23"/>
        </w:rPr>
        <w:t xml:space="preserve"> patients with chronic conditions not</w:t>
      </w:r>
      <w:r w:rsidR="00BB5A45">
        <w:rPr>
          <w:rFonts w:ascii="Arial" w:hAnsi="Arial" w:cs="Arial"/>
          <w:color w:val="111111"/>
          <w:sz w:val="23"/>
          <w:szCs w:val="23"/>
        </w:rPr>
        <w:t xml:space="preserve"> </w:t>
      </w:r>
      <w:r w:rsidR="00BB5A45" w:rsidRPr="00BB5A45">
        <w:rPr>
          <w:rFonts w:ascii="Arial" w:hAnsi="Arial" w:cs="Arial"/>
          <w:color w:val="111111"/>
          <w:sz w:val="23"/>
          <w:szCs w:val="23"/>
        </w:rPr>
        <w:t>only have access to healthcare, but can afford it.</w:t>
      </w:r>
    </w:p>
    <w:p w14:paraId="6EBB7B54" w14:textId="5DE60D3D" w:rsidR="00BB5A45" w:rsidRPr="00BB5A45" w:rsidRDefault="00000000" w:rsidP="00835039">
      <w:pPr>
        <w:pStyle w:val="NormalWeb"/>
        <w:shd w:val="clear" w:color="auto" w:fill="FFFFFF"/>
        <w:snapToGrid w:val="0"/>
        <w:ind w:firstLine="720"/>
        <w:jc w:val="both"/>
        <w:rPr>
          <w:rFonts w:ascii="Arial" w:hAnsi="Arial" w:cs="Arial"/>
          <w:b/>
          <w:bCs/>
          <w:color w:val="111111"/>
          <w:sz w:val="23"/>
          <w:szCs w:val="23"/>
          <w:u w:val="single"/>
        </w:rPr>
      </w:pPr>
      <w:hyperlink r:id="rId27" w:history="1">
        <w:r w:rsidR="00BB5A45" w:rsidRPr="00BB5A45">
          <w:rPr>
            <w:rStyle w:val="Hyperlink"/>
            <w:rFonts w:ascii="Arial" w:hAnsi="Arial" w:cs="Arial"/>
            <w:b/>
            <w:bCs/>
            <w:sz w:val="23"/>
            <w:szCs w:val="23"/>
          </w:rPr>
          <w:t>Read more about the survey here.</w:t>
        </w:r>
      </w:hyperlink>
    </w:p>
    <w:p w14:paraId="59799ED4" w14:textId="228BF825" w:rsidR="002F17A9" w:rsidRDefault="00BB5A45" w:rsidP="00BB5A45">
      <w:pPr>
        <w:pStyle w:val="NormalWeb"/>
        <w:shd w:val="clear" w:color="auto" w:fill="FFFFFF"/>
        <w:snapToGrid w:val="0"/>
        <w:spacing w:before="0" w:beforeAutospacing="0" w:after="0" w:afterAutospacing="0"/>
        <w:rPr>
          <w:rFonts w:ascii="Arial" w:hAnsi="Arial" w:cs="Arial"/>
          <w:color w:val="111111"/>
          <w:sz w:val="23"/>
          <w:szCs w:val="23"/>
        </w:rPr>
      </w:pPr>
      <w:r>
        <w:rPr>
          <w:rFonts w:ascii="Arial" w:hAnsi="Arial" w:cs="Arial"/>
          <w:noProof/>
          <w:color w:val="111111"/>
          <w:sz w:val="23"/>
          <w:szCs w:val="23"/>
        </w:rPr>
        <w:drawing>
          <wp:inline distT="0" distB="0" distL="0" distR="0" wp14:anchorId="3C3F9895" wp14:editId="6454836E">
            <wp:extent cx="6309360" cy="3549015"/>
            <wp:effectExtent l="0" t="0" r="2540" b="0"/>
            <wp:docPr id="19" name="Picture 1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application&#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309360" cy="3549015"/>
                    </a:xfrm>
                    <a:prstGeom prst="rect">
                      <a:avLst/>
                    </a:prstGeom>
                  </pic:spPr>
                </pic:pic>
              </a:graphicData>
            </a:graphic>
          </wp:inline>
        </w:drawing>
      </w:r>
    </w:p>
    <w:p w14:paraId="04E2B6CE" w14:textId="77777777" w:rsidR="00F35FA9" w:rsidRDefault="00F35FA9" w:rsidP="00BB5A45">
      <w:pPr>
        <w:pStyle w:val="NormalWeb"/>
        <w:shd w:val="clear" w:color="auto" w:fill="FFFFFF"/>
        <w:snapToGrid w:val="0"/>
        <w:spacing w:before="0" w:beforeAutospacing="0" w:after="0" w:afterAutospacing="0"/>
        <w:ind w:firstLine="720"/>
        <w:rPr>
          <w:rFonts w:ascii="Arial" w:hAnsi="Arial" w:cs="Arial"/>
          <w:color w:val="111111"/>
          <w:sz w:val="23"/>
          <w:szCs w:val="23"/>
        </w:rPr>
      </w:pPr>
    </w:p>
    <w:p w14:paraId="13BC38D5" w14:textId="22C0AB7E" w:rsidR="00BC0BA2" w:rsidRDefault="00BB5A45" w:rsidP="00B91810">
      <w:pPr>
        <w:pStyle w:val="NormalWeb"/>
        <w:shd w:val="clear" w:color="auto" w:fill="FFFFFF"/>
        <w:snapToGrid w:val="0"/>
        <w:spacing w:before="0" w:beforeAutospacing="0" w:after="0" w:afterAutospacing="0"/>
        <w:jc w:val="center"/>
        <w:rPr>
          <w:rFonts w:ascii="Arial" w:hAnsi="Arial" w:cs="Arial"/>
          <w:color w:val="111111"/>
          <w:sz w:val="23"/>
          <w:szCs w:val="23"/>
        </w:rPr>
      </w:pPr>
      <w:bookmarkStart w:id="16" w:name="Action"/>
      <w:r>
        <w:rPr>
          <w:rFonts w:ascii="Arial" w:hAnsi="Arial" w:cs="Arial"/>
          <w:noProof/>
          <w:color w:val="111111"/>
          <w:sz w:val="23"/>
          <w:szCs w:val="23"/>
        </w:rPr>
        <w:lastRenderedPageBreak/>
        <w:drawing>
          <wp:inline distT="0" distB="0" distL="0" distR="0" wp14:anchorId="6CDF5E78" wp14:editId="16A58FE9">
            <wp:extent cx="6309360" cy="3628390"/>
            <wp:effectExtent l="0" t="0" r="2540" b="3810"/>
            <wp:docPr id="8" name="Picture 8">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a:hlinkClick r:id="rId29"/>
                    </pic:cNvPr>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309360" cy="3628390"/>
                    </a:xfrm>
                    <a:prstGeom prst="rect">
                      <a:avLst/>
                    </a:prstGeom>
                  </pic:spPr>
                </pic:pic>
              </a:graphicData>
            </a:graphic>
          </wp:inline>
        </w:drawing>
      </w:r>
      <w:bookmarkEnd w:id="16"/>
    </w:p>
    <w:p w14:paraId="547FBFF0" w14:textId="77777777" w:rsidR="004429E5" w:rsidRPr="00B91810" w:rsidRDefault="004429E5" w:rsidP="00B91810">
      <w:pPr>
        <w:pStyle w:val="NormalWeb"/>
        <w:shd w:val="clear" w:color="auto" w:fill="FFFFFF"/>
        <w:snapToGrid w:val="0"/>
        <w:spacing w:before="0" w:beforeAutospacing="0" w:after="0" w:afterAutospacing="0"/>
        <w:jc w:val="center"/>
        <w:rPr>
          <w:rFonts w:ascii="Arial" w:hAnsi="Arial" w:cs="Arial"/>
          <w:color w:val="111111"/>
          <w:sz w:val="23"/>
          <w:szCs w:val="23"/>
        </w:rPr>
      </w:pPr>
    </w:p>
    <w:p w14:paraId="510469D0" w14:textId="77777777" w:rsidR="00030717" w:rsidRDefault="00030717" w:rsidP="008F1687">
      <w:pPr>
        <w:pStyle w:val="Heading2"/>
        <w:rPr>
          <w:rFonts w:ascii="Arial" w:hAnsi="Arial" w:cs="Arial"/>
          <w:b/>
          <w:bCs/>
          <w:sz w:val="28"/>
          <w:szCs w:val="28"/>
          <w:u w:val="single"/>
        </w:rPr>
      </w:pPr>
      <w:bookmarkStart w:id="17" w:name="_Rural_Educators’_Digital"/>
      <w:bookmarkEnd w:id="17"/>
    </w:p>
    <w:p w14:paraId="301F7483" w14:textId="77777777" w:rsidR="004429E5" w:rsidRDefault="00B91810" w:rsidP="00BB5A45">
      <w:pPr>
        <w:jc w:val="center"/>
        <w:rPr>
          <w:rFonts w:ascii="Arial" w:hAnsi="Arial" w:cs="Arial"/>
          <w:b/>
          <w:bCs/>
          <w:i/>
          <w:iCs/>
          <w:color w:val="FF0000"/>
          <w:sz w:val="21"/>
          <w:szCs w:val="21"/>
        </w:rPr>
      </w:pPr>
      <w:bookmarkStart w:id="18" w:name="SupplyStoreService"/>
      <w:r>
        <w:rPr>
          <w:rFonts w:ascii="Arial" w:hAnsi="Arial" w:cs="Arial"/>
          <w:noProof/>
          <w:sz w:val="22"/>
          <w:szCs w:val="22"/>
        </w:rPr>
        <w:drawing>
          <wp:inline distT="0" distB="0" distL="0" distR="0" wp14:anchorId="51FC27AF" wp14:editId="64D4DA11">
            <wp:extent cx="6308871" cy="3939540"/>
            <wp:effectExtent l="12700" t="12700" r="15875" b="10160"/>
            <wp:docPr id="20" name="Picture 20">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a:hlinkClick r:id="rId31"/>
                    </pic:cNvPr>
                    <pic:cNvPicPr/>
                  </pic:nvPicPr>
                  <pic:blipFill>
                    <a:blip r:embed="rId32">
                      <a:extLst>
                        <a:ext uri="{28A0092B-C50C-407E-A947-70E740481C1C}">
                          <a14:useLocalDpi xmlns:a14="http://schemas.microsoft.com/office/drawing/2010/main" val="0"/>
                        </a:ext>
                      </a:extLst>
                    </a:blip>
                    <a:stretch>
                      <a:fillRect/>
                    </a:stretch>
                  </pic:blipFill>
                  <pic:spPr>
                    <a:xfrm>
                      <a:off x="0" y="0"/>
                      <a:ext cx="6308871" cy="3939540"/>
                    </a:xfrm>
                    <a:prstGeom prst="rect">
                      <a:avLst/>
                    </a:prstGeom>
                    <a:ln>
                      <a:solidFill>
                        <a:schemeClr val="accent1"/>
                      </a:solidFill>
                    </a:ln>
                  </pic:spPr>
                </pic:pic>
              </a:graphicData>
            </a:graphic>
          </wp:inline>
        </w:drawing>
      </w:r>
      <w:bookmarkStart w:id="19" w:name="NewSupply"/>
      <w:bookmarkEnd w:id="18"/>
      <w:bookmarkEnd w:id="19"/>
    </w:p>
    <w:p w14:paraId="54A4BA97" w14:textId="77777777" w:rsidR="004429E5" w:rsidRDefault="004429E5" w:rsidP="00BB5A45">
      <w:pPr>
        <w:jc w:val="center"/>
        <w:rPr>
          <w:rFonts w:ascii="Arial" w:hAnsi="Arial" w:cs="Arial"/>
          <w:b/>
          <w:bCs/>
          <w:i/>
          <w:iCs/>
          <w:color w:val="FF0000"/>
          <w:sz w:val="21"/>
          <w:szCs w:val="21"/>
        </w:rPr>
      </w:pPr>
    </w:p>
    <w:p w14:paraId="0FEFDF97" w14:textId="41C599A9" w:rsidR="00BB5A45" w:rsidRPr="00BB5A45" w:rsidRDefault="0023122D" w:rsidP="00BB5A45">
      <w:pPr>
        <w:jc w:val="center"/>
        <w:rPr>
          <w:rFonts w:ascii="Arial" w:hAnsi="Arial" w:cs="Arial"/>
          <w:i/>
          <w:iCs/>
          <w:sz w:val="21"/>
          <w:szCs w:val="21"/>
        </w:rPr>
      </w:pPr>
      <w:r w:rsidRPr="00BB5A45">
        <w:rPr>
          <w:rFonts w:ascii="Arial" w:hAnsi="Arial" w:cs="Arial"/>
          <w:b/>
          <w:bCs/>
          <w:i/>
          <w:iCs/>
          <w:color w:val="FF0000"/>
          <w:sz w:val="21"/>
          <w:szCs w:val="21"/>
        </w:rPr>
        <w:t>Grange Supply Store Note</w:t>
      </w:r>
      <w:r w:rsidRPr="00BB5A45">
        <w:rPr>
          <w:rFonts w:ascii="Arial" w:hAnsi="Arial" w:cs="Arial"/>
          <w:i/>
          <w:iCs/>
          <w:sz w:val="21"/>
          <w:szCs w:val="21"/>
        </w:rPr>
        <w:t xml:space="preserve">: </w:t>
      </w:r>
      <w:r w:rsidR="00691719" w:rsidRPr="00BB5A45">
        <w:rPr>
          <w:rFonts w:ascii="Arial" w:hAnsi="Arial" w:cs="Arial"/>
          <w:i/>
          <w:iCs/>
          <w:sz w:val="21"/>
          <w:szCs w:val="21"/>
        </w:rPr>
        <w:t>A</w:t>
      </w:r>
      <w:r w:rsidRPr="00BB5A45">
        <w:rPr>
          <w:rFonts w:ascii="Arial" w:hAnsi="Arial" w:cs="Arial"/>
          <w:i/>
          <w:iCs/>
          <w:sz w:val="21"/>
          <w:szCs w:val="21"/>
        </w:rPr>
        <w:t>ny Grange Supply Store “rush” orders that require expedited arrival (7 days or fewer from time of order) will have a $25.00 expedition fee added to the order, in addition to the shipping fee. This includes any seals, certificates, and membership recognition application</w:t>
      </w:r>
      <w:r w:rsidR="00B91810" w:rsidRPr="00BB5A45">
        <w:rPr>
          <w:rFonts w:ascii="Arial" w:hAnsi="Arial" w:cs="Arial"/>
          <w:i/>
          <w:iCs/>
          <w:sz w:val="21"/>
          <w:szCs w:val="21"/>
        </w:rPr>
        <w:t>s</w:t>
      </w:r>
      <w:r w:rsidR="001032D9" w:rsidRPr="00BB5A45">
        <w:rPr>
          <w:rFonts w:ascii="Arial" w:hAnsi="Arial" w:cs="Arial"/>
          <w:i/>
          <w:iCs/>
          <w:sz w:val="21"/>
          <w:szCs w:val="21"/>
        </w:rPr>
        <w:t>.</w:t>
      </w:r>
      <w:bookmarkStart w:id="20" w:name="_Grange_Member_Benefit"/>
      <w:bookmarkEnd w:id="20"/>
    </w:p>
    <w:p w14:paraId="5D92903D" w14:textId="5B61AFA8" w:rsidR="007F11B4" w:rsidRDefault="0071259C" w:rsidP="00BB5A45">
      <w:pPr>
        <w:pStyle w:val="Heading1"/>
        <w:rPr>
          <w:rFonts w:ascii="Arial" w:hAnsi="Arial" w:cs="Arial"/>
          <w:b/>
          <w:bCs/>
          <w:sz w:val="28"/>
          <w:szCs w:val="28"/>
          <w:u w:val="single"/>
        </w:rPr>
      </w:pPr>
      <w:bookmarkStart w:id="21" w:name="_Grange_Member_Benefit_1"/>
      <w:bookmarkEnd w:id="21"/>
      <w:r w:rsidRPr="00BB5A45">
        <w:rPr>
          <w:rFonts w:ascii="Arial" w:hAnsi="Arial" w:cs="Arial"/>
          <w:b/>
          <w:bCs/>
          <w:sz w:val="28"/>
          <w:szCs w:val="28"/>
          <w:u w:val="single"/>
        </w:rPr>
        <w:lastRenderedPageBreak/>
        <w:t>Grange Member Benefit</w:t>
      </w:r>
      <w:r w:rsidR="002F17A9" w:rsidRPr="00BB5A45">
        <w:rPr>
          <w:rFonts w:ascii="Arial" w:hAnsi="Arial" w:cs="Arial"/>
          <w:b/>
          <w:bCs/>
          <w:sz w:val="28"/>
          <w:szCs w:val="28"/>
          <w:u w:val="single"/>
        </w:rPr>
        <w:t xml:space="preserve"> – </w:t>
      </w:r>
      <w:r w:rsidR="00BB5A45" w:rsidRPr="00BB5A45">
        <w:rPr>
          <w:rFonts w:ascii="Arial" w:hAnsi="Arial" w:cs="Arial"/>
          <w:b/>
          <w:bCs/>
          <w:sz w:val="28"/>
          <w:szCs w:val="28"/>
          <w:u w:val="single"/>
        </w:rPr>
        <w:t>Avis and Budget</w:t>
      </w:r>
    </w:p>
    <w:p w14:paraId="4D9CB12C" w14:textId="77777777" w:rsidR="0043187C" w:rsidRPr="0043187C" w:rsidRDefault="0043187C" w:rsidP="0043187C"/>
    <w:p w14:paraId="034EA3F7" w14:textId="77777777" w:rsidR="0043187C" w:rsidRDefault="00BB5A45" w:rsidP="00F51CCF">
      <w:pPr>
        <w:rPr>
          <w:rFonts w:ascii="Arial" w:hAnsi="Arial" w:cs="Arial"/>
          <w:b/>
          <w:bCs/>
          <w:color w:val="000000"/>
          <w:sz w:val="22"/>
          <w:szCs w:val="22"/>
        </w:rPr>
      </w:pPr>
      <w:r>
        <w:rPr>
          <w:rFonts w:ascii="Arial" w:hAnsi="Arial" w:cs="Arial"/>
          <w:b/>
          <w:bCs/>
          <w:noProof/>
          <w:color w:val="000000"/>
          <w:sz w:val="22"/>
          <w:szCs w:val="22"/>
        </w:rPr>
        <w:drawing>
          <wp:inline distT="0" distB="0" distL="0" distR="0" wp14:anchorId="34F6DFAE" wp14:editId="644444F9">
            <wp:extent cx="6309360" cy="779780"/>
            <wp:effectExtent l="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33">
                      <a:extLst>
                        <a:ext uri="{28A0092B-C50C-407E-A947-70E740481C1C}">
                          <a14:useLocalDpi xmlns:a14="http://schemas.microsoft.com/office/drawing/2010/main" val="0"/>
                        </a:ext>
                      </a:extLst>
                    </a:blip>
                    <a:stretch>
                      <a:fillRect/>
                    </a:stretch>
                  </pic:blipFill>
                  <pic:spPr>
                    <a:xfrm>
                      <a:off x="0" y="0"/>
                      <a:ext cx="6309360" cy="779780"/>
                    </a:xfrm>
                    <a:prstGeom prst="rect">
                      <a:avLst/>
                    </a:prstGeom>
                  </pic:spPr>
                </pic:pic>
              </a:graphicData>
            </a:graphic>
          </wp:inline>
        </w:drawing>
      </w:r>
    </w:p>
    <w:p w14:paraId="1FDC4A85" w14:textId="77777777" w:rsidR="0043187C" w:rsidRDefault="0043187C" w:rsidP="00F51CCF">
      <w:pPr>
        <w:rPr>
          <w:rFonts w:ascii="Arial" w:hAnsi="Arial" w:cs="Arial"/>
          <w:b/>
          <w:bCs/>
          <w:color w:val="000000"/>
          <w:sz w:val="22"/>
          <w:szCs w:val="22"/>
        </w:rPr>
      </w:pPr>
    </w:p>
    <w:p w14:paraId="242BCFDA" w14:textId="7AF4E403" w:rsidR="007F11B4" w:rsidRDefault="00BB5A45" w:rsidP="00F51CCF">
      <w:pPr>
        <w:rPr>
          <w:rFonts w:ascii="Arial" w:hAnsi="Arial" w:cs="Arial"/>
          <w:b/>
          <w:bCs/>
          <w:color w:val="000000"/>
          <w:sz w:val="22"/>
          <w:szCs w:val="22"/>
        </w:rPr>
      </w:pPr>
      <w:r>
        <w:rPr>
          <w:rFonts w:ascii="Arial" w:hAnsi="Arial" w:cs="Arial"/>
          <w:b/>
          <w:bCs/>
          <w:noProof/>
          <w:color w:val="000000"/>
          <w:sz w:val="22"/>
          <w:szCs w:val="22"/>
        </w:rPr>
        <w:drawing>
          <wp:inline distT="0" distB="0" distL="0" distR="0" wp14:anchorId="51DD1F03" wp14:editId="1BB8DDA4">
            <wp:extent cx="6287008" cy="77724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34">
                      <a:extLst>
                        <a:ext uri="{28A0092B-C50C-407E-A947-70E740481C1C}">
                          <a14:useLocalDpi xmlns:a14="http://schemas.microsoft.com/office/drawing/2010/main" val="0"/>
                        </a:ext>
                      </a:extLst>
                    </a:blip>
                    <a:stretch>
                      <a:fillRect/>
                    </a:stretch>
                  </pic:blipFill>
                  <pic:spPr>
                    <a:xfrm>
                      <a:off x="0" y="0"/>
                      <a:ext cx="6298896" cy="778710"/>
                    </a:xfrm>
                    <a:prstGeom prst="rect">
                      <a:avLst/>
                    </a:prstGeom>
                  </pic:spPr>
                </pic:pic>
              </a:graphicData>
            </a:graphic>
          </wp:inline>
        </w:drawing>
      </w:r>
    </w:p>
    <w:p w14:paraId="3B21494F" w14:textId="07063A90" w:rsidR="00BB5A45" w:rsidRDefault="00BB5A45" w:rsidP="00F51CCF">
      <w:pPr>
        <w:rPr>
          <w:rFonts w:ascii="Arial" w:hAnsi="Arial" w:cs="Arial"/>
          <w:b/>
          <w:bCs/>
          <w:color w:val="000000"/>
          <w:sz w:val="22"/>
          <w:szCs w:val="22"/>
        </w:rPr>
      </w:pPr>
    </w:p>
    <w:p w14:paraId="4DFF405D" w14:textId="49B18999" w:rsidR="00BB5A45" w:rsidRPr="00387B24" w:rsidRDefault="00BB5A45" w:rsidP="00BB5A45">
      <w:pPr>
        <w:pStyle w:val="Heading1"/>
        <w:spacing w:before="0" w:line="563" w:lineRule="atLeast"/>
        <w:rPr>
          <w:rFonts w:ascii="Arial" w:hAnsi="Arial" w:cs="Arial"/>
          <w:b/>
          <w:bCs/>
          <w:color w:val="0F74C2"/>
        </w:rPr>
      </w:pPr>
      <w:r>
        <w:rPr>
          <w:rStyle w:val="inline-color"/>
          <w:rFonts w:ascii="Arial" w:hAnsi="Arial" w:cs="Arial"/>
          <w:b/>
          <w:bCs/>
          <w:color w:val="D71D43"/>
        </w:rPr>
        <w:t>Hot Summer Savings from Avis and Budget</w:t>
      </w:r>
    </w:p>
    <w:p w14:paraId="5455171C" w14:textId="77777777" w:rsidR="00BB5A45" w:rsidRPr="0071259C" w:rsidRDefault="00BB5A45" w:rsidP="00BB5A45">
      <w:pPr>
        <w:rPr>
          <w:rFonts w:ascii="Arial" w:hAnsi="Arial" w:cs="Arial"/>
          <w:color w:val="000000"/>
          <w:sz w:val="22"/>
          <w:szCs w:val="22"/>
        </w:rPr>
      </w:pPr>
    </w:p>
    <w:p w14:paraId="528C8491" w14:textId="77777777" w:rsidR="0043187C" w:rsidRPr="0043187C" w:rsidRDefault="0043187C" w:rsidP="0043187C">
      <w:pPr>
        <w:rPr>
          <w:rFonts w:ascii="Arial" w:hAnsi="Arial" w:cs="Arial"/>
          <w:color w:val="000000"/>
          <w:sz w:val="22"/>
          <w:szCs w:val="22"/>
        </w:rPr>
      </w:pPr>
      <w:r w:rsidRPr="0043187C">
        <w:rPr>
          <w:rFonts w:ascii="Arial" w:hAnsi="Arial" w:cs="Arial"/>
          <w:color w:val="000000"/>
          <w:sz w:val="22"/>
          <w:szCs w:val="22"/>
        </w:rPr>
        <w:t>Summer is here and whether you’re traveling for business or pleasure, use your Grange Avis and Budget Car Rental Savings Program to get you where you need to go.</w:t>
      </w:r>
    </w:p>
    <w:p w14:paraId="73C69B65" w14:textId="7D8A8FB3" w:rsidR="0043187C" w:rsidRPr="00426A84" w:rsidRDefault="0043187C" w:rsidP="0043187C">
      <w:pPr>
        <w:rPr>
          <w:rFonts w:ascii="Arial" w:hAnsi="Arial" w:cs="Arial"/>
          <w:color w:val="000000"/>
          <w:sz w:val="22"/>
          <w:szCs w:val="22"/>
        </w:rPr>
      </w:pPr>
      <w:r w:rsidRPr="0043187C">
        <w:rPr>
          <w:rFonts w:ascii="Arial" w:hAnsi="Arial" w:cs="Arial"/>
          <w:color w:val="000000"/>
          <w:sz w:val="22"/>
          <w:szCs w:val="22"/>
        </w:rPr>
        <w:t>Members can book online and save up to 35% off with Pay Now rates. Explore additional offers like complimentary upgrades, plus enroll in Avis Preferred® or Budget Fastbreak® to receive even more free perks like: </w:t>
      </w:r>
    </w:p>
    <w:p w14:paraId="47B7C1E2" w14:textId="77777777" w:rsidR="0043187C" w:rsidRPr="0043187C" w:rsidRDefault="0043187C" w:rsidP="0043187C">
      <w:pPr>
        <w:rPr>
          <w:rFonts w:ascii="Arial" w:hAnsi="Arial" w:cs="Arial"/>
          <w:color w:val="000000"/>
          <w:sz w:val="22"/>
          <w:szCs w:val="22"/>
        </w:rPr>
      </w:pPr>
    </w:p>
    <w:p w14:paraId="25446109" w14:textId="77777777" w:rsidR="0043187C" w:rsidRPr="004429E5" w:rsidRDefault="0043187C" w:rsidP="004429E5">
      <w:pPr>
        <w:pStyle w:val="ListParagraph"/>
        <w:numPr>
          <w:ilvl w:val="0"/>
          <w:numId w:val="26"/>
        </w:numPr>
        <w:rPr>
          <w:rFonts w:ascii="Arial" w:hAnsi="Arial" w:cs="Arial"/>
          <w:color w:val="000000"/>
          <w:sz w:val="22"/>
          <w:szCs w:val="22"/>
        </w:rPr>
      </w:pPr>
      <w:r w:rsidRPr="004429E5">
        <w:rPr>
          <w:rFonts w:ascii="Arial" w:hAnsi="Arial" w:cs="Arial"/>
          <w:b/>
          <w:bCs/>
          <w:color w:val="000000"/>
          <w:sz w:val="22"/>
          <w:szCs w:val="22"/>
        </w:rPr>
        <w:t>Expedited Service:</w:t>
      </w:r>
      <w:r w:rsidRPr="004429E5">
        <w:rPr>
          <w:rFonts w:ascii="Arial" w:hAnsi="Arial" w:cs="Arial"/>
          <w:color w:val="000000"/>
          <w:sz w:val="22"/>
          <w:szCs w:val="22"/>
        </w:rPr>
        <w:t xml:space="preserve"> Skip the line and go straight to your car at most rental </w:t>
      </w:r>
      <w:proofErr w:type="gramStart"/>
      <w:r w:rsidRPr="004429E5">
        <w:rPr>
          <w:rFonts w:ascii="Arial" w:hAnsi="Arial" w:cs="Arial"/>
          <w:color w:val="000000"/>
          <w:sz w:val="22"/>
          <w:szCs w:val="22"/>
        </w:rPr>
        <w:t>locations.</w:t>
      </w:r>
      <w:r w:rsidRPr="004429E5">
        <w:rPr>
          <w:rFonts w:ascii="Arial" w:hAnsi="Arial" w:cs="Arial"/>
          <w:color w:val="000000"/>
          <w:sz w:val="22"/>
          <w:szCs w:val="22"/>
          <w:vertAlign w:val="superscript"/>
        </w:rPr>
        <w:t>*</w:t>
      </w:r>
      <w:proofErr w:type="gramEnd"/>
    </w:p>
    <w:p w14:paraId="4B4B6D1C" w14:textId="77777777" w:rsidR="0043187C" w:rsidRPr="004429E5" w:rsidRDefault="0043187C" w:rsidP="004429E5">
      <w:pPr>
        <w:pStyle w:val="ListParagraph"/>
        <w:numPr>
          <w:ilvl w:val="0"/>
          <w:numId w:val="26"/>
        </w:numPr>
        <w:rPr>
          <w:rFonts w:ascii="Arial" w:hAnsi="Arial" w:cs="Arial"/>
          <w:color w:val="000000"/>
          <w:sz w:val="22"/>
          <w:szCs w:val="22"/>
        </w:rPr>
      </w:pPr>
      <w:r w:rsidRPr="004429E5">
        <w:rPr>
          <w:rFonts w:ascii="Arial" w:hAnsi="Arial" w:cs="Arial"/>
          <w:b/>
          <w:bCs/>
          <w:color w:val="000000"/>
          <w:sz w:val="22"/>
          <w:szCs w:val="22"/>
        </w:rPr>
        <w:t>Accelerated Rewards</w:t>
      </w:r>
      <w:r w:rsidRPr="004429E5">
        <w:rPr>
          <w:rFonts w:ascii="Arial" w:hAnsi="Arial" w:cs="Arial"/>
          <w:color w:val="000000"/>
          <w:sz w:val="22"/>
          <w:szCs w:val="22"/>
        </w:rPr>
        <w:t xml:space="preserve">: Earn points for every qualifying dollar you spend and redeem them for rental day rewards, additional </w:t>
      </w:r>
      <w:proofErr w:type="gramStart"/>
      <w:r w:rsidRPr="004429E5">
        <w:rPr>
          <w:rFonts w:ascii="Arial" w:hAnsi="Arial" w:cs="Arial"/>
          <w:color w:val="000000"/>
          <w:sz w:val="22"/>
          <w:szCs w:val="22"/>
        </w:rPr>
        <w:t>upgrades</w:t>
      </w:r>
      <w:proofErr w:type="gramEnd"/>
      <w:r w:rsidRPr="004429E5">
        <w:rPr>
          <w:rFonts w:ascii="Arial" w:hAnsi="Arial" w:cs="Arial"/>
          <w:color w:val="000000"/>
          <w:sz w:val="22"/>
          <w:szCs w:val="22"/>
        </w:rPr>
        <w:t xml:space="preserve"> and accessories.</w:t>
      </w:r>
    </w:p>
    <w:p w14:paraId="75CE6949" w14:textId="77777777" w:rsidR="00BB5A45" w:rsidRDefault="00BB5A45" w:rsidP="00BB5A45">
      <w:pPr>
        <w:tabs>
          <w:tab w:val="left" w:pos="5715"/>
        </w:tabs>
        <w:jc w:val="both"/>
        <w:rPr>
          <w:rFonts w:ascii="Arial" w:hAnsi="Arial" w:cs="Arial"/>
          <w:color w:val="000000"/>
          <w:sz w:val="22"/>
          <w:szCs w:val="22"/>
        </w:rPr>
      </w:pPr>
    </w:p>
    <w:p w14:paraId="0AAA14AD" w14:textId="77777777" w:rsidR="00BB5A45" w:rsidRDefault="00BB5A45" w:rsidP="00BB5A45">
      <w:pPr>
        <w:tabs>
          <w:tab w:val="left" w:pos="5715"/>
        </w:tabs>
        <w:jc w:val="both"/>
        <w:rPr>
          <w:rFonts w:ascii="Arial" w:hAnsi="Arial" w:cs="Arial"/>
          <w:color w:val="000000"/>
          <w:sz w:val="22"/>
          <w:szCs w:val="22"/>
        </w:rPr>
        <w:sectPr w:rsidR="00BB5A45" w:rsidSect="00AA5153">
          <w:type w:val="continuous"/>
          <w:pgSz w:w="12240" w:h="15840"/>
          <w:pgMar w:top="1008" w:right="1152" w:bottom="806" w:left="1152" w:header="720" w:footer="0" w:gutter="0"/>
          <w:cols w:space="720"/>
          <w:titlePg/>
          <w:docGrid w:linePitch="360"/>
        </w:sectPr>
      </w:pPr>
    </w:p>
    <w:p w14:paraId="1097AD60" w14:textId="1318C707" w:rsidR="004429E5" w:rsidRDefault="004429E5" w:rsidP="004429E5">
      <w:pPr>
        <w:tabs>
          <w:tab w:val="left" w:pos="5715"/>
        </w:tabs>
        <w:jc w:val="both"/>
        <w:rPr>
          <w:rFonts w:ascii="Arial" w:hAnsi="Arial" w:cs="Arial"/>
          <w:color w:val="000000"/>
          <w:sz w:val="22"/>
          <w:szCs w:val="22"/>
        </w:rPr>
      </w:pPr>
      <w:r>
        <w:rPr>
          <w:rFonts w:ascii="Arial" w:hAnsi="Arial" w:cs="Arial"/>
          <w:color w:val="000000"/>
          <w:sz w:val="22"/>
          <w:szCs w:val="22"/>
        </w:rPr>
        <w:t>Secure your summer rental with Avis and use your Avis</w:t>
      </w:r>
      <w:r w:rsidRPr="00387B24">
        <w:rPr>
          <w:rFonts w:ascii="Arial" w:hAnsi="Arial" w:cs="Arial"/>
          <w:color w:val="000000"/>
          <w:sz w:val="22"/>
          <w:szCs w:val="22"/>
        </w:rPr>
        <w:t xml:space="preserve"> Discount (AWD) number </w:t>
      </w:r>
      <w:r w:rsidRPr="00387B24">
        <w:rPr>
          <w:rFonts w:ascii="Arial" w:hAnsi="Arial" w:cs="Arial"/>
          <w:b/>
          <w:bCs/>
          <w:color w:val="000000"/>
          <w:sz w:val="22"/>
          <w:szCs w:val="22"/>
        </w:rPr>
        <w:t>B291044</w:t>
      </w:r>
      <w:r w:rsidRPr="00387B24">
        <w:rPr>
          <w:rFonts w:ascii="Arial" w:hAnsi="Arial" w:cs="Arial"/>
          <w:color w:val="000000"/>
          <w:sz w:val="22"/>
          <w:szCs w:val="22"/>
        </w:rPr>
        <w:t>.</w:t>
      </w:r>
    </w:p>
    <w:p w14:paraId="25E2E8C2" w14:textId="77777777" w:rsidR="004429E5" w:rsidRPr="00387B24" w:rsidRDefault="004429E5" w:rsidP="004429E5">
      <w:pPr>
        <w:tabs>
          <w:tab w:val="left" w:pos="5715"/>
        </w:tabs>
        <w:jc w:val="both"/>
        <w:rPr>
          <w:rFonts w:ascii="Arial" w:hAnsi="Arial" w:cs="Arial"/>
          <w:color w:val="000000"/>
          <w:sz w:val="22"/>
          <w:szCs w:val="22"/>
        </w:rPr>
      </w:pPr>
      <w:r>
        <w:rPr>
          <w:rFonts w:ascii="Arial" w:hAnsi="Arial" w:cs="Arial"/>
          <w:noProof/>
          <w:color w:val="000000"/>
          <w:sz w:val="22"/>
          <w:szCs w:val="22"/>
        </w:rPr>
        <mc:AlternateContent>
          <mc:Choice Requires="wps">
            <w:drawing>
              <wp:anchor distT="0" distB="0" distL="114300" distR="114300" simplePos="0" relativeHeight="251742208" behindDoc="0" locked="0" layoutInCell="1" allowOverlap="1" wp14:anchorId="3E3EA38F" wp14:editId="04157A72">
                <wp:simplePos x="0" y="0"/>
                <wp:positionH relativeFrom="column">
                  <wp:posOffset>3360420</wp:posOffset>
                </wp:positionH>
                <wp:positionV relativeFrom="paragraph">
                  <wp:posOffset>152400</wp:posOffset>
                </wp:positionV>
                <wp:extent cx="2743200" cy="457200"/>
                <wp:effectExtent l="0" t="0" r="12700" b="12700"/>
                <wp:wrapNone/>
                <wp:docPr id="11" name="Rounded Rectangle 11">
                  <a:hlinkClick xmlns:a="http://schemas.openxmlformats.org/drawingml/2006/main" r:id="rId35"/>
                </wp:docPr>
                <wp:cNvGraphicFramePr/>
                <a:graphic xmlns:a="http://schemas.openxmlformats.org/drawingml/2006/main">
                  <a:graphicData uri="http://schemas.microsoft.com/office/word/2010/wordprocessingShape">
                    <wps:wsp>
                      <wps:cNvSpPr/>
                      <wps:spPr>
                        <a:xfrm>
                          <a:off x="0" y="0"/>
                          <a:ext cx="2743200" cy="4572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A85856C" w14:textId="77777777" w:rsidR="004429E5" w:rsidRPr="00387B24" w:rsidRDefault="004429E5" w:rsidP="004429E5">
                            <w:pPr>
                              <w:jc w:val="center"/>
                              <w:rPr>
                                <w:b/>
                                <w:bCs/>
                                <w:sz w:val="32"/>
                                <w:szCs w:val="32"/>
                              </w:rPr>
                            </w:pPr>
                            <w:r w:rsidRPr="00387B24">
                              <w:rPr>
                                <w:b/>
                                <w:bCs/>
                                <w:sz w:val="32"/>
                                <w:szCs w:val="32"/>
                              </w:rPr>
                              <w:t xml:space="preserve">Reserve with </w:t>
                            </w:r>
                            <w:r>
                              <w:rPr>
                                <w:b/>
                                <w:bCs/>
                                <w:sz w:val="32"/>
                                <w:szCs w:val="32"/>
                              </w:rPr>
                              <w:t>Budget</w:t>
                            </w:r>
                          </w:p>
                          <w:p w14:paraId="5F5C5B0C" w14:textId="77777777" w:rsidR="004429E5" w:rsidRDefault="004429E5" w:rsidP="004429E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3EA38F" id="Rounded Rectangle 11" o:spid="_x0000_s1026" href="https://www.budget.com/en/association/R198144" style="position:absolute;left:0;text-align:left;margin-left:264.6pt;margin-top:12pt;width:3in;height:36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" o:button="t" fillcolor="#4472c4 [3204]" strokecolor="#1f3763 [1604]" strokeweight="1pt">
                <v:fill o:detectmouseclick="t"/>
                <v:stroke joinstyle="miter"/>
                <v:textbox>
                  <w:txbxContent>
                    <w:p w14:paraId="2A85856C" w14:textId="77777777" w:rsidR="004429E5" w:rsidRPr="00387B24" w:rsidRDefault="004429E5" w:rsidP="004429E5">
                      <w:pPr>
                        <w:jc w:val="center"/>
                        <w:rPr>
                          <w:b/>
                          <w:bCs/>
                          <w:sz w:val="32"/>
                          <w:szCs w:val="32"/>
                        </w:rPr>
                      </w:pPr>
                      <w:r w:rsidRPr="00387B24">
                        <w:rPr>
                          <w:b/>
                          <w:bCs/>
                          <w:sz w:val="32"/>
                          <w:szCs w:val="32"/>
                        </w:rPr>
                        <w:t xml:space="preserve">Reserve with </w:t>
                      </w:r>
                      <w:r>
                        <w:rPr>
                          <w:b/>
                          <w:bCs/>
                          <w:sz w:val="32"/>
                          <w:szCs w:val="32"/>
                        </w:rPr>
                        <w:t>Budget</w:t>
                      </w:r>
                    </w:p>
                    <w:p w14:paraId="5F5C5B0C" w14:textId="77777777" w:rsidR="004429E5" w:rsidRDefault="004429E5" w:rsidP="004429E5">
                      <w:pPr>
                        <w:jc w:val="center"/>
                      </w:pPr>
                    </w:p>
                  </w:txbxContent>
                </v:textbox>
              </v:roundrect>
            </w:pict>
          </mc:Fallback>
        </mc:AlternateContent>
      </w:r>
      <w:r w:rsidRPr="00387B24">
        <w:rPr>
          <w:rFonts w:ascii="Arial" w:hAnsi="Arial" w:cs="Arial"/>
          <w:noProof/>
          <w:color w:val="FF0000"/>
          <w:sz w:val="22"/>
          <w:szCs w:val="22"/>
        </w:rPr>
        <mc:AlternateContent>
          <mc:Choice Requires="wps">
            <w:drawing>
              <wp:anchor distT="0" distB="0" distL="114300" distR="114300" simplePos="0" relativeHeight="251741184" behindDoc="0" locked="0" layoutInCell="1" allowOverlap="1" wp14:anchorId="4707248E" wp14:editId="78123DD0">
                <wp:simplePos x="0" y="0"/>
                <wp:positionH relativeFrom="column">
                  <wp:posOffset>3175</wp:posOffset>
                </wp:positionH>
                <wp:positionV relativeFrom="paragraph">
                  <wp:posOffset>151130</wp:posOffset>
                </wp:positionV>
                <wp:extent cx="2743200" cy="457200"/>
                <wp:effectExtent l="0" t="0" r="12700" b="12700"/>
                <wp:wrapNone/>
                <wp:docPr id="27" name="Rounded Rectangle 27">
                  <a:hlinkClick xmlns:a="http://schemas.openxmlformats.org/drawingml/2006/main" r:id="rId36"/>
                </wp:docPr>
                <wp:cNvGraphicFramePr/>
                <a:graphic xmlns:a="http://schemas.openxmlformats.org/drawingml/2006/main">
                  <a:graphicData uri="http://schemas.microsoft.com/office/word/2010/wordprocessingShape">
                    <wps:wsp>
                      <wps:cNvSpPr/>
                      <wps:spPr>
                        <a:xfrm>
                          <a:off x="0" y="0"/>
                          <a:ext cx="2743200" cy="457200"/>
                        </a:xfrm>
                        <a:prstGeom prst="roundRect">
                          <a:avLst/>
                        </a:prstGeom>
                        <a:solidFill>
                          <a:srgbClr val="9411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751DBAE4" w14:textId="77777777" w:rsidR="004429E5" w:rsidRPr="00387B24" w:rsidRDefault="004429E5" w:rsidP="004429E5">
                            <w:pPr>
                              <w:jc w:val="center"/>
                              <w:rPr>
                                <w:b/>
                                <w:bCs/>
                                <w:sz w:val="32"/>
                                <w:szCs w:val="32"/>
                              </w:rPr>
                            </w:pPr>
                            <w:r w:rsidRPr="00387B24">
                              <w:rPr>
                                <w:b/>
                                <w:bCs/>
                                <w:sz w:val="32"/>
                                <w:szCs w:val="32"/>
                              </w:rPr>
                              <w:t>Reserve with Avis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707248E" id="Rounded Rectangle 27" o:spid="_x0000_s1027" href="https://www.avis.com/en/association/B291044" style="position:absolute;left:0;text-align:left;margin-left:.25pt;margin-top:11.9pt;width:3in;height:36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" o:button="t" fillcolor="#941100" strokecolor="#1f3763 [1604]" strokeweight="1pt">
                <v:fill o:detectmouseclick="t"/>
                <v:stroke joinstyle="miter"/>
                <v:textbox>
                  <w:txbxContent>
                    <w:p w14:paraId="751DBAE4" w14:textId="77777777" w:rsidR="004429E5" w:rsidRPr="00387B24" w:rsidRDefault="004429E5" w:rsidP="004429E5">
                      <w:pPr>
                        <w:jc w:val="center"/>
                        <w:rPr>
                          <w:b/>
                          <w:bCs/>
                          <w:sz w:val="32"/>
                          <w:szCs w:val="32"/>
                        </w:rPr>
                      </w:pPr>
                      <w:r w:rsidRPr="00387B24">
                        <w:rPr>
                          <w:b/>
                          <w:bCs/>
                          <w:sz w:val="32"/>
                          <w:szCs w:val="32"/>
                        </w:rPr>
                        <w:t>Reserve with Avis</w:t>
                      </w:r>
                    </w:p>
                  </w:txbxContent>
                </v:textbox>
              </v:roundrect>
            </w:pict>
          </mc:Fallback>
        </mc:AlternateContent>
      </w:r>
      <w:r>
        <w:rPr>
          <w:rFonts w:ascii="Arial" w:hAnsi="Arial" w:cs="Arial"/>
          <w:noProof/>
          <w:color w:val="000000"/>
          <w:sz w:val="22"/>
          <w:szCs w:val="22"/>
        </w:rPr>
        <mc:AlternateContent>
          <mc:Choice Requires="wps">
            <w:drawing>
              <wp:anchor distT="0" distB="0" distL="114300" distR="114300" simplePos="0" relativeHeight="251740160" behindDoc="0" locked="0" layoutInCell="1" allowOverlap="1" wp14:anchorId="6EDA59C8" wp14:editId="49B34C5C">
                <wp:simplePos x="0" y="0"/>
                <wp:positionH relativeFrom="column">
                  <wp:posOffset>3771</wp:posOffset>
                </wp:positionH>
                <wp:positionV relativeFrom="paragraph">
                  <wp:posOffset>40931170</wp:posOffset>
                </wp:positionV>
                <wp:extent cx="1442301" cy="1385950"/>
                <wp:effectExtent l="0" t="0" r="18415" b="11430"/>
                <wp:wrapNone/>
                <wp:docPr id="28" name="Rounded Rectangle 28"/>
                <wp:cNvGraphicFramePr/>
                <a:graphic xmlns:a="http://schemas.openxmlformats.org/drawingml/2006/main">
                  <a:graphicData uri="http://schemas.microsoft.com/office/word/2010/wordprocessingShape">
                    <wps:wsp>
                      <wps:cNvSpPr/>
                      <wps:spPr>
                        <a:xfrm flipV="1">
                          <a:off x="0" y="0"/>
                          <a:ext cx="1442301" cy="13859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3789720" id="Rounded Rectangle 28" o:spid="_x0000_s1026" style="position:absolute;margin-left:.3pt;margin-top:3222.95pt;width:113.55pt;height:109.15pt;flip:y;z-index:251740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" fillcolor="#4472c4 [3204]" strokecolor="#1f3763 [1604]" strokeweight="1pt">
                <v:stroke joinstyle="miter"/>
              </v:roundrect>
            </w:pict>
          </mc:Fallback>
        </mc:AlternateContent>
      </w:r>
    </w:p>
    <w:p w14:paraId="0D082CC0" w14:textId="52123D8A" w:rsidR="004429E5" w:rsidRPr="00387B24" w:rsidRDefault="004429E5" w:rsidP="004429E5">
      <w:pPr>
        <w:tabs>
          <w:tab w:val="left" w:pos="5715"/>
        </w:tabs>
        <w:jc w:val="both"/>
        <w:rPr>
          <w:rFonts w:ascii="Arial" w:hAnsi="Arial" w:cs="Arial"/>
          <w:color w:val="000000"/>
          <w:sz w:val="22"/>
          <w:szCs w:val="22"/>
        </w:rPr>
      </w:pPr>
      <w:r>
        <w:rPr>
          <w:rFonts w:ascii="Arial" w:hAnsi="Arial" w:cs="Arial"/>
          <w:color w:val="000000"/>
          <w:sz w:val="22"/>
          <w:szCs w:val="22"/>
        </w:rPr>
        <w:t>Book online with Budget and use your</w:t>
      </w:r>
      <w:r w:rsidRPr="00387B24">
        <w:rPr>
          <w:rFonts w:ascii="Arial" w:hAnsi="Arial" w:cs="Arial"/>
          <w:color w:val="000000"/>
          <w:sz w:val="22"/>
          <w:szCs w:val="22"/>
        </w:rPr>
        <w:t xml:space="preserve"> Budget Customer Discount (BCD) number </w:t>
      </w:r>
      <w:r w:rsidRPr="00387B24">
        <w:rPr>
          <w:rFonts w:ascii="Arial" w:hAnsi="Arial" w:cs="Arial"/>
          <w:b/>
          <w:bCs/>
          <w:color w:val="000000"/>
          <w:sz w:val="22"/>
          <w:szCs w:val="22"/>
        </w:rPr>
        <w:t>R198144</w:t>
      </w:r>
      <w:r w:rsidRPr="00387B24">
        <w:rPr>
          <w:rFonts w:ascii="Arial" w:hAnsi="Arial" w:cs="Arial"/>
          <w:color w:val="000000"/>
          <w:sz w:val="22"/>
          <w:szCs w:val="22"/>
        </w:rPr>
        <w:t>.</w:t>
      </w:r>
    </w:p>
    <w:p w14:paraId="0DA9862A" w14:textId="77777777" w:rsidR="004429E5" w:rsidRDefault="004429E5" w:rsidP="004429E5">
      <w:pPr>
        <w:jc w:val="center"/>
        <w:sectPr w:rsidR="004429E5" w:rsidSect="00387B24">
          <w:type w:val="continuous"/>
          <w:pgSz w:w="12240" w:h="15840"/>
          <w:pgMar w:top="1008" w:right="1152" w:bottom="806" w:left="1152" w:header="720" w:footer="0" w:gutter="0"/>
          <w:cols w:num="2" w:space="720"/>
          <w:titlePg/>
          <w:docGrid w:linePitch="360"/>
        </w:sectPr>
      </w:pPr>
    </w:p>
    <w:p w14:paraId="3B8CA684" w14:textId="77777777" w:rsidR="004429E5" w:rsidRDefault="004429E5" w:rsidP="004429E5">
      <w:pPr>
        <w:jc w:val="center"/>
      </w:pPr>
    </w:p>
    <w:p w14:paraId="1DDCE4B5" w14:textId="77777777" w:rsidR="004429E5" w:rsidRDefault="004429E5" w:rsidP="004429E5">
      <w:pPr>
        <w:rPr>
          <w:rFonts w:ascii="Arial" w:hAnsi="Arial" w:cs="Arial"/>
          <w:sz w:val="23"/>
          <w:szCs w:val="23"/>
          <w:u w:val="single"/>
        </w:rPr>
      </w:pPr>
    </w:p>
    <w:p w14:paraId="39D4FB8D" w14:textId="77777777" w:rsidR="00BB5A45" w:rsidRDefault="00BB5A45" w:rsidP="00BB5A45">
      <w:pPr>
        <w:jc w:val="center"/>
      </w:pPr>
    </w:p>
    <w:p w14:paraId="6BA77FB1" w14:textId="77777777" w:rsidR="004429E5" w:rsidRDefault="004429E5" w:rsidP="00BB5A45">
      <w:pPr>
        <w:jc w:val="center"/>
      </w:pPr>
    </w:p>
    <w:p w14:paraId="0ADE162E" w14:textId="77777777" w:rsidR="004429E5" w:rsidRDefault="004429E5" w:rsidP="004429E5">
      <w:pPr>
        <w:rPr>
          <w:rFonts w:ascii="Calibri" w:hAnsi="Calibri" w:cs="Calibri"/>
          <w:b/>
          <w:bCs/>
          <w:color w:val="000000"/>
        </w:rPr>
        <w:sectPr w:rsidR="004429E5" w:rsidSect="00387B24">
          <w:type w:val="continuous"/>
          <w:pgSz w:w="12240" w:h="15840"/>
          <w:pgMar w:top="1008" w:right="1152" w:bottom="806" w:left="1152" w:header="720" w:footer="0" w:gutter="0"/>
          <w:cols w:num="2" w:space="720"/>
          <w:titlePg/>
          <w:docGrid w:linePitch="360"/>
        </w:sectPr>
      </w:pPr>
    </w:p>
    <w:p w14:paraId="733A6850" w14:textId="77777777" w:rsidR="004429E5" w:rsidRDefault="004429E5" w:rsidP="004429E5">
      <w:pPr>
        <w:rPr>
          <w:rFonts w:ascii="Calibri" w:hAnsi="Calibri" w:cs="Calibri"/>
          <w:b/>
          <w:bCs/>
          <w:color w:val="000000"/>
        </w:rPr>
      </w:pPr>
    </w:p>
    <w:p w14:paraId="54D0E519" w14:textId="6DEB134B" w:rsidR="004429E5" w:rsidRDefault="004429E5" w:rsidP="004429E5">
      <w:pPr>
        <w:rPr>
          <w:rFonts w:ascii="Calibri" w:hAnsi="Calibri" w:cs="Calibri"/>
          <w:color w:val="000000"/>
        </w:rPr>
      </w:pPr>
      <w:r w:rsidRPr="004429E5">
        <w:rPr>
          <w:rFonts w:ascii="Calibri" w:hAnsi="Calibri" w:cs="Calibri"/>
          <w:b/>
          <w:bCs/>
          <w:color w:val="000000"/>
        </w:rPr>
        <w:t>Want more ways to save? Text:</w:t>
      </w:r>
      <w:r w:rsidRPr="004429E5">
        <w:rPr>
          <w:rFonts w:ascii="Calibri" w:hAnsi="Calibri" w:cs="Calibri"/>
          <w:color w:val="000000"/>
        </w:rPr>
        <w:t> GRANGEABG to 833-344-0228 and receive exclusive limited time offers.</w:t>
      </w:r>
    </w:p>
    <w:p w14:paraId="6E502678" w14:textId="77777777" w:rsidR="004429E5" w:rsidRPr="004429E5" w:rsidRDefault="004429E5" w:rsidP="004429E5">
      <w:pPr>
        <w:rPr>
          <w:rFonts w:ascii="Calibri" w:hAnsi="Calibri" w:cs="Calibri"/>
          <w:color w:val="000000"/>
          <w:sz w:val="22"/>
          <w:szCs w:val="22"/>
        </w:rPr>
      </w:pPr>
    </w:p>
    <w:p w14:paraId="560E02C5" w14:textId="4363FCEE" w:rsidR="004429E5" w:rsidRPr="004429E5" w:rsidRDefault="004429E5" w:rsidP="004429E5">
      <w:pPr>
        <w:rPr>
          <w:rFonts w:ascii="Calibri" w:hAnsi="Calibri" w:cs="Calibri"/>
          <w:color w:val="000000"/>
          <w:sz w:val="22"/>
          <w:szCs w:val="22"/>
        </w:rPr>
        <w:sectPr w:rsidR="004429E5" w:rsidRPr="004429E5" w:rsidSect="004429E5">
          <w:type w:val="continuous"/>
          <w:pgSz w:w="12240" w:h="15840"/>
          <w:pgMar w:top="1008" w:right="1152" w:bottom="806" w:left="1152" w:header="720" w:footer="0" w:gutter="0"/>
          <w:cols w:space="720"/>
          <w:titlePg/>
          <w:docGrid w:linePitch="360"/>
        </w:sectPr>
      </w:pPr>
      <w:r w:rsidRPr="004429E5">
        <w:rPr>
          <w:rFonts w:ascii="Calibri" w:hAnsi="Calibri" w:cs="Calibri"/>
          <w:color w:val="000000"/>
          <w:sz w:val="18"/>
          <w:szCs w:val="18"/>
        </w:rPr>
        <w:t>*Subject to vehicle availability and account status.</w:t>
      </w:r>
      <w:r w:rsidRPr="004429E5">
        <w:rPr>
          <w:rFonts w:ascii="Calibri" w:hAnsi="Calibri" w:cs="Calibri"/>
          <w:color w:val="000000"/>
          <w:sz w:val="22"/>
          <w:szCs w:val="22"/>
        </w:rPr>
        <w:t> </w:t>
      </w:r>
      <w:r w:rsidRPr="004429E5">
        <w:rPr>
          <w:rFonts w:ascii="Calibri" w:hAnsi="Calibri" w:cs="Calibri"/>
          <w:color w:val="000000"/>
          <w:sz w:val="18"/>
          <w:szCs w:val="18"/>
        </w:rPr>
        <w:t>Taxes and fees excluded. Terms apply</w:t>
      </w:r>
      <w:r>
        <w:rPr>
          <w:rFonts w:ascii="Calibri" w:hAnsi="Calibri" w:cs="Calibri"/>
          <w:color w:val="000000"/>
          <w:sz w:val="18"/>
          <w:szCs w:val="18"/>
        </w:rPr>
        <w:t>.</w:t>
      </w:r>
    </w:p>
    <w:p w14:paraId="25D87C58" w14:textId="2E449AC0" w:rsidR="00D87255" w:rsidRDefault="00D87255" w:rsidP="004429E5">
      <w:pPr>
        <w:rPr>
          <w:rFonts w:ascii="Arial" w:hAnsi="Arial" w:cs="Arial"/>
          <w:sz w:val="23"/>
          <w:szCs w:val="23"/>
          <w:u w:val="single"/>
        </w:rPr>
      </w:pPr>
      <w:r>
        <w:rPr>
          <w:noProof/>
        </w:rPr>
        <w:lastRenderedPageBreak/>
        <w:drawing>
          <wp:inline distT="0" distB="0" distL="0" distR="0" wp14:anchorId="70E20532" wp14:editId="3F1B8232">
            <wp:extent cx="6473600" cy="3017520"/>
            <wp:effectExtent l="0" t="0" r="3810" b="5080"/>
            <wp:docPr id="15" name="Picture 15" descr="A picture containing diagram&#10;&#10;Description automatically generated">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a:hlinkClick r:id="rId37"/>
                    </pic:cNvPr>
                    <pic:cNvPicPr/>
                  </pic:nvPicPr>
                  <pic:blipFill>
                    <a:blip r:embed="rId38">
                      <a:extLst>
                        <a:ext uri="{28A0092B-C50C-407E-A947-70E740481C1C}">
                          <a14:useLocalDpi xmlns:a14="http://schemas.microsoft.com/office/drawing/2010/main" val="0"/>
                        </a:ext>
                      </a:extLst>
                    </a:blip>
                    <a:stretch>
                      <a:fillRect/>
                    </a:stretch>
                  </pic:blipFill>
                  <pic:spPr>
                    <a:xfrm>
                      <a:off x="0" y="0"/>
                      <a:ext cx="6473600" cy="3017520"/>
                    </a:xfrm>
                    <a:prstGeom prst="rect">
                      <a:avLst/>
                    </a:prstGeom>
                  </pic:spPr>
                </pic:pic>
              </a:graphicData>
            </a:graphic>
          </wp:inline>
        </w:drawing>
      </w:r>
    </w:p>
    <w:p w14:paraId="28F9464D" w14:textId="77777777" w:rsidR="004E6E0C" w:rsidRPr="0020500F" w:rsidRDefault="004E6E0C" w:rsidP="00607201">
      <w:pPr>
        <w:jc w:val="center"/>
        <w:rPr>
          <w:rFonts w:ascii="Arial" w:hAnsi="Arial" w:cs="Arial"/>
          <w:sz w:val="23"/>
          <w:szCs w:val="23"/>
          <w:u w:val="single"/>
        </w:rPr>
      </w:pPr>
    </w:p>
    <w:p w14:paraId="4B48EB1E" w14:textId="679A8E92" w:rsidR="002643E7" w:rsidRPr="0020500F" w:rsidRDefault="00F04471" w:rsidP="001B4446">
      <w:pPr>
        <w:jc w:val="center"/>
        <w:rPr>
          <w:rFonts w:ascii="Arial" w:hAnsi="Arial" w:cs="Arial"/>
        </w:rPr>
      </w:pPr>
      <w:r w:rsidRPr="0020500F">
        <w:rPr>
          <w:rFonts w:ascii="Arial" w:hAnsi="Arial" w:cs="Arial"/>
          <w:noProof/>
        </w:rPr>
        <w:drawing>
          <wp:inline distT="0" distB="0" distL="0" distR="0" wp14:anchorId="12CB2DCE" wp14:editId="674196C5">
            <wp:extent cx="6218716" cy="2286000"/>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39" cstate="print">
                      <a:extLst>
                        <a:ext uri="{28A0092B-C50C-407E-A947-70E740481C1C}">
                          <a14:useLocalDpi xmlns:a14="http://schemas.microsoft.com/office/drawing/2010/main" val="0"/>
                        </a:ext>
                      </a:extLst>
                    </a:blip>
                    <a:srcRect l="4829" r="4829"/>
                    <a:stretch>
                      <a:fillRect/>
                    </a:stretch>
                  </pic:blipFill>
                  <pic:spPr bwMode="auto">
                    <a:xfrm>
                      <a:off x="0" y="0"/>
                      <a:ext cx="6218716" cy="2286000"/>
                    </a:xfrm>
                    <a:prstGeom prst="rect">
                      <a:avLst/>
                    </a:prstGeom>
                    <a:ln>
                      <a:noFill/>
                    </a:ln>
                    <a:extLst>
                      <a:ext uri="{53640926-AAD7-44D8-BBD7-CCE9431645EC}">
                        <a14:shadowObscured xmlns:a14="http://schemas.microsoft.com/office/drawing/2010/main"/>
                      </a:ext>
                    </a:extLst>
                  </pic:spPr>
                </pic:pic>
              </a:graphicData>
            </a:graphic>
          </wp:inline>
        </w:drawing>
      </w:r>
    </w:p>
    <w:sectPr w:rsidR="002643E7" w:rsidRPr="0020500F">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123453" w14:textId="77777777" w:rsidR="00AE79CC" w:rsidRDefault="00AE79CC" w:rsidP="00915C1C">
      <w:r>
        <w:separator/>
      </w:r>
    </w:p>
  </w:endnote>
  <w:endnote w:type="continuationSeparator" w:id="0">
    <w:p w14:paraId="78494D91" w14:textId="77777777" w:rsidR="00AE79CC" w:rsidRDefault="00AE79CC"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7557A0" w14:textId="77777777" w:rsidR="00AE79CC" w:rsidRDefault="00AE79CC" w:rsidP="00915C1C">
      <w:r>
        <w:separator/>
      </w:r>
    </w:p>
  </w:footnote>
  <w:footnote w:type="continuationSeparator" w:id="0">
    <w:p w14:paraId="4B773D6F" w14:textId="77777777" w:rsidR="00AE79CC" w:rsidRDefault="00AE79CC"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571F5C"/>
    <w:multiLevelType w:val="hybridMultilevel"/>
    <w:tmpl w:val="8D349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2022DF"/>
    <w:multiLevelType w:val="multilevel"/>
    <w:tmpl w:val="F87C7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6D76683"/>
    <w:multiLevelType w:val="hybridMultilevel"/>
    <w:tmpl w:val="92E2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42E361F"/>
    <w:multiLevelType w:val="hybridMultilevel"/>
    <w:tmpl w:val="105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6054A77"/>
    <w:multiLevelType w:val="multilevel"/>
    <w:tmpl w:val="E1D6872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91923CC"/>
    <w:multiLevelType w:val="multilevel"/>
    <w:tmpl w:val="FD02FE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E1A2306"/>
    <w:multiLevelType w:val="hybridMultilevel"/>
    <w:tmpl w:val="86FCF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4884CF3"/>
    <w:multiLevelType w:val="hybridMultilevel"/>
    <w:tmpl w:val="BB6A6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F02509E"/>
    <w:multiLevelType w:val="hybridMultilevel"/>
    <w:tmpl w:val="9190AC58"/>
    <w:lvl w:ilvl="0" w:tplc="44805476">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5D73825"/>
    <w:multiLevelType w:val="hybridMultilevel"/>
    <w:tmpl w:val="52F02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93412A0"/>
    <w:multiLevelType w:val="hybridMultilevel"/>
    <w:tmpl w:val="5DFA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72204243">
    <w:abstractNumId w:val="9"/>
  </w:num>
  <w:num w:numId="2" w16cid:durableId="1987663540">
    <w:abstractNumId w:val="24"/>
  </w:num>
  <w:num w:numId="3" w16cid:durableId="318390071">
    <w:abstractNumId w:val="19"/>
  </w:num>
  <w:num w:numId="4" w16cid:durableId="1431512352">
    <w:abstractNumId w:val="10"/>
  </w:num>
  <w:num w:numId="5" w16cid:durableId="2063021553">
    <w:abstractNumId w:val="16"/>
  </w:num>
  <w:num w:numId="6" w16cid:durableId="1134324928">
    <w:abstractNumId w:val="5"/>
  </w:num>
  <w:num w:numId="7" w16cid:durableId="1032538781">
    <w:abstractNumId w:val="21"/>
  </w:num>
  <w:num w:numId="8" w16cid:durableId="757946939">
    <w:abstractNumId w:val="8"/>
  </w:num>
  <w:num w:numId="9" w16cid:durableId="584922996">
    <w:abstractNumId w:val="18"/>
  </w:num>
  <w:num w:numId="10" w16cid:durableId="963001747">
    <w:abstractNumId w:val="12"/>
  </w:num>
  <w:num w:numId="11" w16cid:durableId="1645816225">
    <w:abstractNumId w:val="3"/>
  </w:num>
  <w:num w:numId="12" w16cid:durableId="679283130">
    <w:abstractNumId w:val="0"/>
  </w:num>
  <w:num w:numId="13" w16cid:durableId="1126392375">
    <w:abstractNumId w:val="15"/>
  </w:num>
  <w:num w:numId="14" w16cid:durableId="1658655722">
    <w:abstractNumId w:val="23"/>
  </w:num>
  <w:num w:numId="15" w16cid:durableId="1209992861">
    <w:abstractNumId w:val="11"/>
  </w:num>
  <w:num w:numId="16" w16cid:durableId="2130316642">
    <w:abstractNumId w:val="22"/>
  </w:num>
  <w:num w:numId="17" w16cid:durableId="1260259692">
    <w:abstractNumId w:val="2"/>
  </w:num>
  <w:num w:numId="18" w16cid:durableId="1792823389">
    <w:abstractNumId w:val="14"/>
  </w:num>
  <w:num w:numId="19" w16cid:durableId="1957524527">
    <w:abstractNumId w:val="25"/>
  </w:num>
  <w:num w:numId="20" w16cid:durableId="855659243">
    <w:abstractNumId w:val="7"/>
  </w:num>
  <w:num w:numId="21" w16cid:durableId="1918125062">
    <w:abstractNumId w:val="13"/>
  </w:num>
  <w:num w:numId="22" w16cid:durableId="312417647">
    <w:abstractNumId w:val="20"/>
  </w:num>
  <w:num w:numId="23" w16cid:durableId="43649828">
    <w:abstractNumId w:val="6"/>
  </w:num>
  <w:num w:numId="24" w16cid:durableId="1197545357">
    <w:abstractNumId w:val="17"/>
  </w:num>
  <w:num w:numId="25" w16cid:durableId="2117361603">
    <w:abstractNumId w:val="4"/>
  </w:num>
  <w:num w:numId="26" w16cid:durableId="49199502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4"/>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30717"/>
    <w:rsid w:val="00030DDF"/>
    <w:rsid w:val="00042F47"/>
    <w:rsid w:val="00043CD8"/>
    <w:rsid w:val="00054757"/>
    <w:rsid w:val="000573A4"/>
    <w:rsid w:val="00057F09"/>
    <w:rsid w:val="00063E64"/>
    <w:rsid w:val="00066712"/>
    <w:rsid w:val="00070761"/>
    <w:rsid w:val="00070A95"/>
    <w:rsid w:val="00077976"/>
    <w:rsid w:val="000B6E8A"/>
    <w:rsid w:val="000C28B9"/>
    <w:rsid w:val="000C2C6C"/>
    <w:rsid w:val="000C5412"/>
    <w:rsid w:val="000C7702"/>
    <w:rsid w:val="000E0B87"/>
    <w:rsid w:val="000E254A"/>
    <w:rsid w:val="000E3D0D"/>
    <w:rsid w:val="000F1FF8"/>
    <w:rsid w:val="000F5E96"/>
    <w:rsid w:val="000F66BA"/>
    <w:rsid w:val="001025FD"/>
    <w:rsid w:val="001032D9"/>
    <w:rsid w:val="001065BE"/>
    <w:rsid w:val="00107805"/>
    <w:rsid w:val="00112F56"/>
    <w:rsid w:val="001275E8"/>
    <w:rsid w:val="0013455C"/>
    <w:rsid w:val="00134F87"/>
    <w:rsid w:val="001371E8"/>
    <w:rsid w:val="001409E3"/>
    <w:rsid w:val="00142255"/>
    <w:rsid w:val="0014511E"/>
    <w:rsid w:val="001539F0"/>
    <w:rsid w:val="0015629E"/>
    <w:rsid w:val="001605F7"/>
    <w:rsid w:val="001673A1"/>
    <w:rsid w:val="0018069C"/>
    <w:rsid w:val="00184B3B"/>
    <w:rsid w:val="001A1D9E"/>
    <w:rsid w:val="001A2F64"/>
    <w:rsid w:val="001A5A3F"/>
    <w:rsid w:val="001B4446"/>
    <w:rsid w:val="001C1600"/>
    <w:rsid w:val="001E4328"/>
    <w:rsid w:val="001E470B"/>
    <w:rsid w:val="001F5C31"/>
    <w:rsid w:val="00200683"/>
    <w:rsid w:val="0020473A"/>
    <w:rsid w:val="0020500F"/>
    <w:rsid w:val="0021030E"/>
    <w:rsid w:val="002121EA"/>
    <w:rsid w:val="00212A7F"/>
    <w:rsid w:val="0023122D"/>
    <w:rsid w:val="0023169C"/>
    <w:rsid w:val="00232C45"/>
    <w:rsid w:val="0024279F"/>
    <w:rsid w:val="002521AD"/>
    <w:rsid w:val="002643E7"/>
    <w:rsid w:val="00281028"/>
    <w:rsid w:val="0028332A"/>
    <w:rsid w:val="002851E4"/>
    <w:rsid w:val="0028654E"/>
    <w:rsid w:val="002901F8"/>
    <w:rsid w:val="00292FBF"/>
    <w:rsid w:val="0029368C"/>
    <w:rsid w:val="002A41AB"/>
    <w:rsid w:val="002D57F9"/>
    <w:rsid w:val="002E311C"/>
    <w:rsid w:val="002E428B"/>
    <w:rsid w:val="002F17A9"/>
    <w:rsid w:val="003007A0"/>
    <w:rsid w:val="00306B9C"/>
    <w:rsid w:val="00311F00"/>
    <w:rsid w:val="003121BB"/>
    <w:rsid w:val="00313CE8"/>
    <w:rsid w:val="0031554A"/>
    <w:rsid w:val="0032027D"/>
    <w:rsid w:val="00322F09"/>
    <w:rsid w:val="00333882"/>
    <w:rsid w:val="00345C01"/>
    <w:rsid w:val="00350752"/>
    <w:rsid w:val="003527B5"/>
    <w:rsid w:val="00365F85"/>
    <w:rsid w:val="00374151"/>
    <w:rsid w:val="00382594"/>
    <w:rsid w:val="00382A20"/>
    <w:rsid w:val="00384B62"/>
    <w:rsid w:val="00384C09"/>
    <w:rsid w:val="00386A37"/>
    <w:rsid w:val="00387B24"/>
    <w:rsid w:val="00390DA7"/>
    <w:rsid w:val="00396431"/>
    <w:rsid w:val="003A2683"/>
    <w:rsid w:val="003A2795"/>
    <w:rsid w:val="003A2FAC"/>
    <w:rsid w:val="003B1599"/>
    <w:rsid w:val="003C4733"/>
    <w:rsid w:val="003C6C30"/>
    <w:rsid w:val="003E768D"/>
    <w:rsid w:val="003F1774"/>
    <w:rsid w:val="00406B79"/>
    <w:rsid w:val="004103EC"/>
    <w:rsid w:val="00410EA1"/>
    <w:rsid w:val="00411995"/>
    <w:rsid w:val="004165C0"/>
    <w:rsid w:val="00422698"/>
    <w:rsid w:val="00426A84"/>
    <w:rsid w:val="00427E23"/>
    <w:rsid w:val="0043187C"/>
    <w:rsid w:val="004334D9"/>
    <w:rsid w:val="00435697"/>
    <w:rsid w:val="00435EEF"/>
    <w:rsid w:val="004429E5"/>
    <w:rsid w:val="0044554E"/>
    <w:rsid w:val="00467DF1"/>
    <w:rsid w:val="004721FC"/>
    <w:rsid w:val="00475C12"/>
    <w:rsid w:val="00477469"/>
    <w:rsid w:val="004834F9"/>
    <w:rsid w:val="0048503A"/>
    <w:rsid w:val="00492237"/>
    <w:rsid w:val="004A05C9"/>
    <w:rsid w:val="004A3F21"/>
    <w:rsid w:val="004A736A"/>
    <w:rsid w:val="004B0EA0"/>
    <w:rsid w:val="004B1D79"/>
    <w:rsid w:val="004C643E"/>
    <w:rsid w:val="004D2B35"/>
    <w:rsid w:val="004D47EE"/>
    <w:rsid w:val="004D5BF3"/>
    <w:rsid w:val="004E17B6"/>
    <w:rsid w:val="004E55AD"/>
    <w:rsid w:val="004E6E0C"/>
    <w:rsid w:val="005025BD"/>
    <w:rsid w:val="00515AAE"/>
    <w:rsid w:val="00521EE9"/>
    <w:rsid w:val="0052504F"/>
    <w:rsid w:val="00533F38"/>
    <w:rsid w:val="00544E8E"/>
    <w:rsid w:val="0055313A"/>
    <w:rsid w:val="00555C8C"/>
    <w:rsid w:val="005633FB"/>
    <w:rsid w:val="00585696"/>
    <w:rsid w:val="005863FA"/>
    <w:rsid w:val="005872BF"/>
    <w:rsid w:val="00594B25"/>
    <w:rsid w:val="005A4CAE"/>
    <w:rsid w:val="005B72DD"/>
    <w:rsid w:val="005C3B90"/>
    <w:rsid w:val="005C4367"/>
    <w:rsid w:val="005C7B38"/>
    <w:rsid w:val="005E1A25"/>
    <w:rsid w:val="005F282B"/>
    <w:rsid w:val="005F4C3C"/>
    <w:rsid w:val="00607201"/>
    <w:rsid w:val="00607FC5"/>
    <w:rsid w:val="00613536"/>
    <w:rsid w:val="00613A85"/>
    <w:rsid w:val="00614069"/>
    <w:rsid w:val="00614D45"/>
    <w:rsid w:val="00615515"/>
    <w:rsid w:val="00624451"/>
    <w:rsid w:val="00631E26"/>
    <w:rsid w:val="0063515F"/>
    <w:rsid w:val="006440B7"/>
    <w:rsid w:val="006550AD"/>
    <w:rsid w:val="006757A9"/>
    <w:rsid w:val="00683ED6"/>
    <w:rsid w:val="00684820"/>
    <w:rsid w:val="00691719"/>
    <w:rsid w:val="00694AE1"/>
    <w:rsid w:val="00697A02"/>
    <w:rsid w:val="006A1D8B"/>
    <w:rsid w:val="006B0439"/>
    <w:rsid w:val="006D0495"/>
    <w:rsid w:val="006D5D12"/>
    <w:rsid w:val="006F18D0"/>
    <w:rsid w:val="006F6782"/>
    <w:rsid w:val="00701203"/>
    <w:rsid w:val="0071259C"/>
    <w:rsid w:val="0071382D"/>
    <w:rsid w:val="0073333A"/>
    <w:rsid w:val="00737309"/>
    <w:rsid w:val="007439ED"/>
    <w:rsid w:val="00754570"/>
    <w:rsid w:val="00755E23"/>
    <w:rsid w:val="00756408"/>
    <w:rsid w:val="0076697F"/>
    <w:rsid w:val="00794CC9"/>
    <w:rsid w:val="007C3F2B"/>
    <w:rsid w:val="007C3FBF"/>
    <w:rsid w:val="007D3CBB"/>
    <w:rsid w:val="007E4623"/>
    <w:rsid w:val="007E4F92"/>
    <w:rsid w:val="007F11B4"/>
    <w:rsid w:val="007F30F9"/>
    <w:rsid w:val="007F584E"/>
    <w:rsid w:val="00803DA5"/>
    <w:rsid w:val="0081470C"/>
    <w:rsid w:val="00822D81"/>
    <w:rsid w:val="008237CE"/>
    <w:rsid w:val="00823D6C"/>
    <w:rsid w:val="0083122B"/>
    <w:rsid w:val="00834D6A"/>
    <w:rsid w:val="00835039"/>
    <w:rsid w:val="00853FA3"/>
    <w:rsid w:val="00856560"/>
    <w:rsid w:val="00864494"/>
    <w:rsid w:val="0086784E"/>
    <w:rsid w:val="00873825"/>
    <w:rsid w:val="0087531C"/>
    <w:rsid w:val="008A0BFF"/>
    <w:rsid w:val="008A5BB5"/>
    <w:rsid w:val="008A6A00"/>
    <w:rsid w:val="008B6BC1"/>
    <w:rsid w:val="008D6B3B"/>
    <w:rsid w:val="008E0497"/>
    <w:rsid w:val="008E2A0C"/>
    <w:rsid w:val="008E3F5E"/>
    <w:rsid w:val="008E5CE9"/>
    <w:rsid w:val="008E67C9"/>
    <w:rsid w:val="008F1687"/>
    <w:rsid w:val="008F2D34"/>
    <w:rsid w:val="00906AC4"/>
    <w:rsid w:val="009077DF"/>
    <w:rsid w:val="009139C0"/>
    <w:rsid w:val="00915C1C"/>
    <w:rsid w:val="009207A3"/>
    <w:rsid w:val="00921A29"/>
    <w:rsid w:val="0093069A"/>
    <w:rsid w:val="00952B0C"/>
    <w:rsid w:val="00973E36"/>
    <w:rsid w:val="00993870"/>
    <w:rsid w:val="009A3226"/>
    <w:rsid w:val="009A4DD7"/>
    <w:rsid w:val="009A6DC5"/>
    <w:rsid w:val="009A7738"/>
    <w:rsid w:val="009B1ED1"/>
    <w:rsid w:val="009C0791"/>
    <w:rsid w:val="009C68EB"/>
    <w:rsid w:val="009D293D"/>
    <w:rsid w:val="009E093E"/>
    <w:rsid w:val="009E130B"/>
    <w:rsid w:val="009E1999"/>
    <w:rsid w:val="009E5B83"/>
    <w:rsid w:val="009F68F4"/>
    <w:rsid w:val="00A1244F"/>
    <w:rsid w:val="00A17251"/>
    <w:rsid w:val="00A23535"/>
    <w:rsid w:val="00A26797"/>
    <w:rsid w:val="00A329F4"/>
    <w:rsid w:val="00A3543D"/>
    <w:rsid w:val="00A43712"/>
    <w:rsid w:val="00A47556"/>
    <w:rsid w:val="00A51A18"/>
    <w:rsid w:val="00A54092"/>
    <w:rsid w:val="00A57897"/>
    <w:rsid w:val="00A641A5"/>
    <w:rsid w:val="00A81273"/>
    <w:rsid w:val="00A854F2"/>
    <w:rsid w:val="00A86E19"/>
    <w:rsid w:val="00A9500E"/>
    <w:rsid w:val="00A95814"/>
    <w:rsid w:val="00AA1304"/>
    <w:rsid w:val="00AA5153"/>
    <w:rsid w:val="00AB4810"/>
    <w:rsid w:val="00AD003B"/>
    <w:rsid w:val="00AD56F3"/>
    <w:rsid w:val="00AD752A"/>
    <w:rsid w:val="00AE67C6"/>
    <w:rsid w:val="00AE79CC"/>
    <w:rsid w:val="00AF3728"/>
    <w:rsid w:val="00AF3EAE"/>
    <w:rsid w:val="00B116D9"/>
    <w:rsid w:val="00B15004"/>
    <w:rsid w:val="00B235FE"/>
    <w:rsid w:val="00B27AA3"/>
    <w:rsid w:val="00B30CCC"/>
    <w:rsid w:val="00B32627"/>
    <w:rsid w:val="00B33BE3"/>
    <w:rsid w:val="00B37913"/>
    <w:rsid w:val="00B408F5"/>
    <w:rsid w:val="00B6181A"/>
    <w:rsid w:val="00B619C4"/>
    <w:rsid w:val="00B63BBC"/>
    <w:rsid w:val="00B755B6"/>
    <w:rsid w:val="00B75F05"/>
    <w:rsid w:val="00B81291"/>
    <w:rsid w:val="00B91810"/>
    <w:rsid w:val="00B933A7"/>
    <w:rsid w:val="00BA500A"/>
    <w:rsid w:val="00BB13B7"/>
    <w:rsid w:val="00BB5A45"/>
    <w:rsid w:val="00BB6B53"/>
    <w:rsid w:val="00BB7177"/>
    <w:rsid w:val="00BC0BA2"/>
    <w:rsid w:val="00BC4EB4"/>
    <w:rsid w:val="00BC59DD"/>
    <w:rsid w:val="00BD000C"/>
    <w:rsid w:val="00BD07BB"/>
    <w:rsid w:val="00BD501A"/>
    <w:rsid w:val="00BE1087"/>
    <w:rsid w:val="00BE1ED1"/>
    <w:rsid w:val="00BE3C8E"/>
    <w:rsid w:val="00C062BA"/>
    <w:rsid w:val="00C1311D"/>
    <w:rsid w:val="00C1512B"/>
    <w:rsid w:val="00C22833"/>
    <w:rsid w:val="00C25F43"/>
    <w:rsid w:val="00C27C96"/>
    <w:rsid w:val="00C56694"/>
    <w:rsid w:val="00C61381"/>
    <w:rsid w:val="00C61DC8"/>
    <w:rsid w:val="00C87804"/>
    <w:rsid w:val="00C90C00"/>
    <w:rsid w:val="00CA374D"/>
    <w:rsid w:val="00CA41F5"/>
    <w:rsid w:val="00CA7009"/>
    <w:rsid w:val="00CA7B03"/>
    <w:rsid w:val="00CB653A"/>
    <w:rsid w:val="00CC4B64"/>
    <w:rsid w:val="00CD2ABF"/>
    <w:rsid w:val="00CD7067"/>
    <w:rsid w:val="00CD7D70"/>
    <w:rsid w:val="00CE59C7"/>
    <w:rsid w:val="00CF3ABF"/>
    <w:rsid w:val="00D10198"/>
    <w:rsid w:val="00D16A7C"/>
    <w:rsid w:val="00D22744"/>
    <w:rsid w:val="00D2313B"/>
    <w:rsid w:val="00D26CC9"/>
    <w:rsid w:val="00D36867"/>
    <w:rsid w:val="00D372E4"/>
    <w:rsid w:val="00D50C12"/>
    <w:rsid w:val="00D50FE4"/>
    <w:rsid w:val="00D527E3"/>
    <w:rsid w:val="00D66C93"/>
    <w:rsid w:val="00D70A25"/>
    <w:rsid w:val="00D87255"/>
    <w:rsid w:val="00D87B3B"/>
    <w:rsid w:val="00DB0D5E"/>
    <w:rsid w:val="00DB51CE"/>
    <w:rsid w:val="00DD0DFA"/>
    <w:rsid w:val="00DE36DC"/>
    <w:rsid w:val="00E232A8"/>
    <w:rsid w:val="00E25E1D"/>
    <w:rsid w:val="00E3099E"/>
    <w:rsid w:val="00E3100C"/>
    <w:rsid w:val="00E40982"/>
    <w:rsid w:val="00E40A09"/>
    <w:rsid w:val="00E425F4"/>
    <w:rsid w:val="00E55091"/>
    <w:rsid w:val="00E64081"/>
    <w:rsid w:val="00E764FC"/>
    <w:rsid w:val="00E84958"/>
    <w:rsid w:val="00E87493"/>
    <w:rsid w:val="00E90539"/>
    <w:rsid w:val="00E94032"/>
    <w:rsid w:val="00E961A8"/>
    <w:rsid w:val="00EB430B"/>
    <w:rsid w:val="00EB55F3"/>
    <w:rsid w:val="00EB7BF6"/>
    <w:rsid w:val="00EC759C"/>
    <w:rsid w:val="00ED0D38"/>
    <w:rsid w:val="00EE4A92"/>
    <w:rsid w:val="00EE5A3E"/>
    <w:rsid w:val="00EF2E3C"/>
    <w:rsid w:val="00EF2FD7"/>
    <w:rsid w:val="00EF4AB5"/>
    <w:rsid w:val="00EF4CE5"/>
    <w:rsid w:val="00EF7A9A"/>
    <w:rsid w:val="00F04471"/>
    <w:rsid w:val="00F13C1A"/>
    <w:rsid w:val="00F1674C"/>
    <w:rsid w:val="00F17396"/>
    <w:rsid w:val="00F303B0"/>
    <w:rsid w:val="00F35FA9"/>
    <w:rsid w:val="00F36606"/>
    <w:rsid w:val="00F435A6"/>
    <w:rsid w:val="00F51CCF"/>
    <w:rsid w:val="00F57F42"/>
    <w:rsid w:val="00F635B7"/>
    <w:rsid w:val="00F6489F"/>
    <w:rsid w:val="00F72A71"/>
    <w:rsid w:val="00F7384A"/>
    <w:rsid w:val="00F821C0"/>
    <w:rsid w:val="00F9688F"/>
    <w:rsid w:val="00FB0E60"/>
    <w:rsid w:val="00FB2047"/>
    <w:rsid w:val="00FB2B0B"/>
    <w:rsid w:val="00FB703A"/>
    <w:rsid w:val="00FC14A9"/>
    <w:rsid w:val="00FC1AB3"/>
    <w:rsid w:val="00FC43CD"/>
    <w:rsid w:val="00FC4409"/>
    <w:rsid w:val="00FE4604"/>
    <w:rsid w:val="00FE71D4"/>
    <w:rsid w:val="00FE7703"/>
    <w:rsid w:val="00FE7B7C"/>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www.nationalgrange.org/156th-annual-national-grange-convention/" TargetMode="External"/><Relationship Id="rId26" Type="http://schemas.openxmlformats.org/officeDocument/2006/relationships/hyperlink" Target="https://knowwhereyourfoodcomesfrom.com/2022/07/14/artful-photos-capture-the-grange-movement-rural-farm-life-at-mohawk-valleys-arkell-museum/" TargetMode="External"/><Relationship Id="rId39" Type="http://schemas.openxmlformats.org/officeDocument/2006/relationships/image" Target="media/image14.png"/><Relationship Id="rId21" Type="http://schemas.openxmlformats.org/officeDocument/2006/relationships/image" Target="media/image7.jpeg"/><Relationship Id="rId34" Type="http://schemas.openxmlformats.org/officeDocument/2006/relationships/image" Target="media/image1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samantha@nationalgrange.org?subject=Patrons%20Chain" TargetMode="External"/><Relationship Id="rId20" Type="http://schemas.openxmlformats.org/officeDocument/2006/relationships/hyperlink" Target="https://us06web.zoom.us/webinar/register/WN_SVvxvmJrTam_uLo1jyW4rA" TargetMode="External"/><Relationship Id="rId29" Type="http://schemas.openxmlformats.org/officeDocument/2006/relationships/hyperlink" Target="https://www.nationalgrange.org/grange-in-action"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g"/><Relationship Id="rId24" Type="http://schemas.openxmlformats.org/officeDocument/2006/relationships/hyperlink" Target="https://www.baug.net/" TargetMode="External"/><Relationship Id="rId32" Type="http://schemas.openxmlformats.org/officeDocument/2006/relationships/image" Target="media/image10.png"/><Relationship Id="rId37" Type="http://schemas.openxmlformats.org/officeDocument/2006/relationships/hyperlink" Target="https://www.grangestore.org/jewelry"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mnhs.org/" TargetMode="External"/><Relationship Id="rId23" Type="http://schemas.openxmlformats.org/officeDocument/2006/relationships/hyperlink" Target="http://www.arkellmuseum.org/current-exhibitions" TargetMode="External"/><Relationship Id="rId28" Type="http://schemas.openxmlformats.org/officeDocument/2006/relationships/image" Target="media/image8.jpg"/><Relationship Id="rId36" Type="http://schemas.openxmlformats.org/officeDocument/2006/relationships/hyperlink" Target="https://www.avis.com/en/association/B291044" TargetMode="External"/><Relationship Id="rId10" Type="http://schemas.openxmlformats.org/officeDocument/2006/relationships/hyperlink" Target="mailto:betsy@nationalgrange.org?subject=Response%20to%20Patrons%20Chain" TargetMode="External"/><Relationship Id="rId19" Type="http://schemas.openxmlformats.org/officeDocument/2006/relationships/image" Target="media/image6.jpeg"/><Relationship Id="rId31" Type="http://schemas.openxmlformats.org/officeDocument/2006/relationships/hyperlink" Target="http://www.grangestore.org/"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hyperlink" Target="http://www.arkellmuseum.org/" TargetMode="External"/><Relationship Id="rId27" Type="http://schemas.openxmlformats.org/officeDocument/2006/relationships/hyperlink" Target="https://www.nationalgrange.org/news2/2022-rural-voter-poll-results-on-mental-health/" TargetMode="External"/><Relationship Id="rId30" Type="http://schemas.openxmlformats.org/officeDocument/2006/relationships/image" Target="media/image9.png"/><Relationship Id="rId35" Type="http://schemas.openxmlformats.org/officeDocument/2006/relationships/hyperlink" Target="https://www.budget.com/en/association/R198144" TargetMode="Externa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http://www.wonderamatv.com/" TargetMode="External"/><Relationship Id="rId17" Type="http://schemas.openxmlformats.org/officeDocument/2006/relationships/image" Target="media/image5.png"/><Relationship Id="rId25" Type="http://schemas.openxmlformats.org/officeDocument/2006/relationships/hyperlink" Target="https://nysgrange.org/" TargetMode="External"/><Relationship Id="rId33" Type="http://schemas.openxmlformats.org/officeDocument/2006/relationships/image" Target="media/image11.png"/><Relationship Id="rId38" Type="http://schemas.openxmlformats.org/officeDocument/2006/relationships/image" Target="media/image1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7</Pages>
  <Words>1945</Words>
  <Characters>11088</Characters>
  <Application>Microsoft Office Word</Application>
  <DocSecurity>0</DocSecurity>
  <Lines>92</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4</cp:revision>
  <cp:lastPrinted>2022-04-27T16:45:00Z</cp:lastPrinted>
  <dcterms:created xsi:type="dcterms:W3CDTF">2022-08-02T18:03:00Z</dcterms:created>
  <dcterms:modified xsi:type="dcterms:W3CDTF">2022-08-02T19:21:00Z</dcterms:modified>
</cp:coreProperties>
</file>