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6D5137BE" w:rsidR="00915C1C" w:rsidRPr="0020500F" w:rsidRDefault="003E738C"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September </w:t>
      </w:r>
      <w:r w:rsidR="0097481C">
        <w:rPr>
          <w:rFonts w:ascii="Arial" w:hAnsi="Arial" w:cs="Arial"/>
          <w:color w:val="000000"/>
        </w:rPr>
        <w:t>16</w:t>
      </w:r>
      <w:r>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2D271E07" w14:textId="575391B9" w:rsidR="00E8022C" w:rsidRPr="00091EB9" w:rsidRDefault="00000000" w:rsidP="00E8022C">
      <w:pPr>
        <w:shd w:val="clear" w:color="auto" w:fill="FFFFFF"/>
        <w:ind w:left="180" w:right="-58" w:hanging="360"/>
        <w:rPr>
          <w:rFonts w:ascii="Arial" w:hAnsi="Arial" w:cs="Arial"/>
          <w:color w:val="000000" w:themeColor="text1"/>
          <w:sz w:val="21"/>
          <w:szCs w:val="21"/>
        </w:rPr>
      </w:pPr>
      <w:hyperlink w:anchor="_A_little_mentoring" w:history="1">
        <w:r w:rsidR="0097481C" w:rsidRPr="0097481C">
          <w:rPr>
            <w:rStyle w:val="Hyperlink"/>
            <w:rFonts w:ascii="Arial" w:hAnsi="Arial" w:cs="Arial"/>
            <w:i/>
            <w:iCs/>
            <w:sz w:val="21"/>
            <w:szCs w:val="21"/>
          </w:rPr>
          <w:t>A little mentoring goes a long way</w:t>
        </w:r>
      </w:hyperlink>
      <w:r w:rsidR="00B62565" w:rsidRPr="00091EB9">
        <w:rPr>
          <w:rFonts w:ascii="Arial" w:hAnsi="Arial" w:cs="Arial"/>
          <w:i/>
          <w:iCs/>
          <w:color w:val="000000" w:themeColor="text1"/>
          <w:sz w:val="21"/>
          <w:szCs w:val="21"/>
        </w:rPr>
        <w:t xml:space="preserve"> </w:t>
      </w:r>
      <w:r w:rsidR="005E28C1">
        <w:rPr>
          <w:rFonts w:ascii="Arial" w:hAnsi="Arial" w:cs="Arial"/>
          <w:i/>
          <w:iCs/>
          <w:color w:val="000000" w:themeColor="text1"/>
          <w:sz w:val="21"/>
          <w:szCs w:val="21"/>
        </w:rPr>
        <w:br/>
      </w:r>
      <w:r w:rsidR="004C643E" w:rsidRPr="00091EB9">
        <w:rPr>
          <w:rFonts w:ascii="Arial" w:hAnsi="Arial" w:cs="Arial"/>
          <w:color w:val="000000" w:themeColor="text1"/>
          <w:sz w:val="21"/>
          <w:szCs w:val="21"/>
        </w:rPr>
        <w:t>b</w:t>
      </w:r>
      <w:r w:rsidR="003B1599" w:rsidRPr="00091EB9">
        <w:rPr>
          <w:rFonts w:ascii="Arial" w:hAnsi="Arial" w:cs="Arial"/>
          <w:color w:val="000000" w:themeColor="text1"/>
          <w:sz w:val="21"/>
          <w:szCs w:val="21"/>
        </w:rPr>
        <w:t>y Betsy Huber</w:t>
      </w:r>
    </w:p>
    <w:p w14:paraId="0497F9AA" w14:textId="7CC3CFAD" w:rsidR="00063E64" w:rsidRPr="00507C8B" w:rsidRDefault="00000000" w:rsidP="005E28C1">
      <w:pPr>
        <w:shd w:val="clear" w:color="auto" w:fill="FFFFFF"/>
        <w:ind w:left="180" w:right="-58" w:hanging="360"/>
        <w:rPr>
          <w:rFonts w:ascii="Arial" w:hAnsi="Arial" w:cs="Arial"/>
          <w:i/>
          <w:iCs/>
          <w:color w:val="000000" w:themeColor="text1"/>
          <w:sz w:val="21"/>
          <w:szCs w:val="21"/>
        </w:rPr>
      </w:pPr>
      <w:hyperlink r:id="rId10" w:anchor="_" w:history="1">
        <w:r w:rsidR="00507C8B" w:rsidRPr="000D6FDD">
          <w:rPr>
            <w:rStyle w:val="Hyperlink"/>
            <w:rFonts w:ascii="Arial" w:hAnsi="Arial" w:cs="Arial"/>
            <w:i/>
            <w:iCs/>
            <w:sz w:val="21"/>
            <w:szCs w:val="21"/>
          </w:rPr>
          <w:t>“Trick-or-treat, smell my feet…” Give me something for… UNICEF!</w:t>
        </w:r>
      </w:hyperlink>
      <w:r w:rsidR="00507C8B" w:rsidRPr="00507C8B">
        <w:rPr>
          <w:rFonts w:ascii="Arial" w:hAnsi="Arial" w:cs="Arial"/>
          <w:sz w:val="21"/>
          <w:szCs w:val="21"/>
        </w:rPr>
        <w:t xml:space="preserve"> by Samantha Wilkins</w:t>
      </w:r>
    </w:p>
    <w:p w14:paraId="1EFE91A9" w14:textId="3F8C3507" w:rsidR="003B1599" w:rsidRDefault="00000000"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091EB9">
          <w:rPr>
            <w:rStyle w:val="Hyperlink"/>
            <w:rFonts w:ascii="Arial" w:hAnsi="Arial" w:cs="Arial"/>
            <w:i/>
            <w:iCs/>
            <w:sz w:val="21"/>
            <w:szCs w:val="21"/>
          </w:rPr>
          <w:t>Register for 156</w:t>
        </w:r>
        <w:r w:rsidR="003B1599" w:rsidRPr="00091EB9">
          <w:rPr>
            <w:rStyle w:val="Hyperlink"/>
            <w:rFonts w:ascii="Arial" w:hAnsi="Arial" w:cs="Arial"/>
            <w:i/>
            <w:iCs/>
            <w:sz w:val="21"/>
            <w:szCs w:val="21"/>
            <w:vertAlign w:val="superscript"/>
          </w:rPr>
          <w:t>th</w:t>
        </w:r>
        <w:r w:rsidR="003B1599" w:rsidRPr="00091EB9">
          <w:rPr>
            <w:rStyle w:val="Hyperlink"/>
            <w:rFonts w:ascii="Arial" w:hAnsi="Arial" w:cs="Arial"/>
            <w:i/>
            <w:iCs/>
            <w:sz w:val="21"/>
            <w:szCs w:val="21"/>
          </w:rPr>
          <w:t xml:space="preserve"> Annual Convention</w:t>
        </w:r>
      </w:hyperlink>
      <w:r w:rsidR="001B4446" w:rsidRPr="00091EB9">
        <w:rPr>
          <w:rFonts w:ascii="Arial" w:hAnsi="Arial" w:cs="Arial"/>
          <w:color w:val="000000" w:themeColor="text1"/>
          <w:sz w:val="21"/>
          <w:szCs w:val="21"/>
        </w:rPr>
        <w:t xml:space="preserve"> </w:t>
      </w:r>
      <w:r w:rsidR="00B27AA3" w:rsidRPr="00091EB9">
        <w:rPr>
          <w:rFonts w:ascii="Arial" w:hAnsi="Arial" w:cs="Arial"/>
          <w:color w:val="000000" w:themeColor="text1"/>
          <w:sz w:val="21"/>
          <w:szCs w:val="21"/>
        </w:rPr>
        <w:br/>
      </w:r>
      <w:r w:rsidR="001B4446" w:rsidRPr="00091EB9">
        <w:rPr>
          <w:rFonts w:ascii="Arial" w:hAnsi="Arial" w:cs="Arial"/>
          <w:color w:val="000000" w:themeColor="text1"/>
          <w:sz w:val="21"/>
          <w:szCs w:val="21"/>
        </w:rPr>
        <w:t>by Samantha Wilkins</w:t>
      </w:r>
    </w:p>
    <w:p w14:paraId="00DB35D9" w14:textId="0B49A88C" w:rsidR="001C1044" w:rsidRPr="00BD712D"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BD712D">
          <w:rPr>
            <w:rStyle w:val="Hyperlink"/>
            <w:rFonts w:ascii="Arial" w:hAnsi="Arial" w:cs="Arial"/>
            <w:i/>
            <w:iCs/>
            <w:sz w:val="21"/>
            <w:szCs w:val="21"/>
          </w:rPr>
          <w:t xml:space="preserve">National Grange Community </w:t>
        </w:r>
        <w:r w:rsidR="00BD712D">
          <w:rPr>
            <w:rStyle w:val="Hyperlink"/>
            <w:rFonts w:ascii="Arial" w:hAnsi="Arial" w:cs="Arial"/>
            <w:i/>
            <w:iCs/>
            <w:sz w:val="21"/>
            <w:szCs w:val="21"/>
          </w:rPr>
          <w:t>S</w:t>
        </w:r>
        <w:r w:rsidR="001C1044" w:rsidRPr="00BD712D">
          <w:rPr>
            <w:rStyle w:val="Hyperlink"/>
            <w:rFonts w:ascii="Arial" w:hAnsi="Arial" w:cs="Arial"/>
            <w:i/>
            <w:iCs/>
            <w:sz w:val="21"/>
            <w:szCs w:val="21"/>
          </w:rPr>
          <w:t>ervice Project</w:t>
        </w:r>
      </w:hyperlink>
    </w:p>
    <w:p w14:paraId="379536C4" w14:textId="77777777" w:rsidR="002A4100"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091EB9">
          <w:rPr>
            <w:rStyle w:val="Hyperlink"/>
            <w:rFonts w:ascii="Arial" w:hAnsi="Arial" w:cs="Arial"/>
            <w:i/>
            <w:iCs/>
            <w:sz w:val="21"/>
            <w:szCs w:val="21"/>
          </w:rPr>
          <w:t>Western Region Poker Chip Fundraiser</w:t>
        </w:r>
      </w:hyperlink>
    </w:p>
    <w:p w14:paraId="6F916D57" w14:textId="7AC4494C" w:rsidR="002A4100" w:rsidRPr="002A4100" w:rsidRDefault="00000000" w:rsidP="002A4100">
      <w:pPr>
        <w:shd w:val="clear" w:color="auto" w:fill="FFFFFF"/>
        <w:ind w:left="180" w:right="-58" w:hanging="360"/>
        <w:rPr>
          <w:rFonts w:ascii="Arial" w:hAnsi="Arial" w:cs="Arial"/>
          <w:sz w:val="21"/>
          <w:szCs w:val="21"/>
        </w:rPr>
      </w:pPr>
      <w:hyperlink w:anchor="_Updated_COVID-19_Vaccines" w:history="1">
        <w:r w:rsidR="002A4100" w:rsidRPr="002A4100">
          <w:rPr>
            <w:rStyle w:val="Hyperlink"/>
            <w:rFonts w:ascii="Arial" w:hAnsi="Arial" w:cs="Arial"/>
            <w:i/>
            <w:iCs/>
            <w:sz w:val="21"/>
            <w:szCs w:val="21"/>
          </w:rPr>
          <w:t>Updated COVID-19 Vaccines Providing Protection Against Omicron Variant Available at No Cost</w:t>
        </w:r>
      </w:hyperlink>
    </w:p>
    <w:p w14:paraId="42D295AC" w14:textId="5820988B" w:rsidR="00B91810" w:rsidRDefault="00000000" w:rsidP="002A4100">
      <w:pPr>
        <w:shd w:val="clear" w:color="auto" w:fill="FFFFFF"/>
        <w:ind w:left="180" w:right="-58" w:hanging="360"/>
        <w:rPr>
          <w:rStyle w:val="Hyperlink"/>
          <w:rFonts w:ascii="Arial" w:hAnsi="Arial" w:cs="Arial"/>
          <w:i/>
          <w:iCs/>
          <w:sz w:val="21"/>
          <w:szCs w:val="21"/>
        </w:rPr>
      </w:pPr>
      <w:hyperlink w:anchor="Action" w:history="1">
        <w:r w:rsidR="00B91810" w:rsidRPr="00091EB9">
          <w:rPr>
            <w:rStyle w:val="Hyperlink"/>
            <w:rFonts w:ascii="Arial" w:hAnsi="Arial" w:cs="Arial"/>
            <w:i/>
            <w:iCs/>
            <w:sz w:val="21"/>
            <w:szCs w:val="21"/>
          </w:rPr>
          <w:t xml:space="preserve">Are You a Grange </w:t>
        </w:r>
        <w:proofErr w:type="gramStart"/>
        <w:r w:rsidR="00B91810" w:rsidRPr="00091EB9">
          <w:rPr>
            <w:rStyle w:val="Hyperlink"/>
            <w:rFonts w:ascii="Arial" w:hAnsi="Arial" w:cs="Arial"/>
            <w:i/>
            <w:iCs/>
            <w:sz w:val="21"/>
            <w:szCs w:val="21"/>
          </w:rPr>
          <w:t>In</w:t>
        </w:r>
        <w:proofErr w:type="gramEnd"/>
        <w:r w:rsidR="00B91810" w:rsidRPr="00091EB9">
          <w:rPr>
            <w:rStyle w:val="Hyperlink"/>
            <w:rFonts w:ascii="Arial" w:hAnsi="Arial" w:cs="Arial"/>
            <w:i/>
            <w:iCs/>
            <w:sz w:val="21"/>
            <w:szCs w:val="21"/>
          </w:rPr>
          <w:t xml:space="preserve"> Action?</w:t>
        </w:r>
      </w:hyperlink>
    </w:p>
    <w:p w14:paraId="7588E3B6" w14:textId="6980E405" w:rsidR="00D67A6E" w:rsidRPr="00091EB9" w:rsidRDefault="00000000" w:rsidP="002A4100">
      <w:pPr>
        <w:shd w:val="clear" w:color="auto" w:fill="FFFFFF"/>
        <w:ind w:left="180" w:right="-58" w:hanging="360"/>
        <w:rPr>
          <w:rStyle w:val="Hyperlink"/>
          <w:rFonts w:ascii="Arial" w:hAnsi="Arial" w:cs="Arial"/>
          <w:i/>
          <w:iCs/>
          <w:sz w:val="21"/>
          <w:szCs w:val="21"/>
        </w:rPr>
      </w:pPr>
      <w:hyperlink w:anchor="Membership Matters will be held on Tuesday, September 20 at 8:30 p.m. Eastern. Our topic will be using your Facebook Page to inform and invite your community to your meetings and events.  Using social media to promote you activities is a great way to get" w:history="1">
        <w:r w:rsidR="00D67A6E" w:rsidRPr="00D67A6E">
          <w:rPr>
            <w:rStyle w:val="Hyperlink"/>
            <w:rFonts w:ascii="Arial" w:hAnsi="Arial" w:cs="Arial"/>
            <w:i/>
            <w:iCs/>
            <w:sz w:val="21"/>
            <w:szCs w:val="21"/>
          </w:rPr>
          <w:t>Tune in for Membership Matters</w:t>
        </w:r>
      </w:hyperlink>
    </w:p>
    <w:p w14:paraId="7F58BC3D" w14:textId="57D23254" w:rsidR="009C7A4C" w:rsidRDefault="00000000" w:rsidP="0043187C">
      <w:pPr>
        <w:ind w:left="180" w:hanging="360"/>
        <w:rPr>
          <w:rStyle w:val="Hyperlink"/>
          <w:rFonts w:ascii="Arial" w:hAnsi="Arial" w:cs="Arial"/>
          <w:i/>
          <w:iCs/>
          <w:sz w:val="21"/>
          <w:szCs w:val="21"/>
        </w:rPr>
      </w:pPr>
      <w:hyperlink w:anchor="_Advocacy_Playbook:_Permitting" w:history="1">
        <w:r w:rsidR="0097481C" w:rsidRPr="0099722D">
          <w:rPr>
            <w:rStyle w:val="Hyperlink"/>
            <w:rFonts w:ascii="Arial" w:hAnsi="Arial" w:cs="Arial"/>
            <w:i/>
            <w:iCs/>
            <w:sz w:val="21"/>
            <w:szCs w:val="21"/>
          </w:rPr>
          <w:t xml:space="preserve">Advocacy Playbook: </w:t>
        </w:r>
        <w:r w:rsidR="00E0055B" w:rsidRPr="0099722D">
          <w:rPr>
            <w:rStyle w:val="Hyperlink"/>
            <w:rFonts w:ascii="Arial" w:hAnsi="Arial" w:cs="Arial"/>
            <w:i/>
            <w:iCs/>
            <w:sz w:val="21"/>
            <w:szCs w:val="21"/>
          </w:rPr>
          <w:t>Permitting Reform Bill</w:t>
        </w:r>
      </w:hyperlink>
    </w:p>
    <w:p w14:paraId="35E1B2C8" w14:textId="13476D30" w:rsidR="003E1362" w:rsidRDefault="00000000" w:rsidP="0043187C">
      <w:pPr>
        <w:ind w:left="180" w:hanging="360"/>
        <w:rPr>
          <w:rStyle w:val="Hyperlink"/>
          <w:rFonts w:ascii="Arial" w:hAnsi="Arial" w:cs="Arial"/>
          <w:i/>
          <w:iCs/>
          <w:sz w:val="21"/>
          <w:szCs w:val="21"/>
        </w:rPr>
      </w:pPr>
      <w:hyperlink w:anchor="YouthShirt" w:history="1">
        <w:r w:rsidR="003E1362" w:rsidRPr="003E1362">
          <w:rPr>
            <w:rStyle w:val="Hyperlink"/>
            <w:rFonts w:ascii="Arial" w:hAnsi="Arial" w:cs="Arial"/>
            <w:i/>
            <w:iCs/>
            <w:sz w:val="21"/>
            <w:szCs w:val="21"/>
          </w:rPr>
          <w:t>Vote for the National Grange Youth Officer Team T-Shirt</w:t>
        </w:r>
      </w:hyperlink>
    </w:p>
    <w:p w14:paraId="36349451" w14:textId="6B38B73D" w:rsidR="000738CA" w:rsidRPr="00091EB9" w:rsidRDefault="000738CA" w:rsidP="0043187C">
      <w:pPr>
        <w:ind w:left="180" w:hanging="360"/>
        <w:rPr>
          <w:rFonts w:ascii="Arial" w:hAnsi="Arial" w:cs="Arial"/>
          <w:i/>
          <w:iCs/>
          <w:sz w:val="21"/>
          <w:szCs w:val="21"/>
        </w:rPr>
      </w:pPr>
      <w:hyperlink w:anchor="_Rail_Strike_Avoided" w:history="1">
        <w:r w:rsidRPr="000738CA">
          <w:rPr>
            <w:rStyle w:val="Hyperlink"/>
            <w:rFonts w:ascii="Arial" w:hAnsi="Arial" w:cs="Arial"/>
            <w:i/>
            <w:iCs/>
            <w:sz w:val="21"/>
            <w:szCs w:val="21"/>
          </w:rPr>
          <w:t>Rail Strike Avoided</w:t>
        </w:r>
      </w:hyperlink>
    </w:p>
    <w:p w14:paraId="28BD5DDD" w14:textId="71F5911E" w:rsidR="009C7A4C" w:rsidRPr="00091EB9" w:rsidRDefault="00000000" w:rsidP="009C7A4C">
      <w:pPr>
        <w:ind w:left="180" w:hanging="360"/>
        <w:rPr>
          <w:rFonts w:ascii="Arial" w:hAnsi="Arial" w:cs="Arial"/>
          <w:i/>
          <w:iCs/>
          <w:color w:val="000000"/>
          <w:sz w:val="21"/>
          <w:szCs w:val="21"/>
          <w:bdr w:val="none" w:sz="0" w:space="0" w:color="auto" w:frame="1"/>
        </w:rPr>
      </w:pPr>
      <w:hyperlink w:anchor="NewSupply" w:history="1">
        <w:r w:rsidR="005A6F8E" w:rsidRPr="0099722D">
          <w:rPr>
            <w:rStyle w:val="Hyperlink"/>
            <w:rFonts w:ascii="Arial" w:hAnsi="Arial" w:cs="Arial"/>
            <w:i/>
            <w:iCs/>
            <w:sz w:val="21"/>
            <w:szCs w:val="21"/>
          </w:rPr>
          <w:t xml:space="preserve">Grange Supply Store: </w:t>
        </w:r>
        <w:r w:rsidR="0099722D" w:rsidRPr="0099722D">
          <w:rPr>
            <w:rStyle w:val="Hyperlink"/>
            <w:rFonts w:ascii="Arial" w:hAnsi="Arial" w:cs="Arial"/>
            <w:i/>
            <w:iCs/>
            <w:sz w:val="21"/>
            <w:szCs w:val="21"/>
          </w:rPr>
          <w:t>Junior Grange Supplies</w:t>
        </w:r>
      </w:hyperlink>
    </w:p>
    <w:p w14:paraId="0ECF7687" w14:textId="6F4CAB7C" w:rsidR="00E27F21" w:rsidRPr="00977D20" w:rsidRDefault="00977D20" w:rsidP="00E27F21">
      <w:pPr>
        <w:ind w:left="180" w:hanging="360"/>
        <w:rPr>
          <w:rStyle w:val="Hyperlink"/>
          <w:rFonts w:ascii="Arial" w:hAnsi="Arial" w:cs="Arial"/>
          <w:i/>
          <w:iCs/>
          <w:sz w:val="21"/>
          <w:szCs w:val="21"/>
          <w:bdr w:val="none" w:sz="0" w:space="0" w:color="auto" w:frame="1"/>
        </w:rPr>
        <w:sectPr w:rsidR="00E27F21" w:rsidRPr="00977D20" w:rsidSect="00063E64">
          <w:type w:val="continuous"/>
          <w:pgSz w:w="12240" w:h="15840"/>
          <w:pgMar w:top="1008" w:right="1152" w:bottom="806" w:left="1152" w:header="720" w:footer="0" w:gutter="0"/>
          <w:cols w:num="2" w:space="720"/>
          <w:titlePg/>
          <w:docGrid w:linePitch="360"/>
        </w:sectPr>
      </w:pPr>
      <w:r>
        <w:rPr>
          <w:rFonts w:ascii="Arial" w:hAnsi="Arial" w:cs="Arial"/>
          <w:i/>
          <w:iCs/>
          <w:color w:val="000000"/>
          <w:sz w:val="21"/>
          <w:szCs w:val="21"/>
          <w:bdr w:val="none" w:sz="0" w:space="0" w:color="auto" w:frame="1"/>
        </w:rPr>
        <w:fldChar w:fldCharType="begin"/>
      </w:r>
      <w:r w:rsidR="0099722D">
        <w:rPr>
          <w:rFonts w:ascii="Arial" w:hAnsi="Arial" w:cs="Arial"/>
          <w:i/>
          <w:iCs/>
          <w:color w:val="000000"/>
          <w:sz w:val="21"/>
          <w:szCs w:val="21"/>
          <w:bdr w:val="none" w:sz="0" w:space="0" w:color="auto" w:frame="1"/>
        </w:rPr>
        <w:instrText>HYPERLINK  \l "SupplyMag"</w:instrText>
      </w:r>
      <w:r>
        <w:rPr>
          <w:rFonts w:ascii="Arial" w:hAnsi="Arial" w:cs="Arial"/>
          <w:i/>
          <w:iCs/>
          <w:color w:val="000000"/>
          <w:sz w:val="21"/>
          <w:szCs w:val="21"/>
          <w:bdr w:val="none" w:sz="0" w:space="0" w:color="auto" w:frame="1"/>
        </w:rPr>
        <w:fldChar w:fldCharType="separate"/>
      </w:r>
      <w:r w:rsidR="00E27F21" w:rsidRPr="00977D20">
        <w:rPr>
          <w:rStyle w:val="Hyperlink"/>
          <w:rFonts w:ascii="Arial" w:hAnsi="Arial" w:cs="Arial"/>
          <w:i/>
          <w:iCs/>
          <w:sz w:val="21"/>
          <w:szCs w:val="21"/>
          <w:bdr w:val="none" w:sz="0" w:space="0" w:color="auto" w:frame="1"/>
        </w:rPr>
        <w:t>Grange Memb</w:t>
      </w:r>
      <w:r w:rsidR="00E27F21" w:rsidRPr="00977D20">
        <w:rPr>
          <w:rStyle w:val="Hyperlink"/>
          <w:rFonts w:ascii="Arial" w:hAnsi="Arial" w:cs="Arial"/>
          <w:i/>
          <w:iCs/>
          <w:sz w:val="21"/>
          <w:szCs w:val="21"/>
          <w:bdr w:val="none" w:sz="0" w:space="0" w:color="auto" w:frame="1"/>
        </w:rPr>
        <w:t>e</w:t>
      </w:r>
      <w:r w:rsidR="00E27F21" w:rsidRPr="00977D20">
        <w:rPr>
          <w:rStyle w:val="Hyperlink"/>
          <w:rFonts w:ascii="Arial" w:hAnsi="Arial" w:cs="Arial"/>
          <w:i/>
          <w:iCs/>
          <w:sz w:val="21"/>
          <w:szCs w:val="21"/>
          <w:bdr w:val="none" w:sz="0" w:space="0" w:color="auto" w:frame="1"/>
        </w:rPr>
        <w:t>r Benefit</w:t>
      </w:r>
      <w:r w:rsidR="00F61D71" w:rsidRPr="00977D20">
        <w:rPr>
          <w:rStyle w:val="Hyperlink"/>
          <w:rFonts w:ascii="Arial" w:hAnsi="Arial" w:cs="Arial"/>
          <w:i/>
          <w:iCs/>
          <w:sz w:val="21"/>
          <w:szCs w:val="21"/>
          <w:bdr w:val="none" w:sz="0" w:space="0" w:color="auto" w:frame="1"/>
        </w:rPr>
        <w:t xml:space="preserve">: </w:t>
      </w:r>
      <w:r w:rsidR="0099722D">
        <w:rPr>
          <w:rStyle w:val="Hyperlink"/>
          <w:rFonts w:ascii="Arial" w:hAnsi="Arial" w:cs="Arial"/>
          <w:i/>
          <w:iCs/>
          <w:sz w:val="21"/>
          <w:szCs w:val="21"/>
          <w:bdr w:val="none" w:sz="0" w:space="0" w:color="auto" w:frame="1"/>
        </w:rPr>
        <w:t>UPS Shipping</w:t>
      </w:r>
    </w:p>
    <w:bookmarkStart w:id="0" w:name="_Busy_Grange_weekends_1"/>
    <w:bookmarkEnd w:id="0"/>
    <w:p w14:paraId="0059358A" w14:textId="58C7C6DF" w:rsidR="00B91810" w:rsidRDefault="00977D20" w:rsidP="00063E64">
      <w:pPr>
        <w:pStyle w:val="Heading2"/>
        <w:rPr>
          <w:rFonts w:ascii="Arial" w:eastAsia="Times New Roman" w:hAnsi="Arial" w:cs="Arial"/>
          <w:b/>
          <w:bCs/>
          <w:sz w:val="28"/>
          <w:szCs w:val="28"/>
          <w:u w:val="single"/>
        </w:rPr>
      </w:pPr>
      <w:r>
        <w:rPr>
          <w:rFonts w:ascii="Arial" w:eastAsia="Times New Roman" w:hAnsi="Arial" w:cs="Arial"/>
          <w:i/>
          <w:iCs/>
          <w:color w:val="000000"/>
          <w:sz w:val="21"/>
          <w:szCs w:val="21"/>
          <w:bdr w:val="none" w:sz="0" w:space="0" w:color="auto" w:frame="1"/>
        </w:rPr>
        <w:fldChar w:fldCharType="end"/>
      </w:r>
    </w:p>
    <w:p w14:paraId="3B9D67E3" w14:textId="3BD19450" w:rsidR="001B4446" w:rsidRDefault="0097481C" w:rsidP="00063E64">
      <w:pPr>
        <w:pStyle w:val="Heading2"/>
        <w:rPr>
          <w:rFonts w:ascii="Arial" w:eastAsia="Times New Roman" w:hAnsi="Arial" w:cs="Arial"/>
          <w:b/>
          <w:bCs/>
          <w:sz w:val="28"/>
          <w:szCs w:val="28"/>
          <w:u w:val="single"/>
        </w:rPr>
      </w:pPr>
      <w:bookmarkStart w:id="1" w:name="_National_Grange_heads"/>
      <w:bookmarkStart w:id="2" w:name="_Wonderama!"/>
      <w:bookmarkStart w:id="3" w:name="_Remember_your_Youth"/>
      <w:bookmarkStart w:id="4" w:name="_Seeking_nominations_for"/>
      <w:bookmarkStart w:id="5" w:name="_A_little_mentoring"/>
      <w:bookmarkEnd w:id="1"/>
      <w:bookmarkEnd w:id="2"/>
      <w:bookmarkEnd w:id="3"/>
      <w:bookmarkEnd w:id="4"/>
      <w:bookmarkEnd w:id="5"/>
      <w:r>
        <w:rPr>
          <w:rFonts w:ascii="Arial" w:eastAsia="Times New Roman" w:hAnsi="Arial" w:cs="Arial"/>
          <w:b/>
          <w:bCs/>
          <w:sz w:val="28"/>
          <w:szCs w:val="28"/>
          <w:u w:val="single"/>
        </w:rPr>
        <w:t>A little mentoring goes a long way</w:t>
      </w:r>
    </w:p>
    <w:p w14:paraId="2D50F815" w14:textId="3E82B3C7" w:rsidR="00DB51CE" w:rsidRPr="00507C8B" w:rsidRDefault="0013455C" w:rsidP="001B4446">
      <w:pPr>
        <w:rPr>
          <w:rFonts w:ascii="Arial" w:hAnsi="Arial" w:cs="Arial"/>
          <w:sz w:val="22"/>
          <w:szCs w:val="22"/>
        </w:rPr>
      </w:pPr>
      <w:r w:rsidRPr="00507C8B">
        <w:rPr>
          <w:rFonts w:ascii="Arial" w:hAnsi="Arial" w:cs="Arial"/>
          <w:i/>
          <w:iCs/>
          <w:sz w:val="22"/>
          <w:szCs w:val="22"/>
        </w:rPr>
        <w:t xml:space="preserve">By </w:t>
      </w:r>
      <w:hyperlink r:id="rId11" w:history="1">
        <w:r w:rsidRPr="00507C8B">
          <w:rPr>
            <w:rStyle w:val="Hyperlink"/>
            <w:rFonts w:ascii="Arial" w:hAnsi="Arial" w:cs="Arial"/>
            <w:i/>
            <w:iCs/>
            <w:sz w:val="22"/>
            <w:szCs w:val="22"/>
          </w:rPr>
          <w:t>Betsy Huber</w:t>
        </w:r>
      </w:hyperlink>
      <w:r w:rsidRPr="00507C8B">
        <w:rPr>
          <w:rFonts w:ascii="Arial" w:hAnsi="Arial" w:cs="Arial"/>
          <w:i/>
          <w:iCs/>
          <w:sz w:val="22"/>
          <w:szCs w:val="22"/>
        </w:rPr>
        <w:t>, National Grange President</w:t>
      </w:r>
    </w:p>
    <w:p w14:paraId="14FEBB72" w14:textId="7782E9A4" w:rsidR="00F303B0" w:rsidRDefault="00F303B0" w:rsidP="001B4446">
      <w:pPr>
        <w:ind w:firstLine="720"/>
        <w:rPr>
          <w:rFonts w:ascii="Arial" w:hAnsi="Arial" w:cs="Arial"/>
          <w:sz w:val="23"/>
          <w:szCs w:val="23"/>
        </w:rPr>
      </w:pPr>
    </w:p>
    <w:p w14:paraId="2AE95080" w14:textId="6129CBF0" w:rsidR="0097481C" w:rsidRPr="00D67A6E" w:rsidRDefault="0097481C" w:rsidP="0097481C">
      <w:pPr>
        <w:rPr>
          <w:rFonts w:ascii="Arial" w:hAnsi="Arial" w:cs="Arial"/>
          <w:sz w:val="22"/>
          <w:szCs w:val="22"/>
        </w:rPr>
      </w:pPr>
      <w:bookmarkStart w:id="6" w:name="_Impact_your_community"/>
      <w:bookmarkStart w:id="7" w:name="_Learning_and_growing"/>
      <w:bookmarkStart w:id="8" w:name="_The_challenge_of"/>
      <w:bookmarkStart w:id="9" w:name="_Visit_a_Grange"/>
      <w:bookmarkEnd w:id="6"/>
      <w:bookmarkEnd w:id="7"/>
      <w:bookmarkEnd w:id="8"/>
      <w:bookmarkEnd w:id="9"/>
      <w:r w:rsidRPr="00D67A6E">
        <w:rPr>
          <w:sz w:val="22"/>
          <w:szCs w:val="22"/>
        </w:rPr>
        <w:tab/>
      </w:r>
      <w:hyperlink r:id="rId12" w:history="1">
        <w:r w:rsidRPr="00D67A6E">
          <w:rPr>
            <w:rStyle w:val="Hyperlink"/>
            <w:rFonts w:ascii="Arial" w:hAnsi="Arial" w:cs="Arial"/>
            <w:b/>
            <w:bCs/>
            <w:sz w:val="22"/>
            <w:szCs w:val="22"/>
          </w:rPr>
          <w:t>Last week</w:t>
        </w:r>
      </w:hyperlink>
      <w:r w:rsidRPr="00D67A6E">
        <w:rPr>
          <w:rFonts w:ascii="Arial" w:hAnsi="Arial" w:cs="Arial"/>
          <w:sz w:val="22"/>
          <w:szCs w:val="22"/>
        </w:rPr>
        <w:t>, I wrote here about the importance of the Installation of Officers ceremony each time you elect officers in your Grange.</w:t>
      </w:r>
    </w:p>
    <w:p w14:paraId="53C202FC" w14:textId="7A1D92A3" w:rsidR="0097481C" w:rsidRPr="00D67A6E" w:rsidRDefault="0097481C" w:rsidP="0097481C">
      <w:pPr>
        <w:rPr>
          <w:rFonts w:ascii="Arial" w:hAnsi="Arial" w:cs="Arial"/>
          <w:sz w:val="22"/>
          <w:szCs w:val="22"/>
        </w:rPr>
      </w:pPr>
      <w:r w:rsidRPr="00D67A6E">
        <w:rPr>
          <w:rFonts w:ascii="Arial" w:hAnsi="Arial" w:cs="Arial"/>
          <w:sz w:val="22"/>
          <w:szCs w:val="22"/>
        </w:rPr>
        <w:tab/>
        <w:t>This week, I’ll take that one step further and talk about assigning mentors to the members who are taking on new offices. We’ve all been in that place - it’s so easy to sit on the sidelines and critique the job that others are doing, but when you are suddenly asked to substitute for the Assistant Steward in the Opening of the Grange, it’s a whole ’</w:t>
      </w:r>
      <w:proofErr w:type="spellStart"/>
      <w:r w:rsidRPr="00D67A6E">
        <w:rPr>
          <w:rFonts w:ascii="Arial" w:hAnsi="Arial" w:cs="Arial"/>
          <w:sz w:val="22"/>
          <w:szCs w:val="22"/>
        </w:rPr>
        <w:t>nother</w:t>
      </w:r>
      <w:proofErr w:type="spellEnd"/>
      <w:r w:rsidRPr="00D67A6E">
        <w:rPr>
          <w:rFonts w:ascii="Arial" w:hAnsi="Arial" w:cs="Arial"/>
          <w:sz w:val="22"/>
          <w:szCs w:val="22"/>
        </w:rPr>
        <w:t xml:space="preserve"> point of view. “Simple” tasks like opening the Bible or presenting the Flag are a lot more difficult when you’re out there on the floor trying to remember if you should walk single file or three abreast!  Rather than throwing the new officer into the deep end, provide some instruction to them to save any possible embarrassment. </w:t>
      </w:r>
    </w:p>
    <w:p w14:paraId="2F3628DC" w14:textId="77777777" w:rsidR="0097481C" w:rsidRPr="00D67A6E" w:rsidRDefault="0097481C" w:rsidP="0097481C">
      <w:pPr>
        <w:ind w:firstLine="720"/>
        <w:rPr>
          <w:rFonts w:ascii="Arial" w:hAnsi="Arial" w:cs="Arial"/>
          <w:sz w:val="22"/>
          <w:szCs w:val="22"/>
        </w:rPr>
      </w:pPr>
      <w:r w:rsidRPr="00D67A6E">
        <w:rPr>
          <w:rFonts w:ascii="Arial" w:hAnsi="Arial" w:cs="Arial"/>
          <w:sz w:val="22"/>
          <w:szCs w:val="22"/>
        </w:rPr>
        <w:t xml:space="preserve">Perhaps during the first meeting after an election, prior to the Installation of Officers, run through the ritual of the meeting as a practice to make sure everyone knows their part and all those unwritten customs that we have in our local Granges. The outgoing officer can give their successor some simple instructions and tips on how to perform the new duties. </w:t>
      </w:r>
    </w:p>
    <w:p w14:paraId="4737AA91" w14:textId="7113C1F4" w:rsidR="0097481C" w:rsidRPr="00D67A6E" w:rsidRDefault="0097481C" w:rsidP="008D7005">
      <w:pPr>
        <w:ind w:firstLine="720"/>
        <w:rPr>
          <w:rFonts w:ascii="Arial" w:hAnsi="Arial" w:cs="Arial"/>
          <w:sz w:val="22"/>
          <w:szCs w:val="22"/>
        </w:rPr>
      </w:pPr>
      <w:r w:rsidRPr="00D67A6E">
        <w:rPr>
          <w:rFonts w:ascii="Arial" w:hAnsi="Arial" w:cs="Arial"/>
          <w:sz w:val="22"/>
          <w:szCs w:val="22"/>
        </w:rPr>
        <w:t>Even long-time members who are elected to a new office will appreciate a review of proper procedures to make the meeting flow smoother and more efficiently. This applies to floor work and to other responsibilities of the various offices. A little mentoring and instruction go a long way to making your members feel comfortable and your meetings pleasant experiences</w:t>
      </w:r>
    </w:p>
    <w:p w14:paraId="1E17CFC4" w14:textId="29BD5CE2" w:rsidR="00DD0DFA" w:rsidRPr="0097481C" w:rsidRDefault="00507C8B" w:rsidP="0097481C">
      <w:pPr>
        <w:pStyle w:val="Heading1"/>
        <w:rPr>
          <w:rFonts w:ascii="Arial" w:hAnsi="Arial" w:cs="Arial"/>
          <w:b/>
          <w:bCs/>
          <w:sz w:val="28"/>
          <w:szCs w:val="28"/>
          <w:u w:val="single"/>
        </w:rPr>
      </w:pPr>
      <w:bookmarkStart w:id="10" w:name="_“Trick-or-treat,_smell_my"/>
      <w:bookmarkEnd w:id="10"/>
      <w:r>
        <w:rPr>
          <w:rFonts w:ascii="Arial" w:hAnsi="Arial" w:cs="Arial"/>
          <w:b/>
          <w:bCs/>
          <w:sz w:val="28"/>
          <w:szCs w:val="28"/>
          <w:u w:val="single"/>
        </w:rPr>
        <w:t>“Trick-or-treat, smell my feet…” give me something for… UNICEF!</w:t>
      </w:r>
    </w:p>
    <w:p w14:paraId="128A4515" w14:textId="5BDD30DF" w:rsidR="00DD0DFA" w:rsidRPr="00134F87" w:rsidRDefault="00745AFC" w:rsidP="00DD0DFA">
      <w:pPr>
        <w:rPr>
          <w:rFonts w:ascii="Arial" w:hAnsi="Arial" w:cs="Arial"/>
          <w:i/>
          <w:iCs/>
          <w:sz w:val="22"/>
          <w:szCs w:val="22"/>
        </w:rPr>
      </w:pPr>
      <w:r>
        <w:rPr>
          <w:rFonts w:ascii="Arial" w:hAnsi="Arial" w:cs="Arial"/>
          <w:i/>
          <w:iCs/>
          <w:sz w:val="22"/>
          <w:szCs w:val="22"/>
        </w:rPr>
        <w:t>B</w:t>
      </w:r>
      <w:r w:rsidR="0050066A">
        <w:rPr>
          <w:rFonts w:ascii="Arial" w:hAnsi="Arial" w:cs="Arial"/>
          <w:i/>
          <w:iCs/>
          <w:sz w:val="22"/>
          <w:szCs w:val="22"/>
        </w:rPr>
        <w:t>y</w:t>
      </w:r>
      <w:r w:rsidR="00507C8B">
        <w:rPr>
          <w:rFonts w:ascii="Arial" w:hAnsi="Arial" w:cs="Arial"/>
          <w:i/>
          <w:iCs/>
          <w:sz w:val="22"/>
          <w:szCs w:val="22"/>
        </w:rPr>
        <w:t xml:space="preserve"> </w:t>
      </w:r>
      <w:hyperlink r:id="rId13" w:history="1">
        <w:r w:rsidR="00507C8B" w:rsidRPr="00507C8B">
          <w:rPr>
            <w:rStyle w:val="Hyperlink"/>
            <w:rFonts w:ascii="Arial" w:hAnsi="Arial" w:cs="Arial"/>
            <w:i/>
            <w:iCs/>
            <w:sz w:val="22"/>
            <w:szCs w:val="22"/>
          </w:rPr>
          <w:t>Samantha Wilkins</w:t>
        </w:r>
      </w:hyperlink>
      <w:r w:rsidR="00507C8B">
        <w:rPr>
          <w:rFonts w:ascii="Arial" w:hAnsi="Arial" w:cs="Arial"/>
          <w:i/>
          <w:iCs/>
          <w:sz w:val="22"/>
          <w:szCs w:val="22"/>
        </w:rPr>
        <w:t>, National Junior Grange Director</w:t>
      </w:r>
    </w:p>
    <w:p w14:paraId="67C22524" w14:textId="19EB040C" w:rsidR="00DD0DFA" w:rsidRDefault="0050066A" w:rsidP="00DD0DFA">
      <w:pPr>
        <w:ind w:firstLine="720"/>
        <w:rPr>
          <w:rFonts w:ascii="Arial" w:hAnsi="Arial" w:cs="Arial"/>
          <w:sz w:val="23"/>
          <w:szCs w:val="23"/>
        </w:rPr>
      </w:pPr>
      <w:r>
        <w:rPr>
          <w:rFonts w:ascii="Arial" w:hAnsi="Arial" w:cs="Arial"/>
          <w:noProof/>
          <w:sz w:val="23"/>
          <w:szCs w:val="23"/>
        </w:rPr>
        <w:drawing>
          <wp:anchor distT="0" distB="0" distL="114300" distR="114300" simplePos="0" relativeHeight="251754496" behindDoc="0" locked="0" layoutInCell="1" allowOverlap="1" wp14:anchorId="692D708A" wp14:editId="53F12892">
            <wp:simplePos x="0" y="0"/>
            <wp:positionH relativeFrom="column">
              <wp:posOffset>-8390</wp:posOffset>
            </wp:positionH>
            <wp:positionV relativeFrom="paragraph">
              <wp:posOffset>114935</wp:posOffset>
            </wp:positionV>
            <wp:extent cx="1402080" cy="1663065"/>
            <wp:effectExtent l="0" t="0" r="0" b="6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02080" cy="1663065"/>
                    </a:xfrm>
                    <a:prstGeom prst="rect">
                      <a:avLst/>
                    </a:prstGeom>
                  </pic:spPr>
                </pic:pic>
              </a:graphicData>
            </a:graphic>
            <wp14:sizeRelH relativeFrom="page">
              <wp14:pctWidth>0</wp14:pctWidth>
            </wp14:sizeRelH>
            <wp14:sizeRelV relativeFrom="page">
              <wp14:pctHeight>0</wp14:pctHeight>
            </wp14:sizeRelV>
          </wp:anchor>
        </w:drawing>
      </w:r>
    </w:p>
    <w:p w14:paraId="29551698" w14:textId="7C0A5CC6" w:rsidR="00507C8B" w:rsidRPr="00507C8B" w:rsidRDefault="00507C8B" w:rsidP="00507C8B">
      <w:pPr>
        <w:ind w:firstLine="720"/>
        <w:rPr>
          <w:rFonts w:ascii="Arial" w:hAnsi="Arial" w:cs="Arial"/>
          <w:sz w:val="22"/>
          <w:szCs w:val="22"/>
        </w:rPr>
      </w:pPr>
      <w:bookmarkStart w:id="11" w:name="_Tune_in_for"/>
      <w:bookmarkStart w:id="12" w:name="_Virtual_Telethon_a"/>
      <w:bookmarkStart w:id="13" w:name="_Register_for_the"/>
      <w:bookmarkEnd w:id="11"/>
      <w:bookmarkEnd w:id="12"/>
      <w:bookmarkEnd w:id="13"/>
      <w:r w:rsidRPr="00507C8B">
        <w:rPr>
          <w:rFonts w:ascii="Arial" w:hAnsi="Arial" w:cs="Arial"/>
          <w:sz w:val="22"/>
          <w:szCs w:val="22"/>
        </w:rPr>
        <w:t xml:space="preserve">Here on the east coast, we are beginning to see signs of fall everywhere- the colors are starting to change, cooler days are arriving, and I am sure many Granges across the country are diving </w:t>
      </w:r>
      <w:r>
        <w:rPr>
          <w:rFonts w:ascii="Arial" w:hAnsi="Arial" w:cs="Arial"/>
          <w:sz w:val="22"/>
          <w:szCs w:val="22"/>
        </w:rPr>
        <w:t>into</w:t>
      </w:r>
      <w:r w:rsidRPr="00507C8B">
        <w:rPr>
          <w:rFonts w:ascii="Arial" w:hAnsi="Arial" w:cs="Arial"/>
          <w:sz w:val="22"/>
          <w:szCs w:val="22"/>
        </w:rPr>
        <w:t xml:space="preserve"> planning </w:t>
      </w:r>
      <w:proofErr w:type="gramStart"/>
      <w:r w:rsidRPr="00507C8B">
        <w:rPr>
          <w:rFonts w:ascii="Arial" w:hAnsi="Arial" w:cs="Arial"/>
          <w:sz w:val="22"/>
          <w:szCs w:val="22"/>
        </w:rPr>
        <w:t>all of</w:t>
      </w:r>
      <w:proofErr w:type="gramEnd"/>
      <w:r w:rsidRPr="00507C8B">
        <w:rPr>
          <w:rFonts w:ascii="Arial" w:hAnsi="Arial" w:cs="Arial"/>
          <w:sz w:val="22"/>
          <w:szCs w:val="22"/>
        </w:rPr>
        <w:t xml:space="preserve"> their wonderful fall activities.  Across social media</w:t>
      </w:r>
      <w:r>
        <w:rPr>
          <w:rFonts w:ascii="Arial" w:hAnsi="Arial" w:cs="Arial"/>
          <w:sz w:val="22"/>
          <w:szCs w:val="22"/>
        </w:rPr>
        <w:t>,</w:t>
      </w:r>
      <w:r w:rsidRPr="00507C8B">
        <w:rPr>
          <w:rFonts w:ascii="Arial" w:hAnsi="Arial" w:cs="Arial"/>
          <w:sz w:val="22"/>
          <w:szCs w:val="22"/>
        </w:rPr>
        <w:t xml:space="preserve"> I have </w:t>
      </w:r>
      <w:r>
        <w:rPr>
          <w:rFonts w:ascii="Arial" w:hAnsi="Arial" w:cs="Arial"/>
          <w:sz w:val="22"/>
          <w:szCs w:val="22"/>
        </w:rPr>
        <w:t>started</w:t>
      </w:r>
      <w:r w:rsidRPr="00507C8B">
        <w:rPr>
          <w:rFonts w:ascii="Arial" w:hAnsi="Arial" w:cs="Arial"/>
          <w:sz w:val="22"/>
          <w:szCs w:val="22"/>
        </w:rPr>
        <w:t xml:space="preserve"> to see advertisements for many fall events</w:t>
      </w:r>
      <w:r>
        <w:rPr>
          <w:rFonts w:ascii="Arial" w:hAnsi="Arial" w:cs="Arial"/>
          <w:sz w:val="22"/>
          <w:szCs w:val="22"/>
        </w:rPr>
        <w:t xml:space="preserve"> -</w:t>
      </w:r>
      <w:r w:rsidRPr="00507C8B">
        <w:rPr>
          <w:rFonts w:ascii="Arial" w:hAnsi="Arial" w:cs="Arial"/>
          <w:sz w:val="22"/>
          <w:szCs w:val="22"/>
        </w:rPr>
        <w:t xml:space="preserve"> </w:t>
      </w:r>
      <w:r>
        <w:rPr>
          <w:rFonts w:ascii="Arial" w:hAnsi="Arial" w:cs="Arial"/>
          <w:sz w:val="22"/>
          <w:szCs w:val="22"/>
        </w:rPr>
        <w:t>f</w:t>
      </w:r>
      <w:r w:rsidRPr="00507C8B">
        <w:rPr>
          <w:rFonts w:ascii="Arial" w:hAnsi="Arial" w:cs="Arial"/>
          <w:sz w:val="22"/>
          <w:szCs w:val="22"/>
        </w:rPr>
        <w:t xml:space="preserve">estivals, potlucks, and trunk-or-treats are </w:t>
      </w:r>
      <w:r>
        <w:rPr>
          <w:rFonts w:ascii="Arial" w:hAnsi="Arial" w:cs="Arial"/>
          <w:sz w:val="22"/>
          <w:szCs w:val="22"/>
        </w:rPr>
        <w:t>a</w:t>
      </w:r>
      <w:r w:rsidRPr="00507C8B">
        <w:rPr>
          <w:rFonts w:ascii="Arial" w:hAnsi="Arial" w:cs="Arial"/>
          <w:sz w:val="22"/>
          <w:szCs w:val="22"/>
        </w:rPr>
        <w:t xml:space="preserve"> few things we are excited to see our Granges doing for their communities. But today</w:t>
      </w:r>
      <w:r>
        <w:rPr>
          <w:rFonts w:ascii="Arial" w:hAnsi="Arial" w:cs="Arial"/>
          <w:sz w:val="22"/>
          <w:szCs w:val="22"/>
        </w:rPr>
        <w:t>,</w:t>
      </w:r>
      <w:r w:rsidRPr="00507C8B">
        <w:rPr>
          <w:rFonts w:ascii="Arial" w:hAnsi="Arial" w:cs="Arial"/>
          <w:sz w:val="22"/>
          <w:szCs w:val="22"/>
        </w:rPr>
        <w:t xml:space="preserve"> we want to provide you with a few more opportunities for your Grange to get involved in having fun and making a difference across the world. </w:t>
      </w:r>
    </w:p>
    <w:p w14:paraId="40508AFA" w14:textId="6C0304EA" w:rsidR="00507C8B" w:rsidRPr="00507C8B" w:rsidRDefault="00507C8B" w:rsidP="00507C8B">
      <w:pPr>
        <w:ind w:firstLine="720"/>
        <w:rPr>
          <w:rFonts w:ascii="Arial" w:hAnsi="Arial" w:cs="Arial"/>
          <w:sz w:val="22"/>
          <w:szCs w:val="22"/>
        </w:rPr>
      </w:pPr>
      <w:r w:rsidRPr="00507C8B">
        <w:rPr>
          <w:rFonts w:ascii="Arial" w:hAnsi="Arial" w:cs="Arial"/>
          <w:sz w:val="22"/>
          <w:szCs w:val="22"/>
        </w:rPr>
        <w:lastRenderedPageBreak/>
        <w:t>Over the last few months</w:t>
      </w:r>
      <w:r>
        <w:rPr>
          <w:rFonts w:ascii="Arial" w:hAnsi="Arial" w:cs="Arial"/>
          <w:sz w:val="22"/>
          <w:szCs w:val="22"/>
        </w:rPr>
        <w:t>,</w:t>
      </w:r>
      <w:r w:rsidRPr="00507C8B">
        <w:rPr>
          <w:rFonts w:ascii="Arial" w:hAnsi="Arial" w:cs="Arial"/>
          <w:sz w:val="22"/>
          <w:szCs w:val="22"/>
        </w:rPr>
        <w:t xml:space="preserve"> you may have seen posts from the National Grange about our partnership with </w:t>
      </w:r>
      <w:hyperlink r:id="rId15" w:history="1">
        <w:proofErr w:type="spellStart"/>
        <w:r w:rsidRPr="00507C8B">
          <w:rPr>
            <w:rStyle w:val="Hyperlink"/>
            <w:rFonts w:ascii="Arial" w:hAnsi="Arial" w:cs="Arial"/>
            <w:b/>
            <w:bCs/>
            <w:sz w:val="22"/>
            <w:szCs w:val="22"/>
          </w:rPr>
          <w:t>Wonderama</w:t>
        </w:r>
        <w:proofErr w:type="spellEnd"/>
        <w:r w:rsidRPr="00507C8B">
          <w:rPr>
            <w:rStyle w:val="Hyperlink"/>
            <w:rFonts w:ascii="Arial" w:hAnsi="Arial" w:cs="Arial"/>
            <w:b/>
            <w:bCs/>
            <w:sz w:val="22"/>
            <w:szCs w:val="22"/>
          </w:rPr>
          <w:t xml:space="preserve"> TV</w:t>
        </w:r>
      </w:hyperlink>
      <w:r w:rsidRPr="00507C8B">
        <w:rPr>
          <w:rFonts w:ascii="Arial" w:hAnsi="Arial" w:cs="Arial"/>
          <w:sz w:val="22"/>
          <w:szCs w:val="22"/>
        </w:rPr>
        <w:t xml:space="preserve"> and have even seen a </w:t>
      </w:r>
      <w:hyperlink r:id="rId16" w:history="1">
        <w:r w:rsidRPr="00862080">
          <w:rPr>
            <w:rStyle w:val="Hyperlink"/>
            <w:rFonts w:ascii="Arial" w:hAnsi="Arial" w:cs="Arial"/>
            <w:sz w:val="22"/>
            <w:szCs w:val="22"/>
          </w:rPr>
          <w:t>few advertisements</w:t>
        </w:r>
      </w:hyperlink>
      <w:r w:rsidRPr="00507C8B">
        <w:rPr>
          <w:rFonts w:ascii="Arial" w:hAnsi="Arial" w:cs="Arial"/>
          <w:sz w:val="22"/>
          <w:szCs w:val="22"/>
        </w:rPr>
        <w:t xml:space="preserve"> from our time in Times Square</w:t>
      </w:r>
      <w:r w:rsidR="00862080">
        <w:rPr>
          <w:rFonts w:ascii="Arial" w:hAnsi="Arial" w:cs="Arial"/>
          <w:sz w:val="22"/>
          <w:szCs w:val="22"/>
        </w:rPr>
        <w:t xml:space="preserve"> in July</w:t>
      </w:r>
      <w:r w:rsidRPr="00507C8B">
        <w:rPr>
          <w:rFonts w:ascii="Arial" w:hAnsi="Arial" w:cs="Arial"/>
          <w:sz w:val="22"/>
          <w:szCs w:val="22"/>
        </w:rPr>
        <w:t xml:space="preserve">. We are excited and anxiously anticipating the air dates </w:t>
      </w:r>
      <w:r w:rsidR="00862080">
        <w:rPr>
          <w:rFonts w:ascii="Arial" w:hAnsi="Arial" w:cs="Arial"/>
          <w:sz w:val="22"/>
          <w:szCs w:val="22"/>
        </w:rPr>
        <w:t>of</w:t>
      </w:r>
      <w:r w:rsidRPr="00507C8B">
        <w:rPr>
          <w:rFonts w:ascii="Arial" w:hAnsi="Arial" w:cs="Arial"/>
          <w:sz w:val="22"/>
          <w:szCs w:val="22"/>
        </w:rPr>
        <w:t xml:space="preserve"> the next season of </w:t>
      </w:r>
      <w:proofErr w:type="spellStart"/>
      <w:r w:rsidRPr="00507C8B">
        <w:rPr>
          <w:rFonts w:ascii="Arial" w:hAnsi="Arial" w:cs="Arial"/>
          <w:sz w:val="22"/>
          <w:szCs w:val="22"/>
        </w:rPr>
        <w:t>Wonderama</w:t>
      </w:r>
      <w:proofErr w:type="spellEnd"/>
      <w:r w:rsidR="00862080">
        <w:rPr>
          <w:rFonts w:ascii="Arial" w:hAnsi="Arial" w:cs="Arial"/>
          <w:sz w:val="22"/>
          <w:szCs w:val="22"/>
        </w:rPr>
        <w:t xml:space="preserve">, </w:t>
      </w:r>
      <w:r w:rsidRPr="00507C8B">
        <w:rPr>
          <w:rFonts w:ascii="Arial" w:hAnsi="Arial" w:cs="Arial"/>
          <w:sz w:val="22"/>
          <w:szCs w:val="22"/>
        </w:rPr>
        <w:t xml:space="preserve">which will feature two of our young members, Nettie Hartley (RI) and Bryce </w:t>
      </w:r>
      <w:proofErr w:type="spellStart"/>
      <w:r w:rsidRPr="00507C8B">
        <w:rPr>
          <w:rFonts w:ascii="Arial" w:hAnsi="Arial" w:cs="Arial"/>
          <w:sz w:val="22"/>
          <w:szCs w:val="22"/>
        </w:rPr>
        <w:t>Danko</w:t>
      </w:r>
      <w:proofErr w:type="spellEnd"/>
      <w:r w:rsidRPr="00507C8B">
        <w:rPr>
          <w:rFonts w:ascii="Arial" w:hAnsi="Arial" w:cs="Arial"/>
          <w:sz w:val="22"/>
          <w:szCs w:val="22"/>
        </w:rPr>
        <w:t xml:space="preserve"> (PA). Check out</w:t>
      </w:r>
      <w:r w:rsidR="00862080">
        <w:rPr>
          <w:rFonts w:ascii="Arial" w:hAnsi="Arial" w:cs="Arial"/>
          <w:sz w:val="22"/>
          <w:szCs w:val="22"/>
        </w:rPr>
        <w:t xml:space="preserve"> the</w:t>
      </w:r>
      <w:r w:rsidRPr="00507C8B">
        <w:rPr>
          <w:rFonts w:ascii="Arial" w:hAnsi="Arial" w:cs="Arial"/>
          <w:sz w:val="22"/>
          <w:szCs w:val="22"/>
        </w:rPr>
        <w:t xml:space="preserve"> </w:t>
      </w:r>
      <w:hyperlink r:id="rId17" w:history="1">
        <w:proofErr w:type="spellStart"/>
        <w:r w:rsidR="00862080" w:rsidRPr="00862080">
          <w:rPr>
            <w:rStyle w:val="Hyperlink"/>
            <w:rFonts w:ascii="Arial" w:hAnsi="Arial" w:cs="Arial"/>
            <w:sz w:val="22"/>
            <w:szCs w:val="22"/>
          </w:rPr>
          <w:t>Wonderama</w:t>
        </w:r>
        <w:proofErr w:type="spellEnd"/>
        <w:r w:rsidR="00862080" w:rsidRPr="00862080">
          <w:rPr>
            <w:rStyle w:val="Hyperlink"/>
            <w:rFonts w:ascii="Arial" w:hAnsi="Arial" w:cs="Arial"/>
            <w:sz w:val="22"/>
            <w:szCs w:val="22"/>
          </w:rPr>
          <w:t xml:space="preserve"> Channel Guide</w:t>
        </w:r>
      </w:hyperlink>
      <w:r w:rsidRPr="00507C8B">
        <w:rPr>
          <w:rFonts w:ascii="Arial" w:hAnsi="Arial" w:cs="Arial"/>
          <w:sz w:val="22"/>
          <w:szCs w:val="22"/>
        </w:rPr>
        <w:t xml:space="preserve"> to find out where you may be able to watch the upcoming season of </w:t>
      </w:r>
      <w:proofErr w:type="spellStart"/>
      <w:r w:rsidRPr="00507C8B">
        <w:rPr>
          <w:rFonts w:ascii="Arial" w:hAnsi="Arial" w:cs="Arial"/>
          <w:sz w:val="22"/>
          <w:szCs w:val="22"/>
        </w:rPr>
        <w:t>Wonderama</w:t>
      </w:r>
      <w:proofErr w:type="spellEnd"/>
      <w:r w:rsidRPr="00507C8B">
        <w:rPr>
          <w:rFonts w:ascii="Arial" w:hAnsi="Arial" w:cs="Arial"/>
          <w:sz w:val="22"/>
          <w:szCs w:val="22"/>
        </w:rPr>
        <w:t xml:space="preserve">, and as always- check out all of the amazing things they are doing across social media. </w:t>
      </w:r>
    </w:p>
    <w:p w14:paraId="6CF076C7" w14:textId="306BF329" w:rsidR="00507C8B" w:rsidRPr="00507C8B" w:rsidRDefault="00507C8B" w:rsidP="00862080">
      <w:pPr>
        <w:ind w:firstLine="720"/>
        <w:rPr>
          <w:rFonts w:ascii="Arial" w:hAnsi="Arial" w:cs="Arial"/>
          <w:sz w:val="22"/>
          <w:szCs w:val="22"/>
        </w:rPr>
      </w:pPr>
      <w:r w:rsidRPr="00507C8B">
        <w:rPr>
          <w:rFonts w:ascii="Arial" w:hAnsi="Arial" w:cs="Arial"/>
          <w:sz w:val="22"/>
          <w:szCs w:val="22"/>
        </w:rPr>
        <w:t xml:space="preserve">In continuing our partnership with </w:t>
      </w:r>
      <w:proofErr w:type="spellStart"/>
      <w:r w:rsidRPr="008D7005">
        <w:rPr>
          <w:rFonts w:ascii="Arial" w:hAnsi="Arial" w:cs="Arial"/>
          <w:b/>
          <w:bCs/>
          <w:sz w:val="22"/>
          <w:szCs w:val="22"/>
        </w:rPr>
        <w:t>Wonderama</w:t>
      </w:r>
      <w:proofErr w:type="spellEnd"/>
      <w:r w:rsidR="00862080">
        <w:rPr>
          <w:rFonts w:ascii="Arial" w:hAnsi="Arial" w:cs="Arial"/>
          <w:sz w:val="22"/>
          <w:szCs w:val="22"/>
        </w:rPr>
        <w:t>,</w:t>
      </w:r>
      <w:r w:rsidRPr="00507C8B">
        <w:rPr>
          <w:rFonts w:ascii="Arial" w:hAnsi="Arial" w:cs="Arial"/>
          <w:sz w:val="22"/>
          <w:szCs w:val="22"/>
        </w:rPr>
        <w:t xml:space="preserve"> we want to invite you all to get involved with us this fall to celebrate children helping children around the world</w:t>
      </w:r>
      <w:r w:rsidR="00862080">
        <w:rPr>
          <w:rFonts w:ascii="Arial" w:hAnsi="Arial" w:cs="Arial"/>
          <w:sz w:val="22"/>
          <w:szCs w:val="22"/>
        </w:rPr>
        <w:t>!</w:t>
      </w:r>
      <w:r w:rsidRPr="00507C8B">
        <w:rPr>
          <w:rFonts w:ascii="Arial" w:hAnsi="Arial" w:cs="Arial"/>
          <w:sz w:val="22"/>
          <w:szCs w:val="22"/>
        </w:rPr>
        <w:t xml:space="preserve"> </w:t>
      </w:r>
    </w:p>
    <w:p w14:paraId="746AC0F7" w14:textId="77777777" w:rsidR="00862080" w:rsidRDefault="00507C8B" w:rsidP="00862080">
      <w:pPr>
        <w:ind w:firstLine="720"/>
        <w:rPr>
          <w:rFonts w:ascii="Arial" w:hAnsi="Arial" w:cs="Arial"/>
          <w:sz w:val="22"/>
          <w:szCs w:val="22"/>
        </w:rPr>
      </w:pPr>
      <w:r w:rsidRPr="00507C8B">
        <w:rPr>
          <w:rFonts w:ascii="Arial" w:hAnsi="Arial" w:cs="Arial"/>
          <w:sz w:val="22"/>
          <w:szCs w:val="22"/>
        </w:rPr>
        <w:t>This October</w:t>
      </w:r>
      <w:r w:rsidR="00862080">
        <w:rPr>
          <w:rFonts w:ascii="Arial" w:hAnsi="Arial" w:cs="Arial"/>
          <w:sz w:val="22"/>
          <w:szCs w:val="22"/>
        </w:rPr>
        <w:t>,</w:t>
      </w:r>
      <w:r w:rsidRPr="00507C8B">
        <w:rPr>
          <w:rFonts w:ascii="Arial" w:hAnsi="Arial" w:cs="Arial"/>
          <w:sz w:val="22"/>
          <w:szCs w:val="22"/>
        </w:rPr>
        <w:t xml:space="preserve"> we are joining </w:t>
      </w:r>
      <w:proofErr w:type="spellStart"/>
      <w:r w:rsidRPr="00507C8B">
        <w:rPr>
          <w:rFonts w:ascii="Arial" w:hAnsi="Arial" w:cs="Arial"/>
          <w:sz w:val="22"/>
          <w:szCs w:val="22"/>
        </w:rPr>
        <w:t>Wonderama</w:t>
      </w:r>
      <w:proofErr w:type="spellEnd"/>
      <w:r w:rsidRPr="00507C8B">
        <w:rPr>
          <w:rFonts w:ascii="Arial" w:hAnsi="Arial" w:cs="Arial"/>
          <w:sz w:val="22"/>
          <w:szCs w:val="22"/>
        </w:rPr>
        <w:t xml:space="preserve"> and UNICEF for two awesome events. First, we want to invite you and your Granges to join us in watching the 2022 </w:t>
      </w:r>
      <w:r w:rsidRPr="00862080">
        <w:rPr>
          <w:rFonts w:ascii="Arial" w:hAnsi="Arial" w:cs="Arial"/>
          <w:b/>
          <w:bCs/>
          <w:sz w:val="22"/>
          <w:szCs w:val="22"/>
        </w:rPr>
        <w:t>‘Biggest Halloween Parade’</w:t>
      </w:r>
      <w:r w:rsidRPr="00507C8B">
        <w:rPr>
          <w:rFonts w:ascii="Arial" w:hAnsi="Arial" w:cs="Arial"/>
          <w:sz w:val="22"/>
          <w:szCs w:val="22"/>
        </w:rPr>
        <w:t xml:space="preserve"> that will be taking place in New </w:t>
      </w:r>
      <w:r w:rsidR="00862080">
        <w:rPr>
          <w:rFonts w:ascii="Arial" w:hAnsi="Arial" w:cs="Arial"/>
          <w:sz w:val="22"/>
          <w:szCs w:val="22"/>
        </w:rPr>
        <w:t>York</w:t>
      </w:r>
      <w:r w:rsidRPr="00507C8B">
        <w:rPr>
          <w:rFonts w:ascii="Arial" w:hAnsi="Arial" w:cs="Arial"/>
          <w:sz w:val="22"/>
          <w:szCs w:val="22"/>
        </w:rPr>
        <w:t xml:space="preserve"> City’s Times Square! But don’t worry, you don’t have to travel to NYC for this event</w:t>
      </w:r>
      <w:r w:rsidR="00862080">
        <w:rPr>
          <w:rFonts w:ascii="Arial" w:hAnsi="Arial" w:cs="Arial"/>
          <w:sz w:val="22"/>
          <w:szCs w:val="22"/>
        </w:rPr>
        <w:t xml:space="preserve"> - </w:t>
      </w:r>
      <w:r w:rsidRPr="00507C8B">
        <w:rPr>
          <w:rFonts w:ascii="Arial" w:hAnsi="Arial" w:cs="Arial"/>
          <w:sz w:val="22"/>
          <w:szCs w:val="22"/>
        </w:rPr>
        <w:t>you can join us from the comfort of your living room or maybe even gather some friends and livestream from the Grange Hall</w:t>
      </w:r>
      <w:r w:rsidR="00862080">
        <w:rPr>
          <w:rFonts w:ascii="Arial" w:hAnsi="Arial" w:cs="Arial"/>
          <w:sz w:val="22"/>
          <w:szCs w:val="22"/>
        </w:rPr>
        <w:t>!</w:t>
      </w:r>
      <w:r w:rsidRPr="00507C8B">
        <w:rPr>
          <w:rFonts w:ascii="Arial" w:hAnsi="Arial" w:cs="Arial"/>
          <w:sz w:val="22"/>
          <w:szCs w:val="22"/>
        </w:rPr>
        <w:t xml:space="preserve"> </w:t>
      </w:r>
    </w:p>
    <w:p w14:paraId="6D7D18A0" w14:textId="774C515C" w:rsidR="00507C8B" w:rsidRPr="00507C8B" w:rsidRDefault="00507C8B" w:rsidP="00862080">
      <w:pPr>
        <w:ind w:firstLine="720"/>
        <w:rPr>
          <w:rFonts w:ascii="Arial" w:hAnsi="Arial" w:cs="Arial"/>
          <w:sz w:val="22"/>
          <w:szCs w:val="22"/>
        </w:rPr>
      </w:pPr>
      <w:r w:rsidRPr="00507C8B">
        <w:rPr>
          <w:rFonts w:ascii="Arial" w:hAnsi="Arial" w:cs="Arial"/>
          <w:sz w:val="22"/>
          <w:szCs w:val="22"/>
        </w:rPr>
        <w:t xml:space="preserve">The parade will take place on October 30 </w:t>
      </w:r>
      <w:r w:rsidR="002C058E">
        <w:rPr>
          <w:rFonts w:ascii="Arial" w:hAnsi="Arial" w:cs="Arial"/>
          <w:sz w:val="22"/>
          <w:szCs w:val="22"/>
        </w:rPr>
        <w:t>at 6:00 p.m. (Eastern)</w:t>
      </w:r>
      <w:r w:rsidR="00C34784">
        <w:rPr>
          <w:rFonts w:ascii="Arial" w:hAnsi="Arial" w:cs="Arial"/>
          <w:sz w:val="22"/>
          <w:szCs w:val="22"/>
        </w:rPr>
        <w:t>,</w:t>
      </w:r>
      <w:r w:rsidRPr="00507C8B">
        <w:rPr>
          <w:rFonts w:ascii="Arial" w:hAnsi="Arial" w:cs="Arial"/>
          <w:sz w:val="22"/>
          <w:szCs w:val="22"/>
        </w:rPr>
        <w:t xml:space="preserve"> so mark it on your calendars now</w:t>
      </w:r>
      <w:r w:rsidR="00C34784">
        <w:rPr>
          <w:rFonts w:ascii="Arial" w:hAnsi="Arial" w:cs="Arial"/>
          <w:sz w:val="22"/>
          <w:szCs w:val="22"/>
        </w:rPr>
        <w:t xml:space="preserve"> </w:t>
      </w:r>
      <w:r w:rsidRPr="00507C8B">
        <w:rPr>
          <w:rFonts w:ascii="Arial" w:hAnsi="Arial" w:cs="Arial"/>
          <w:sz w:val="22"/>
          <w:szCs w:val="22"/>
        </w:rPr>
        <w:t xml:space="preserve">- gather your Junior Grangers and families </w:t>
      </w:r>
      <w:r w:rsidR="00C34784">
        <w:rPr>
          <w:rFonts w:ascii="Arial" w:hAnsi="Arial" w:cs="Arial"/>
          <w:sz w:val="22"/>
          <w:szCs w:val="22"/>
        </w:rPr>
        <w:t>to</w:t>
      </w:r>
      <w:r w:rsidRPr="00507C8B">
        <w:rPr>
          <w:rFonts w:ascii="Arial" w:hAnsi="Arial" w:cs="Arial"/>
          <w:sz w:val="22"/>
          <w:szCs w:val="22"/>
        </w:rPr>
        <w:t xml:space="preserve"> join your National Grange family as we watch this spectacular parade event! </w:t>
      </w:r>
    </w:p>
    <w:p w14:paraId="73269BEC" w14:textId="2D1DB392" w:rsidR="00507C8B" w:rsidRDefault="00507C8B" w:rsidP="00C34784">
      <w:pPr>
        <w:ind w:firstLine="720"/>
        <w:rPr>
          <w:rFonts w:ascii="Arial" w:hAnsi="Arial" w:cs="Arial"/>
          <w:sz w:val="22"/>
          <w:szCs w:val="22"/>
        </w:rPr>
      </w:pPr>
      <w:r w:rsidRPr="00507C8B">
        <w:rPr>
          <w:rFonts w:ascii="Arial" w:hAnsi="Arial" w:cs="Arial"/>
          <w:sz w:val="22"/>
          <w:szCs w:val="22"/>
        </w:rPr>
        <w:t xml:space="preserve">Secondly, we want to invite all our Junior Grange trick-or-treaters to join us in trick-or-treating for </w:t>
      </w:r>
      <w:hyperlink r:id="rId18" w:history="1">
        <w:r w:rsidRPr="00C34784">
          <w:rPr>
            <w:rStyle w:val="Hyperlink"/>
            <w:rFonts w:ascii="Arial" w:hAnsi="Arial" w:cs="Arial"/>
            <w:sz w:val="22"/>
            <w:szCs w:val="22"/>
          </w:rPr>
          <w:t>UNICEF</w:t>
        </w:r>
      </w:hyperlink>
      <w:r w:rsidRPr="00507C8B">
        <w:rPr>
          <w:rFonts w:ascii="Arial" w:hAnsi="Arial" w:cs="Arial"/>
          <w:sz w:val="22"/>
          <w:szCs w:val="22"/>
        </w:rPr>
        <w:t>! UNICEF helps provide a way for families, schools, and all who love Halloween to support communities around the world by raising funds and safely celebrating. UNICEF</w:t>
      </w:r>
      <w:r w:rsidR="00C34784">
        <w:rPr>
          <w:rFonts w:ascii="Arial" w:hAnsi="Arial" w:cs="Arial"/>
          <w:sz w:val="22"/>
          <w:szCs w:val="22"/>
        </w:rPr>
        <w:t xml:space="preserve">’s </w:t>
      </w:r>
      <w:r w:rsidRPr="00507C8B">
        <w:rPr>
          <w:rFonts w:ascii="Arial" w:hAnsi="Arial" w:cs="Arial"/>
          <w:sz w:val="22"/>
          <w:szCs w:val="22"/>
        </w:rPr>
        <w:t>mission</w:t>
      </w:r>
      <w:r w:rsidR="00C34784">
        <w:rPr>
          <w:rFonts w:ascii="Arial" w:hAnsi="Arial" w:cs="Arial"/>
          <w:sz w:val="22"/>
          <w:szCs w:val="22"/>
        </w:rPr>
        <w:t xml:space="preserve"> is</w:t>
      </w:r>
      <w:r w:rsidRPr="00507C8B">
        <w:rPr>
          <w:rFonts w:ascii="Arial" w:hAnsi="Arial" w:cs="Arial"/>
          <w:sz w:val="22"/>
          <w:szCs w:val="22"/>
        </w:rPr>
        <w:t xml:space="preserve"> to </w:t>
      </w:r>
      <w:r w:rsidR="00C34784">
        <w:rPr>
          <w:rFonts w:ascii="Arial" w:hAnsi="Arial" w:cs="Arial"/>
          <w:sz w:val="22"/>
          <w:szCs w:val="22"/>
        </w:rPr>
        <w:t>en</w:t>
      </w:r>
      <w:r w:rsidRPr="00507C8B">
        <w:rPr>
          <w:rFonts w:ascii="Arial" w:hAnsi="Arial" w:cs="Arial"/>
          <w:sz w:val="22"/>
          <w:szCs w:val="22"/>
        </w:rPr>
        <w:t xml:space="preserve">sure that every child across the world is healthy, educated, protected, and respected. So, as you are planning your trunk/trick-or-treating events, consider encouraging all your Junior Grangers/Young youth to go out in their communities and </w:t>
      </w:r>
      <w:proofErr w:type="gramStart"/>
      <w:r w:rsidRPr="00507C8B">
        <w:rPr>
          <w:rFonts w:ascii="Arial" w:hAnsi="Arial" w:cs="Arial"/>
          <w:sz w:val="22"/>
          <w:szCs w:val="22"/>
        </w:rPr>
        <w:t>knock on</w:t>
      </w:r>
      <w:proofErr w:type="gramEnd"/>
      <w:r w:rsidRPr="00507C8B">
        <w:rPr>
          <w:rFonts w:ascii="Arial" w:hAnsi="Arial" w:cs="Arial"/>
          <w:sz w:val="22"/>
          <w:szCs w:val="22"/>
        </w:rPr>
        <w:t xml:space="preserve"> doors to raise funds for UNICEF. This is an awesome community service project that we can participate </w:t>
      </w:r>
      <w:proofErr w:type="gramStart"/>
      <w:r w:rsidRPr="00507C8B">
        <w:rPr>
          <w:rFonts w:ascii="Arial" w:hAnsi="Arial" w:cs="Arial"/>
          <w:sz w:val="22"/>
          <w:szCs w:val="22"/>
        </w:rPr>
        <w:t>in</w:t>
      </w:r>
      <w:proofErr w:type="gramEnd"/>
      <w:r w:rsidRPr="00507C8B">
        <w:rPr>
          <w:rFonts w:ascii="Arial" w:hAnsi="Arial" w:cs="Arial"/>
          <w:sz w:val="22"/>
          <w:szCs w:val="22"/>
        </w:rPr>
        <w:t xml:space="preserve"> and we hope that you will consider joining us at the National Grange ‘trick-or-treat for UNICEF</w:t>
      </w:r>
      <w:r w:rsidR="003F2661">
        <w:rPr>
          <w:rFonts w:ascii="Arial" w:hAnsi="Arial" w:cs="Arial"/>
          <w:sz w:val="22"/>
          <w:szCs w:val="22"/>
        </w:rPr>
        <w:t>.</w:t>
      </w:r>
      <w:r w:rsidRPr="00507C8B">
        <w:rPr>
          <w:rFonts w:ascii="Arial" w:hAnsi="Arial" w:cs="Arial"/>
          <w:sz w:val="22"/>
          <w:szCs w:val="22"/>
        </w:rPr>
        <w:t>’</w:t>
      </w:r>
    </w:p>
    <w:p w14:paraId="0E96BC17" w14:textId="77777777" w:rsidR="003F2661" w:rsidRDefault="003F2661" w:rsidP="003F2661">
      <w:pPr>
        <w:jc w:val="center"/>
        <w:rPr>
          <w:rFonts w:ascii="Arial" w:hAnsi="Arial" w:cs="Arial"/>
          <w:sz w:val="22"/>
          <w:szCs w:val="22"/>
        </w:rPr>
      </w:pPr>
    </w:p>
    <w:p w14:paraId="2B3898DC" w14:textId="58DD755B" w:rsidR="00507C8B" w:rsidRPr="008D7005" w:rsidRDefault="003F2661" w:rsidP="008D7005">
      <w:pPr>
        <w:jc w:val="center"/>
        <w:rPr>
          <w:rFonts w:ascii="Arial" w:hAnsi="Arial" w:cs="Arial"/>
          <w:sz w:val="22"/>
          <w:szCs w:val="22"/>
        </w:rPr>
      </w:pPr>
      <w:r>
        <w:rPr>
          <w:rFonts w:ascii="Arial" w:hAnsi="Arial" w:cs="Arial"/>
          <w:noProof/>
          <w:sz w:val="22"/>
          <w:szCs w:val="22"/>
        </w:rPr>
        <mc:AlternateContent>
          <mc:Choice Requires="wps">
            <w:drawing>
              <wp:inline distT="0" distB="0" distL="0" distR="0" wp14:anchorId="1ED9A468" wp14:editId="066E5C99">
                <wp:extent cx="3151761" cy="685800"/>
                <wp:effectExtent l="0" t="0" r="10795" b="12700"/>
                <wp:docPr id="7" name="Rounded Rectangle 7">
                  <a:hlinkClick xmlns:a="http://schemas.openxmlformats.org/drawingml/2006/main" r:id="rId19"/>
                </wp:docPr>
                <wp:cNvGraphicFramePr/>
                <a:graphic xmlns:a="http://schemas.openxmlformats.org/drawingml/2006/main">
                  <a:graphicData uri="http://schemas.microsoft.com/office/word/2010/wordprocessingShape">
                    <wps:wsp>
                      <wps:cNvSpPr/>
                      <wps:spPr>
                        <a:xfrm>
                          <a:off x="0" y="0"/>
                          <a:ext cx="3151761" cy="685800"/>
                        </a:xfrm>
                        <a:prstGeom prst="roundRect">
                          <a:avLst/>
                        </a:prstGeom>
                        <a:ln>
                          <a:solidFill>
                            <a:schemeClr val="tx1"/>
                          </a:solidFill>
                        </a:ln>
                      </wps:spPr>
                      <wps:style>
                        <a:lnRef idx="2">
                          <a:schemeClr val="accent2">
                            <a:shade val="50000"/>
                          </a:schemeClr>
                        </a:lnRef>
                        <a:fillRef idx="1">
                          <a:schemeClr val="accent2"/>
                        </a:fillRef>
                        <a:effectRef idx="0">
                          <a:schemeClr val="accent2"/>
                        </a:effectRef>
                        <a:fontRef idx="minor">
                          <a:schemeClr val="lt1"/>
                        </a:fontRef>
                      </wps:style>
                      <wps:txbx>
                        <w:txbxContent>
                          <w:p w14:paraId="006DCE34" w14:textId="05AE97EF" w:rsidR="003F2661" w:rsidRPr="003F2661" w:rsidRDefault="003F2661" w:rsidP="003F2661">
                            <w:pPr>
                              <w:jc w:val="center"/>
                              <w:rPr>
                                <w:rFonts w:ascii="Arial" w:hAnsi="Arial" w:cs="Arial"/>
                                <w:b/>
                                <w:bCs/>
                              </w:rPr>
                            </w:pPr>
                            <w:r w:rsidRPr="003F2661">
                              <w:rPr>
                                <w:rFonts w:ascii="Arial" w:hAnsi="Arial" w:cs="Arial"/>
                                <w:b/>
                                <w:bCs/>
                              </w:rPr>
                              <w:t xml:space="preserve">Access the “Trick or Treat for </w:t>
                            </w:r>
                            <w:r>
                              <w:rPr>
                                <w:rFonts w:ascii="Arial" w:hAnsi="Arial" w:cs="Arial"/>
                                <w:b/>
                                <w:bCs/>
                              </w:rPr>
                              <w:t>UNICEF</w:t>
                            </w:r>
                            <w:r w:rsidRPr="003F2661">
                              <w:rPr>
                                <w:rFonts w:ascii="Arial" w:hAnsi="Arial" w:cs="Arial"/>
                                <w:b/>
                                <w:bCs/>
                              </w:rPr>
                              <w:t>” materials here.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ED9A468" id="Rounded Rectangle 7" o:spid="_x0000_s1026" href="https://drive.google.com/file/d/1eyuTSMynufgVCLnJMgO07sVkOwKKyL5e/view?usp=sharing" style="width:248.15pt;height:5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AmnifgIAAGMFAAAOAAAAZHJzL2Uyb0RvYy54bWysVN9v2yAQfp+0/wHxvtrOmraL6lRRq06T&#13;&#10;qjZqO/WZYKiRMMeAxM7++h34R6Ku2qRpeSCc7+674+M7Lq+6RpOdcF6BKWlxklMiDIdKmdeSfn++&#13;&#10;/XRBiQ/MVEyDESXdC0+vlh8/XLZ2IWZQg66EIwhi/KK1Ja1DsIss87wWDfMnYIVBpwTXsICme80q&#13;&#10;x1pEb3Q2y/OzrAVXWQdceI9fb3onXSZ8KQUPD1J6EYguKfYW0urSuolrtrxki1fHbK340Ab7hy4a&#13;&#10;pgwWnaBuWGBk69RvUI3iDjzIcMKhyUBKxUU6A56myN+c5qlmVqSzIDneTjT5/wfL73dPdu2Qhtb6&#13;&#10;hcdtPEUnXRP/sT/SJbL2E1miC4Tjx8/FvDg/Kyjh6Du7mF/kic3skG2dD18FNCRuSupga6pHvJFE&#13;&#10;FNvd+YBlMX6MixW1iasHrapbpXUyohbEtXZkx/AWQ1fEW8O8oyi0YmZ2OETahb0WPeqjkERV2PYs&#13;&#10;VU/6OmAyzoUJg6tmlehLzXP8jcXGLlJpbRAwIktscsIu/oTd9zzEx1SR5Dkl539PnjJSZTBhSm6U&#13;&#10;AfcegA4jW7KPH0nqqYkshW7TDfe/gWq/dsRBPyfe8luFd3fHfFgzh4OBI4TDHh5wkRraksKwo6QG&#13;&#10;9/O97zEe9YpeSloctJL6H1vmBCX6m0ElfylOT+NkJuN0fj5Dwx17Nsces22uAVWAusPu0jbGBz1u&#13;&#10;pYPmBd+EVayKLmY41i4pD240rkP/AOCrwsVqlcJwGi0Ld+bJ8ggeCY6yfO5emLODgANK/x7GoWSL&#13;&#10;NxLuY2OmgdU2gFRJ35HinteBepzkpKHh1YlPxbGdog5v4/IXAAAA//8DAFBLAwQUAAYACAAAACEA&#13;&#10;3/Qqnt8AAAAKAQAADwAAAGRycy9kb3ducmV2LnhtbEyPQU/DMAyF70j8h8hI3FgyGNPomk6ICWlI&#13;&#10;XNiYtGPamLYicUqTbe2/x3CBy5OsZz+/L18N3okT9rENpGE6USCQqmBbqjW8755vFiBiMmSNC4Qa&#13;&#10;RoywKi4vcpPZcKY3PG1TLTiEYmY0NCl1mZSxatCbOAkdEnsfofcm8djX0vbmzOHeyVul5tKblvhD&#13;&#10;Yzp8arD63B69hvVsPOxenRq/7sNG2nLauf3mRevrq2G9ZHlcgkg4pL8L+GHg/lBwsTIcyUbhNDBN&#13;&#10;+lX2Zg/zOxAlL6mFAlnk8j9C8Q0AAP//AwBQSwECLQAUAAYACAAAACEAtoM4kv4AAADhAQAAEwAA&#13;&#10;AAAAAAAAAAAAAAAAAAAAW0NvbnRlbnRfVHlwZXNdLnhtbFBLAQItABQABgAIAAAAIQA4/SH/1gAA&#13;&#10;AJQBAAALAAAAAAAAAAAAAAAAAC8BAABfcmVscy8ucmVsc1BLAQItABQABgAIAAAAIQAMAmnifgIA&#13;&#10;AGMFAAAOAAAAAAAAAAAAAAAAAC4CAABkcnMvZTJvRG9jLnhtbFBLAQItABQABgAIAAAAIQDf9Cqe&#13;&#10;3wAAAAoBAAAPAAAAAAAAAAAAAAAAANgEAABkcnMvZG93bnJldi54bWxQSwUGAAAAAAQABADzAAAA&#13;&#10;5AUAAAAA&#13;&#10;" o:button="t" fillcolor="#ed7d31 [3205]" strokecolor="black [3213]" strokeweight="1pt">
                <v:fill o:detectmouseclick="t"/>
                <v:stroke joinstyle="miter"/>
                <v:textbox>
                  <w:txbxContent>
                    <w:p w14:paraId="006DCE34" w14:textId="05AE97EF" w:rsidR="003F2661" w:rsidRPr="003F2661" w:rsidRDefault="003F2661" w:rsidP="003F2661">
                      <w:pPr>
                        <w:jc w:val="center"/>
                        <w:rPr>
                          <w:rFonts w:ascii="Arial" w:hAnsi="Arial" w:cs="Arial"/>
                          <w:b/>
                          <w:bCs/>
                        </w:rPr>
                      </w:pPr>
                      <w:r w:rsidRPr="003F2661">
                        <w:rPr>
                          <w:rFonts w:ascii="Arial" w:hAnsi="Arial" w:cs="Arial"/>
                          <w:b/>
                          <w:bCs/>
                        </w:rPr>
                        <w:t xml:space="preserve">Access the “Trick or Treat for </w:t>
                      </w:r>
                      <w:r>
                        <w:rPr>
                          <w:rFonts w:ascii="Arial" w:hAnsi="Arial" w:cs="Arial"/>
                          <w:b/>
                          <w:bCs/>
                        </w:rPr>
                        <w:t>UNICEF</w:t>
                      </w:r>
                      <w:r w:rsidRPr="003F2661">
                        <w:rPr>
                          <w:rFonts w:ascii="Arial" w:hAnsi="Arial" w:cs="Arial"/>
                          <w:b/>
                          <w:bCs/>
                        </w:rPr>
                        <w:t>” materials here.</w:t>
                      </w:r>
                    </w:p>
                  </w:txbxContent>
                </v:textbox>
                <w10:anchorlock/>
              </v:roundrect>
            </w:pict>
          </mc:Fallback>
        </mc:AlternateContent>
      </w:r>
    </w:p>
    <w:p w14:paraId="08F710B7" w14:textId="3CD8BC3D" w:rsidR="008A36E4" w:rsidRPr="0050066A" w:rsidRDefault="008A36E4" w:rsidP="003F2661">
      <w:pPr>
        <w:rPr>
          <w:rFonts w:ascii="Arial" w:hAnsi="Arial" w:cs="Arial"/>
          <w:sz w:val="23"/>
          <w:szCs w:val="23"/>
        </w:rPr>
      </w:pPr>
    </w:p>
    <w:p w14:paraId="240E97D3" w14:textId="44ACBD0A" w:rsidR="0048503A" w:rsidRPr="003F2661" w:rsidRDefault="001A5A3F" w:rsidP="003F2661">
      <w:pPr>
        <w:pStyle w:val="Heading1"/>
        <w:rPr>
          <w:rFonts w:ascii="Arial" w:hAnsi="Arial" w:cs="Arial"/>
          <w:b/>
          <w:bCs/>
          <w:sz w:val="28"/>
          <w:szCs w:val="28"/>
          <w:u w:val="single"/>
        </w:rPr>
      </w:pPr>
      <w:r w:rsidRPr="003F2661">
        <w:rPr>
          <w:rFonts w:ascii="Arial" w:hAnsi="Arial" w:cs="Arial"/>
          <w:b/>
          <w:bCs/>
          <w:sz w:val="28"/>
          <w:szCs w:val="28"/>
          <w:u w:val="single"/>
        </w:rPr>
        <w:t xml:space="preserve">Register for the </w:t>
      </w:r>
      <w:r w:rsidR="00EC759C" w:rsidRPr="003F2661">
        <w:rPr>
          <w:rFonts w:ascii="Arial" w:hAnsi="Arial" w:cs="Arial"/>
          <w:b/>
          <w:bCs/>
          <w:sz w:val="28"/>
          <w:szCs w:val="28"/>
          <w:u w:val="single"/>
        </w:rPr>
        <w:t>156</w:t>
      </w:r>
      <w:r w:rsidR="00EC759C" w:rsidRPr="003F2661">
        <w:rPr>
          <w:rFonts w:ascii="Arial" w:hAnsi="Arial" w:cs="Arial"/>
          <w:b/>
          <w:bCs/>
          <w:sz w:val="28"/>
          <w:szCs w:val="28"/>
          <w:u w:val="single"/>
          <w:vertAlign w:val="superscript"/>
        </w:rPr>
        <w:t>th</w:t>
      </w:r>
      <w:r w:rsidR="00EC759C" w:rsidRPr="003F2661">
        <w:rPr>
          <w:rFonts w:ascii="Arial" w:hAnsi="Arial" w:cs="Arial"/>
          <w:b/>
          <w:bCs/>
          <w:sz w:val="28"/>
          <w:szCs w:val="28"/>
          <w:u w:val="single"/>
        </w:rPr>
        <w:t xml:space="preserve"> Annual </w:t>
      </w:r>
      <w:r w:rsidR="000F1FF8" w:rsidRPr="003F2661">
        <w:rPr>
          <w:rFonts w:ascii="Arial" w:hAnsi="Arial" w:cs="Arial"/>
          <w:b/>
          <w:bCs/>
          <w:sz w:val="28"/>
          <w:szCs w:val="28"/>
          <w:u w:val="single"/>
        </w:rPr>
        <w:t>Convention</w:t>
      </w:r>
    </w:p>
    <w:p w14:paraId="7267DA61" w14:textId="0A264C9B"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20"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786A7ACA" w:rsidR="0048503A" w:rsidRDefault="000B6096" w:rsidP="003F2661">
      <w:pPr>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A4B2891">
            <wp:simplePos x="0" y="0"/>
            <wp:positionH relativeFrom="column">
              <wp:posOffset>-13626</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22ED02C1"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16DA87D2"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5444974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3AB2732A"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w:t>
      </w:r>
      <w:r w:rsidR="00166584">
        <w:rPr>
          <w:rFonts w:ascii="Arial" w:hAnsi="Arial" w:cs="Arial"/>
          <w:color w:val="000000"/>
          <w:sz w:val="22"/>
          <w:szCs w:val="22"/>
        </w:rPr>
        <w:t xml:space="preserve">the </w:t>
      </w:r>
      <w:r w:rsidR="00166584">
        <w:rPr>
          <w:rFonts w:ascii="Arial" w:hAnsi="Arial" w:cs="Arial"/>
          <w:b/>
          <w:bCs/>
          <w:color w:val="000000"/>
          <w:sz w:val="22"/>
          <w:szCs w:val="22"/>
        </w:rPr>
        <w:t>Ex</w:t>
      </w:r>
      <w:r w:rsidRPr="00166584">
        <w:rPr>
          <w:rFonts w:ascii="Arial" w:hAnsi="Arial" w:cs="Arial"/>
          <w:b/>
          <w:bCs/>
          <w:color w:val="000000"/>
          <w:sz w:val="22"/>
          <w:szCs w:val="22"/>
        </w:rPr>
        <w:t xml:space="preserve">perience </w:t>
      </w:r>
      <w:r w:rsidR="00166584">
        <w:rPr>
          <w:rFonts w:ascii="Arial" w:hAnsi="Arial" w:cs="Arial"/>
          <w:b/>
          <w:bCs/>
          <w:color w:val="000000"/>
          <w:sz w:val="22"/>
          <w:szCs w:val="22"/>
        </w:rPr>
        <w:t>P</w:t>
      </w:r>
      <w:r w:rsidRPr="00166584">
        <w:rPr>
          <w:rFonts w:ascii="Arial" w:hAnsi="Arial" w:cs="Arial"/>
          <w:b/>
          <w:bCs/>
          <w:color w:val="000000"/>
          <w:sz w:val="22"/>
          <w:szCs w:val="22"/>
        </w:rPr>
        <w:t>ass</w:t>
      </w:r>
      <w:r w:rsidRPr="00822D81">
        <w:rPr>
          <w:rFonts w:ascii="Arial" w:hAnsi="Arial" w:cs="Arial"/>
          <w:color w:val="000000"/>
          <w:sz w:val="22"/>
          <w:szCs w:val="22"/>
        </w:rPr>
        <w:t xml:space="preserve"> will have the opportunity to participate in two days full of hands-on activities from painting barn quilts, cultural dancing, mining, and much more.</w:t>
      </w:r>
    </w:p>
    <w:p w14:paraId="2C4BA1BF" w14:textId="24CA2A5B" w:rsidR="002121EA" w:rsidRPr="00822D81" w:rsidRDefault="00166584" w:rsidP="00835039">
      <w:pPr>
        <w:ind w:firstLine="720"/>
        <w:jc w:val="both"/>
        <w:rPr>
          <w:rFonts w:ascii="Arial" w:hAnsi="Arial" w:cs="Arial"/>
          <w:sz w:val="22"/>
          <w:szCs w:val="22"/>
        </w:rPr>
      </w:pPr>
      <w:r>
        <w:rPr>
          <w:rFonts w:ascii="Arial" w:hAnsi="Arial" w:cs="Arial"/>
          <w:sz w:val="22"/>
          <w:szCs w:val="22"/>
        </w:rPr>
        <w:t>M</w:t>
      </w:r>
      <w:r w:rsidR="002121EA" w:rsidRPr="00822D81">
        <w:rPr>
          <w:rFonts w:ascii="Arial" w:hAnsi="Arial" w:cs="Arial"/>
          <w:sz w:val="22"/>
          <w:szCs w:val="22"/>
        </w:rPr>
        <w:t xml:space="preserve">ake plans to attend today by registering for the National Grange Convention at </w:t>
      </w:r>
      <w:r w:rsidR="00613536" w:rsidRPr="00822D81">
        <w:rPr>
          <w:rFonts w:ascii="Arial" w:hAnsi="Arial" w:cs="Arial"/>
          <w:sz w:val="22"/>
          <w:szCs w:val="22"/>
        </w:rPr>
        <w:t xml:space="preserve">this link: </w:t>
      </w:r>
      <w:hyperlink r:id="rId22" w:history="1">
        <w:r w:rsidR="002121EA"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53257C78" w:rsidR="00410EA1" w:rsidRPr="00475C12" w:rsidRDefault="00410EA1" w:rsidP="001B4446">
      <w:pPr>
        <w:rPr>
          <w:rFonts w:ascii="Arial" w:hAnsi="Arial" w:cs="Arial"/>
          <w:b/>
          <w:bCs/>
          <w:sz w:val="22"/>
          <w:szCs w:val="22"/>
        </w:rPr>
      </w:pPr>
    </w:p>
    <w:p w14:paraId="4FA348A7" w14:textId="6ED0D9EC"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4EC4A901"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5C5AFD7F" w14:textId="0634DC47" w:rsidR="00AE795F"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25BCBB1B" w14:textId="6551B075" w:rsidR="00AE795F" w:rsidRPr="00AE795F" w:rsidRDefault="00AE795F" w:rsidP="00AE795F">
      <w:pPr>
        <w:pStyle w:val="Heading1"/>
        <w:rPr>
          <w:rFonts w:ascii="Arial" w:hAnsi="Arial" w:cs="Arial"/>
          <w:b/>
          <w:bCs/>
          <w:sz w:val="28"/>
          <w:szCs w:val="28"/>
          <w:u w:val="single"/>
        </w:rPr>
      </w:pPr>
      <w:bookmarkStart w:id="14" w:name="_National_Grange_Community"/>
      <w:bookmarkEnd w:id="14"/>
      <w:r w:rsidRPr="00AE795F">
        <w:rPr>
          <w:rFonts w:ascii="Arial" w:hAnsi="Arial" w:cs="Arial"/>
          <w:b/>
          <w:bCs/>
          <w:sz w:val="28"/>
          <w:szCs w:val="28"/>
          <w:u w:val="single"/>
        </w:rPr>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4"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25"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drawing>
          <wp:anchor distT="0" distB="0" distL="114300" distR="114300" simplePos="0" relativeHeight="251743232" behindDoc="1" locked="0" layoutInCell="1" allowOverlap="1" wp14:anchorId="4F255B12" wp14:editId="61C3FBB9">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6"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744CBD25" w14:textId="10EB99D5" w:rsidR="008D7005" w:rsidRDefault="00000000" w:rsidP="001B4446">
      <w:pPr>
        <w:rPr>
          <w:rStyle w:val="Hyperlink"/>
          <w:rFonts w:ascii="Arial" w:hAnsi="Arial" w:cs="Arial"/>
          <w:b/>
          <w:bCs/>
          <w:sz w:val="22"/>
          <w:szCs w:val="22"/>
        </w:rPr>
      </w:pPr>
      <w:hyperlink r:id="rId27" w:history="1">
        <w:r w:rsidR="005B0FF6" w:rsidRPr="008D7005">
          <w:rPr>
            <w:rStyle w:val="Hyperlink"/>
            <w:rFonts w:ascii="Arial" w:hAnsi="Arial" w:cs="Arial"/>
            <w:b/>
            <w:bCs/>
            <w:sz w:val="22"/>
            <w:szCs w:val="22"/>
          </w:rPr>
          <w:t>Order your chips here</w:t>
        </w:r>
      </w:hyperlink>
    </w:p>
    <w:p w14:paraId="39793A86" w14:textId="7AC6FEB8" w:rsidR="00D67A6E" w:rsidRDefault="00D67A6E" w:rsidP="001B4446">
      <w:pPr>
        <w:rPr>
          <w:rStyle w:val="Hyperlink"/>
          <w:rFonts w:ascii="Arial" w:hAnsi="Arial" w:cs="Arial"/>
          <w:b/>
          <w:bCs/>
          <w:sz w:val="22"/>
          <w:szCs w:val="22"/>
        </w:rPr>
      </w:pPr>
    </w:p>
    <w:p w14:paraId="3F26C318" w14:textId="77777777" w:rsidR="00D67A6E" w:rsidRPr="00D67A6E" w:rsidRDefault="00D67A6E" w:rsidP="001B4446">
      <w:pPr>
        <w:rPr>
          <w:rStyle w:val="Hyperlink"/>
          <w:rFonts w:ascii="Arial" w:hAnsi="Arial" w:cs="Arial"/>
          <w:b/>
          <w:bCs/>
          <w:sz w:val="22"/>
          <w:szCs w:val="22"/>
        </w:rPr>
      </w:pPr>
    </w:p>
    <w:p w14:paraId="58F1AAE0" w14:textId="09D10DD8" w:rsidR="008D7005" w:rsidRDefault="008D7005" w:rsidP="003E1362">
      <w:pPr>
        <w:jc w:val="center"/>
        <w:rPr>
          <w:rStyle w:val="Hyperlink"/>
          <w:rFonts w:ascii="Arial" w:hAnsi="Arial" w:cs="Arial"/>
          <w:b/>
          <w:bCs/>
          <w:sz w:val="22"/>
          <w:szCs w:val="22"/>
        </w:rPr>
      </w:pPr>
      <w:bookmarkStart w:id="15" w:name="_Junior_Grange_Deadlines"/>
      <w:bookmarkEnd w:id="15"/>
      <w:r>
        <w:rPr>
          <w:rFonts w:ascii="Arial" w:hAnsi="Arial" w:cs="Arial"/>
          <w:noProof/>
          <w:sz w:val="23"/>
          <w:szCs w:val="23"/>
        </w:rPr>
        <w:drawing>
          <wp:inline distT="0" distB="0" distL="0" distR="0" wp14:anchorId="23383FC1" wp14:editId="3FF29DF0">
            <wp:extent cx="5715000" cy="2286000"/>
            <wp:effectExtent l="0" t="0" r="0" b="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15000" cy="2286000"/>
                    </a:xfrm>
                    <a:prstGeom prst="rect">
                      <a:avLst/>
                    </a:prstGeom>
                  </pic:spPr>
                </pic:pic>
              </a:graphicData>
            </a:graphic>
          </wp:inline>
        </w:drawing>
      </w:r>
    </w:p>
    <w:p w14:paraId="422BC8CB" w14:textId="77777777" w:rsidR="00786026" w:rsidRPr="00786026" w:rsidRDefault="00786026" w:rsidP="00786026">
      <w:pPr>
        <w:pStyle w:val="Heading1"/>
        <w:rPr>
          <w:rFonts w:ascii="Arial" w:hAnsi="Arial" w:cs="Arial"/>
          <w:b/>
          <w:bCs/>
          <w:sz w:val="28"/>
          <w:szCs w:val="28"/>
          <w:u w:val="single"/>
        </w:rPr>
      </w:pPr>
      <w:bookmarkStart w:id="16" w:name="_Make_Your_Voice"/>
      <w:bookmarkStart w:id="17" w:name="_Updated_COVID-19_Vaccines"/>
      <w:bookmarkEnd w:id="16"/>
      <w:bookmarkEnd w:id="17"/>
      <w:r w:rsidRPr="00786026">
        <w:rPr>
          <w:rStyle w:val="field"/>
          <w:rFonts w:ascii="Arial" w:hAnsi="Arial" w:cs="Arial"/>
          <w:b/>
          <w:bCs/>
          <w:sz w:val="28"/>
          <w:szCs w:val="28"/>
          <w:u w:val="single"/>
        </w:rPr>
        <w:lastRenderedPageBreak/>
        <w:t>Updated COVID-19 Vaccines Providing Protection Against Omicron Variant Available at No Cost</w:t>
      </w:r>
    </w:p>
    <w:p w14:paraId="1C99665C" w14:textId="61E24F57" w:rsidR="00ED4405" w:rsidRDefault="00ED4405" w:rsidP="00717A39">
      <w:pPr>
        <w:jc w:val="both"/>
        <w:rPr>
          <w:rStyle w:val="Hyperlink"/>
          <w:rFonts w:ascii="Arial" w:hAnsi="Arial" w:cs="Arial"/>
          <w:i/>
          <w:iCs/>
          <w:sz w:val="22"/>
          <w:szCs w:val="22"/>
        </w:rPr>
      </w:pPr>
      <w:r w:rsidRPr="00147D5A">
        <w:rPr>
          <w:rFonts w:ascii="Arial" w:hAnsi="Arial" w:cs="Arial"/>
          <w:i/>
          <w:iCs/>
          <w:sz w:val="22"/>
          <w:szCs w:val="22"/>
        </w:rPr>
        <w:t xml:space="preserve">Courtesy of the </w:t>
      </w:r>
      <w:hyperlink r:id="rId29" w:history="1">
        <w:r w:rsidRPr="00147D5A">
          <w:rPr>
            <w:rStyle w:val="Hyperlink"/>
            <w:rFonts w:ascii="Arial" w:hAnsi="Arial" w:cs="Arial"/>
            <w:i/>
            <w:iCs/>
            <w:sz w:val="22"/>
            <w:szCs w:val="22"/>
          </w:rPr>
          <w:t>Department of Health and Human Services</w:t>
        </w:r>
      </w:hyperlink>
    </w:p>
    <w:p w14:paraId="420A9C97" w14:textId="2C261A7C" w:rsidR="00786026" w:rsidRDefault="00786026" w:rsidP="00717A39">
      <w:pPr>
        <w:jc w:val="both"/>
        <w:rPr>
          <w:rStyle w:val="Hyperlink"/>
          <w:rFonts w:ascii="Arial" w:hAnsi="Arial" w:cs="Arial"/>
          <w:i/>
          <w:iCs/>
          <w:sz w:val="22"/>
          <w:szCs w:val="22"/>
        </w:rPr>
      </w:pPr>
    </w:p>
    <w:p w14:paraId="0E447785" w14:textId="5764725D"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This week, the Department of Health &amp; Human Services (HHS), through the Centers for Medicare &amp; Medicaid Services (CMS) announced that people with Medicare, Medicaid, Children’s Health Insurance Program (CHIP) coverage, private insurance coverage, or no health coverage can get COVID-19 vaccines, including the updated Moderna and Pfizer-BioNTech COVID-19 vaccines, at no cost, for as long as the federal government continues purchasing and distributing these COVID-19 vaccines.</w:t>
      </w:r>
    </w:p>
    <w:p w14:paraId="73A9F2F8" w14:textId="77777777"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The U.S. Food and Drug Administration (FDA) has authorized the Moderna and Pfizer-BioNTech updated vaccines that target the original COVID-19 viral strain and two Omicron variants (BA.4/BA.5) that are currently the most prevalent in the U.S. Individuals are eligible for their updated vaccine shot at least two months after completing at least their primary vaccination series (two doses of Pfizer-BioNTech, Moderna, or Novavax, or one dose of Johnson &amp; Johnson)—regardless of how many monovalent COVID-19 boosters they have received to date.</w:t>
      </w:r>
    </w:p>
    <w:p w14:paraId="59DB0323" w14:textId="77777777"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The updated Moderna vaccine is authorized in individuals 18 years of age and older while the updated Pfizer-BioNTech vaccine is authorized for individuals 12 years of age and older.</w:t>
      </w:r>
    </w:p>
    <w:p w14:paraId="4214370C" w14:textId="41C2AF29"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 xml:space="preserve">The Centers for Disease Control and Prevention (CDC) recently updated its </w:t>
      </w:r>
      <w:hyperlink r:id="rId30" w:history="1">
        <w:r w:rsidRPr="002A4100">
          <w:rPr>
            <w:rStyle w:val="Hyperlink"/>
            <w:rFonts w:ascii="Arial" w:hAnsi="Arial" w:cs="Arial"/>
            <w:sz w:val="22"/>
            <w:szCs w:val="22"/>
          </w:rPr>
          <w:t>recommendations</w:t>
        </w:r>
      </w:hyperlink>
      <w:r w:rsidRPr="00786026">
        <w:rPr>
          <w:rFonts w:ascii="Arial" w:hAnsi="Arial" w:cs="Arial"/>
          <w:sz w:val="22"/>
          <w:szCs w:val="22"/>
        </w:rPr>
        <w:t xml:space="preserve"> regarding updated COVID-19 vaccines.</w:t>
      </w:r>
    </w:p>
    <w:p w14:paraId="1C909F54" w14:textId="54A2DCE1"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 xml:space="preserve">COVID-19 vaccines are the best defense against severe illness, </w:t>
      </w:r>
      <w:proofErr w:type="gramStart"/>
      <w:r w:rsidRPr="00786026">
        <w:rPr>
          <w:rFonts w:ascii="Arial" w:hAnsi="Arial" w:cs="Arial"/>
          <w:sz w:val="22"/>
          <w:szCs w:val="22"/>
        </w:rPr>
        <w:t>hospitalization</w:t>
      </w:r>
      <w:proofErr w:type="gramEnd"/>
      <w:r w:rsidRPr="00786026">
        <w:rPr>
          <w:rFonts w:ascii="Arial" w:hAnsi="Arial" w:cs="Arial"/>
          <w:sz w:val="22"/>
          <w:szCs w:val="22"/>
        </w:rPr>
        <w:t xml:space="preserve"> and death from the virus. CMS continues to explore ways to ensure maximum access to COVID-19 vaccinations. More information regarding the CDC COVID-19 Vaccination Program Provider Requirements and how the COVID-19 vaccine is provided through that program at no cost to recipients is available at </w:t>
      </w:r>
      <w:hyperlink r:id="rId31" w:history="1">
        <w:r w:rsidRPr="00786026">
          <w:rPr>
            <w:rStyle w:val="Hyperlink"/>
            <w:rFonts w:ascii="Arial" w:hAnsi="Arial" w:cs="Arial"/>
            <w:sz w:val="22"/>
            <w:szCs w:val="22"/>
          </w:rPr>
          <w:t>https://www.cdc.gov/vaccines/covid-19/vaccination-provider-support.html</w:t>
        </w:r>
      </w:hyperlink>
      <w:r w:rsidRPr="00786026">
        <w:rPr>
          <w:rFonts w:ascii="Arial" w:hAnsi="Arial" w:cs="Arial"/>
          <w:sz w:val="22"/>
          <w:szCs w:val="22"/>
        </w:rPr>
        <w:t xml:space="preserve">. </w:t>
      </w:r>
    </w:p>
    <w:p w14:paraId="733D166E" w14:textId="30B2FCB5"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 xml:space="preserve">For resources to help educate the public about COVID-19 vaccines visit the </w:t>
      </w:r>
      <w:hyperlink r:id="rId32" w:history="1">
        <w:r w:rsidRPr="00786026">
          <w:rPr>
            <w:rStyle w:val="Hyperlink"/>
            <w:rFonts w:ascii="Arial" w:hAnsi="Arial" w:cs="Arial"/>
            <w:sz w:val="22"/>
            <w:szCs w:val="22"/>
          </w:rPr>
          <w:t xml:space="preserve">HHS We Can Do </w:t>
        </w:r>
        <w:proofErr w:type="gramStart"/>
        <w:r w:rsidRPr="00786026">
          <w:rPr>
            <w:rStyle w:val="Hyperlink"/>
            <w:rFonts w:ascii="Arial" w:hAnsi="Arial" w:cs="Arial"/>
            <w:sz w:val="22"/>
            <w:szCs w:val="22"/>
          </w:rPr>
          <w:t>it</w:t>
        </w:r>
        <w:proofErr w:type="gramEnd"/>
        <w:r w:rsidRPr="00786026">
          <w:rPr>
            <w:rStyle w:val="Hyperlink"/>
            <w:rFonts w:ascii="Arial" w:hAnsi="Arial" w:cs="Arial"/>
            <w:sz w:val="22"/>
            <w:szCs w:val="22"/>
          </w:rPr>
          <w:t xml:space="preserve"> Campaign</w:t>
        </w:r>
      </w:hyperlink>
      <w:r w:rsidRPr="00786026">
        <w:rPr>
          <w:rFonts w:ascii="Arial" w:hAnsi="Arial" w:cs="Arial"/>
          <w:sz w:val="22"/>
          <w:szCs w:val="22"/>
        </w:rPr>
        <w:t>.</w:t>
      </w:r>
    </w:p>
    <w:p w14:paraId="4CD2C16A" w14:textId="0D490FBB" w:rsidR="00786026" w:rsidRPr="00786026" w:rsidRDefault="00786026" w:rsidP="00786026">
      <w:pPr>
        <w:ind w:firstLine="720"/>
        <w:jc w:val="both"/>
        <w:rPr>
          <w:rFonts w:ascii="Arial" w:hAnsi="Arial" w:cs="Arial"/>
          <w:sz w:val="22"/>
          <w:szCs w:val="22"/>
        </w:rPr>
      </w:pPr>
      <w:r w:rsidRPr="00786026">
        <w:rPr>
          <w:rFonts w:ascii="Arial" w:hAnsi="Arial" w:cs="Arial"/>
          <w:sz w:val="22"/>
          <w:szCs w:val="22"/>
        </w:rPr>
        <w:t xml:space="preserve">People can visit </w:t>
      </w:r>
      <w:hyperlink r:id="rId33" w:history="1">
        <w:r w:rsidRPr="00786026">
          <w:rPr>
            <w:rStyle w:val="Hyperlink"/>
            <w:rFonts w:ascii="Arial" w:hAnsi="Arial" w:cs="Arial"/>
            <w:sz w:val="22"/>
            <w:szCs w:val="22"/>
          </w:rPr>
          <w:t>vaccines.gov</w:t>
        </w:r>
      </w:hyperlink>
      <w:r w:rsidRPr="00786026">
        <w:rPr>
          <w:rFonts w:ascii="Arial" w:hAnsi="Arial" w:cs="Arial"/>
          <w:sz w:val="22"/>
          <w:szCs w:val="22"/>
        </w:rPr>
        <w:t xml:space="preserve"> (English) or </w:t>
      </w:r>
      <w:hyperlink r:id="rId34" w:history="1">
        <w:r w:rsidRPr="00786026">
          <w:rPr>
            <w:rStyle w:val="Hyperlink"/>
            <w:rFonts w:ascii="Arial" w:hAnsi="Arial" w:cs="Arial"/>
            <w:sz w:val="22"/>
            <w:szCs w:val="22"/>
          </w:rPr>
          <w:t>vacunas.gov</w:t>
        </w:r>
      </w:hyperlink>
      <w:r w:rsidRPr="00786026">
        <w:rPr>
          <w:rFonts w:ascii="Arial" w:hAnsi="Arial" w:cs="Arial"/>
          <w:sz w:val="22"/>
          <w:szCs w:val="22"/>
        </w:rPr>
        <w:t xml:space="preserve"> (Spanish) to search for vaccines nearby.</w:t>
      </w:r>
    </w:p>
    <w:p w14:paraId="1D6E338E" w14:textId="41D41F7D" w:rsidR="00147D5A" w:rsidRDefault="00147D5A" w:rsidP="00717A39">
      <w:pPr>
        <w:jc w:val="both"/>
        <w:rPr>
          <w:rFonts w:ascii="Arial" w:hAnsi="Arial" w:cs="Arial"/>
          <w:sz w:val="22"/>
          <w:szCs w:val="22"/>
        </w:rPr>
      </w:pPr>
    </w:p>
    <w:p w14:paraId="57D43F81" w14:textId="049511A2" w:rsidR="00ED4405" w:rsidRPr="00ED4405" w:rsidRDefault="00ED4405" w:rsidP="00717A39">
      <w:pPr>
        <w:jc w:val="both"/>
        <w:rPr>
          <w:rFonts w:ascii="Arial" w:hAnsi="Arial" w:cs="Arial"/>
          <w:sz w:val="22"/>
          <w:szCs w:val="22"/>
        </w:rPr>
      </w:pPr>
    </w:p>
    <w:p w14:paraId="52A81DAF" w14:textId="7AFCA2AC" w:rsidR="005961F3" w:rsidRPr="000D6FDD" w:rsidRDefault="00AD5794" w:rsidP="000D6FDD">
      <w:pPr>
        <w:pStyle w:val="NormalWeb"/>
        <w:shd w:val="clear" w:color="auto" w:fill="FFFFFF"/>
        <w:snapToGrid w:val="0"/>
        <w:spacing w:before="0" w:beforeAutospacing="0" w:after="0" w:afterAutospacing="0"/>
        <w:jc w:val="center"/>
        <w:rPr>
          <w:b/>
          <w:bCs/>
          <w:u w:val="single"/>
        </w:rPr>
        <w:sectPr w:rsidR="005961F3" w:rsidRPr="000D6FDD" w:rsidSect="00147D5A">
          <w:type w:val="continuous"/>
          <w:pgSz w:w="12240" w:h="15840"/>
          <w:pgMar w:top="1026" w:right="1440" w:bottom="549" w:left="1440" w:header="720" w:footer="720" w:gutter="0"/>
          <w:cols w:space="720"/>
        </w:sectPr>
      </w:pPr>
      <w:bookmarkStart w:id="18" w:name="Action"/>
      <w:bookmarkEnd w:id="18"/>
      <w:r>
        <w:rPr>
          <w:rFonts w:ascii="Arial" w:hAnsi="Arial" w:cs="Arial"/>
          <w:noProof/>
          <w:color w:val="111111"/>
          <w:sz w:val="23"/>
          <w:szCs w:val="23"/>
        </w:rPr>
        <w:drawing>
          <wp:inline distT="0" distB="0" distL="0" distR="0" wp14:anchorId="4E22289E" wp14:editId="6C01BE2C">
            <wp:extent cx="5565133" cy="3200400"/>
            <wp:effectExtent l="0" t="0" r="0" b="0"/>
            <wp:docPr id="8" name="Picture 8">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35"/>
                    </pic:cNvPr>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565133" cy="3200400"/>
                    </a:xfrm>
                    <a:prstGeom prst="rect">
                      <a:avLst/>
                    </a:prstGeom>
                  </pic:spPr>
                </pic:pic>
              </a:graphicData>
            </a:graphic>
          </wp:inline>
        </w:drawing>
      </w:r>
      <w:bookmarkStart w:id="19" w:name="_Support_the_National"/>
      <w:bookmarkStart w:id="20" w:name="_Support_the_National_1"/>
      <w:bookmarkStart w:id="21" w:name="_Grange_Member_Benefit_1"/>
      <w:bookmarkEnd w:id="19"/>
      <w:bookmarkEnd w:id="20"/>
      <w:bookmarkEnd w:id="21"/>
    </w:p>
    <w:p w14:paraId="6A3DEB4F" w14:textId="7F6B206F" w:rsidR="006822ED" w:rsidRDefault="006822ED" w:rsidP="006822ED">
      <w:pPr>
        <w:pStyle w:val="Heading1"/>
        <w:rPr>
          <w:rFonts w:ascii="Arial" w:hAnsi="Arial" w:cs="Arial"/>
          <w:color w:val="000000"/>
          <w:sz w:val="22"/>
          <w:szCs w:val="22"/>
        </w:rPr>
      </w:pPr>
      <w:r w:rsidRPr="00D67A6E">
        <w:rPr>
          <w:rStyle w:val="Heading4Char"/>
          <w:noProof/>
        </w:rPr>
        <w:lastRenderedPageBreak/>
        <w:drawing>
          <wp:anchor distT="0" distB="0" distL="114300" distR="114300" simplePos="0" relativeHeight="251757568" behindDoc="1" locked="0" layoutInCell="1" allowOverlap="1" wp14:anchorId="1206D81C" wp14:editId="6DC857B3">
            <wp:simplePos x="0" y="0"/>
            <wp:positionH relativeFrom="column">
              <wp:posOffset>11831</wp:posOffset>
            </wp:positionH>
            <wp:positionV relativeFrom="paragraph">
              <wp:posOffset>163195</wp:posOffset>
            </wp:positionV>
            <wp:extent cx="2660849" cy="4663440"/>
            <wp:effectExtent l="12700" t="12700" r="19050" b="10160"/>
            <wp:wrapTight wrapText="bothSides">
              <wp:wrapPolygon edited="0">
                <wp:start x="-103" y="-59"/>
                <wp:lineTo x="-103" y="21588"/>
                <wp:lineTo x="21652" y="21588"/>
                <wp:lineTo x="21652" y="-59"/>
                <wp:lineTo x="-103" y="-59"/>
              </wp:wrapPolygon>
            </wp:wrapTight>
            <wp:docPr id="1"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660849" cy="4663440"/>
                    </a:xfrm>
                    <a:prstGeom prst="rect">
                      <a:avLst/>
                    </a:prstGeom>
                    <a:ln>
                      <a:solidFill>
                        <a:schemeClr val="tx2"/>
                      </a:solidFill>
                    </a:ln>
                  </pic:spPr>
                </pic:pic>
              </a:graphicData>
            </a:graphic>
            <wp14:sizeRelH relativeFrom="page">
              <wp14:pctWidth>0</wp14:pctWidth>
            </wp14:sizeRelH>
            <wp14:sizeRelV relativeFrom="page">
              <wp14:pctHeight>0</wp14:pctHeight>
            </wp14:sizeRelV>
          </wp:anchor>
        </w:drawing>
      </w:r>
      <w:bookmarkStart w:id="22" w:name="_Advocacy_Playbook:_Permitting"/>
      <w:bookmarkEnd w:id="22"/>
      <w:r w:rsidRPr="006822ED">
        <w:rPr>
          <w:rStyle w:val="Heading4Char"/>
        </w:rPr>
        <w:t>Membership Matters</w:t>
      </w:r>
      <w:r w:rsidRPr="006822ED">
        <w:rPr>
          <w:rFonts w:ascii="Arial" w:hAnsi="Arial" w:cs="Arial"/>
          <w:color w:val="000000"/>
          <w:sz w:val="22"/>
          <w:szCs w:val="22"/>
        </w:rPr>
        <w:t xml:space="preserve"> will be held on Tuesday, September 20 at 8:30 p.m. Eastern. Our topic will be using </w:t>
      </w:r>
      <w:r>
        <w:rPr>
          <w:rFonts w:ascii="Arial" w:hAnsi="Arial" w:cs="Arial"/>
          <w:color w:val="000000"/>
          <w:sz w:val="22"/>
          <w:szCs w:val="22"/>
        </w:rPr>
        <w:t xml:space="preserve">your </w:t>
      </w:r>
      <w:r w:rsidRPr="006822ED">
        <w:rPr>
          <w:rFonts w:ascii="Arial" w:hAnsi="Arial" w:cs="Arial"/>
          <w:color w:val="000000"/>
          <w:sz w:val="22"/>
          <w:szCs w:val="22"/>
        </w:rPr>
        <w:t>Facebook Page to inform and invite your community to your meetings and events.</w:t>
      </w:r>
      <w:r w:rsidRPr="006822ED">
        <w:rPr>
          <w:rFonts w:ascii="Arial" w:hAnsi="Arial" w:cs="Arial"/>
          <w:color w:val="000000"/>
          <w:sz w:val="22"/>
          <w:szCs w:val="22"/>
        </w:rPr>
        <w:br/>
      </w:r>
      <w:r w:rsidRPr="006822ED">
        <w:rPr>
          <w:rFonts w:ascii="Arial" w:hAnsi="Arial" w:cs="Arial"/>
          <w:color w:val="000000"/>
          <w:sz w:val="22"/>
          <w:szCs w:val="22"/>
        </w:rPr>
        <w:br/>
        <w:t xml:space="preserve">Using social media to promote </w:t>
      </w:r>
      <w:r w:rsidR="00166584">
        <w:rPr>
          <w:rFonts w:ascii="Arial" w:hAnsi="Arial" w:cs="Arial"/>
          <w:color w:val="000000"/>
          <w:sz w:val="22"/>
          <w:szCs w:val="22"/>
        </w:rPr>
        <w:t>your</w:t>
      </w:r>
      <w:r w:rsidRPr="006822ED">
        <w:rPr>
          <w:rFonts w:ascii="Arial" w:hAnsi="Arial" w:cs="Arial"/>
          <w:color w:val="000000"/>
          <w:sz w:val="22"/>
          <w:szCs w:val="22"/>
        </w:rPr>
        <w:t xml:space="preserve"> activities is a great way to get in front of new people, show that your Grange is more than just a building in town</w:t>
      </w:r>
      <w:r w:rsidR="00166584">
        <w:rPr>
          <w:rFonts w:ascii="Arial" w:hAnsi="Arial" w:cs="Arial"/>
          <w:color w:val="000000"/>
          <w:sz w:val="22"/>
          <w:szCs w:val="22"/>
        </w:rPr>
        <w:t>,</w:t>
      </w:r>
      <w:r w:rsidRPr="006822ED">
        <w:rPr>
          <w:rFonts w:ascii="Arial" w:hAnsi="Arial" w:cs="Arial"/>
          <w:color w:val="000000"/>
          <w:sz w:val="22"/>
          <w:szCs w:val="22"/>
        </w:rPr>
        <w:t xml:space="preserve"> and </w:t>
      </w:r>
      <w:r w:rsidR="00166584">
        <w:rPr>
          <w:rFonts w:ascii="Arial" w:hAnsi="Arial" w:cs="Arial"/>
          <w:color w:val="000000"/>
          <w:sz w:val="22"/>
          <w:szCs w:val="22"/>
        </w:rPr>
        <w:t>allow</w:t>
      </w:r>
      <w:r w:rsidRPr="006822ED">
        <w:rPr>
          <w:rFonts w:ascii="Arial" w:hAnsi="Arial" w:cs="Arial"/>
          <w:color w:val="000000"/>
          <w:sz w:val="22"/>
          <w:szCs w:val="22"/>
        </w:rPr>
        <w:t xml:space="preserve"> your community to react and support your activities by sharing with others. You can also easily connect with potential attendees or new members and ask them to share information with their network, increasing your visibility without increasing </w:t>
      </w:r>
      <w:r w:rsidR="00166584">
        <w:rPr>
          <w:rFonts w:ascii="Arial" w:hAnsi="Arial" w:cs="Arial"/>
          <w:color w:val="000000"/>
          <w:sz w:val="22"/>
          <w:szCs w:val="22"/>
        </w:rPr>
        <w:t>costs</w:t>
      </w:r>
      <w:r w:rsidRPr="006822ED">
        <w:rPr>
          <w:rFonts w:ascii="Arial" w:hAnsi="Arial" w:cs="Arial"/>
          <w:color w:val="000000"/>
          <w:sz w:val="22"/>
          <w:szCs w:val="22"/>
        </w:rPr>
        <w:t>.</w:t>
      </w:r>
      <w:r w:rsidRPr="006822ED">
        <w:rPr>
          <w:rFonts w:ascii="Arial" w:hAnsi="Arial" w:cs="Arial"/>
          <w:color w:val="000000"/>
          <w:sz w:val="22"/>
          <w:szCs w:val="22"/>
        </w:rPr>
        <w:br/>
      </w:r>
      <w:r w:rsidRPr="006822ED">
        <w:rPr>
          <w:rFonts w:ascii="Arial" w:hAnsi="Arial" w:cs="Arial"/>
          <w:color w:val="000000"/>
          <w:sz w:val="22"/>
          <w:szCs w:val="22"/>
        </w:rPr>
        <w:br/>
        <w:t xml:space="preserve">If you don’t know how to create a Facebook Page for your Grange, the Communication Department will be hosting a one-hour info session on “How to Create a Facebook Page” at 7:30 p.m. Eastern the same night. If you miss this </w:t>
      </w:r>
      <w:r w:rsidR="00166584">
        <w:rPr>
          <w:rFonts w:ascii="Arial" w:hAnsi="Arial" w:cs="Arial"/>
          <w:color w:val="000000"/>
          <w:sz w:val="22"/>
          <w:szCs w:val="22"/>
        </w:rPr>
        <w:t>info session</w:t>
      </w:r>
      <w:r w:rsidRPr="006822ED">
        <w:rPr>
          <w:rFonts w:ascii="Arial" w:hAnsi="Arial" w:cs="Arial"/>
          <w:color w:val="000000"/>
          <w:sz w:val="22"/>
          <w:szCs w:val="22"/>
        </w:rPr>
        <w:t>, it will be recorded so you can still go back and learn how to create the Page, then use it to promote your events.</w:t>
      </w:r>
    </w:p>
    <w:p w14:paraId="3E97C1F7" w14:textId="5EF8E4EA" w:rsidR="00D67A6E" w:rsidRDefault="00D67A6E" w:rsidP="00D67A6E"/>
    <w:p w14:paraId="0D72CA17" w14:textId="06B3F4DC" w:rsidR="00D67A6E" w:rsidRPr="006822ED" w:rsidRDefault="00000000" w:rsidP="00D67A6E">
      <w:pPr>
        <w:rPr>
          <w:rFonts w:ascii="Arial" w:hAnsi="Arial" w:cs="Arial"/>
          <w:b/>
          <w:bCs/>
        </w:rPr>
      </w:pPr>
      <w:hyperlink r:id="rId38" w:history="1">
        <w:r w:rsidR="00D67A6E" w:rsidRPr="00D67A6E">
          <w:rPr>
            <w:rStyle w:val="Hyperlink"/>
            <w:rFonts w:ascii="Arial" w:hAnsi="Arial" w:cs="Arial"/>
            <w:b/>
            <w:bCs/>
          </w:rPr>
          <w:t>Connect on Zoom for the “How to Create a Facebook Page” AND</w:t>
        </w:r>
        <w:r w:rsidR="00D67A6E" w:rsidRPr="00D67A6E">
          <w:rPr>
            <w:rStyle w:val="Hyperlink"/>
            <w:rFonts w:ascii="Arial" w:hAnsi="Arial" w:cs="Arial"/>
          </w:rPr>
          <w:t xml:space="preserve"> </w:t>
        </w:r>
        <w:r w:rsidR="00D67A6E" w:rsidRPr="00D67A6E">
          <w:rPr>
            <w:rStyle w:val="Hyperlink"/>
            <w:rFonts w:ascii="Arial" w:hAnsi="Arial" w:cs="Arial"/>
            <w:b/>
            <w:bCs/>
          </w:rPr>
          <w:t>Membership Matters here!</w:t>
        </w:r>
      </w:hyperlink>
    </w:p>
    <w:p w14:paraId="57C22A96" w14:textId="77777777" w:rsidR="00303579" w:rsidRDefault="00303579" w:rsidP="00D40DDE">
      <w:pPr>
        <w:pStyle w:val="Heading1"/>
        <w:rPr>
          <w:rFonts w:ascii="Arial" w:hAnsi="Arial" w:cs="Arial"/>
          <w:b/>
          <w:bCs/>
          <w:sz w:val="28"/>
          <w:szCs w:val="28"/>
          <w:u w:val="single"/>
        </w:rPr>
      </w:pPr>
    </w:p>
    <w:p w14:paraId="3AC78CCD" w14:textId="4EA2D495" w:rsidR="00E0055B" w:rsidRPr="00D40DDE" w:rsidRDefault="00E0055B" w:rsidP="00D40DDE">
      <w:pPr>
        <w:pStyle w:val="Heading1"/>
        <w:rPr>
          <w:rFonts w:ascii="Arial" w:hAnsi="Arial" w:cs="Arial"/>
          <w:b/>
          <w:bCs/>
          <w:sz w:val="28"/>
          <w:szCs w:val="28"/>
          <w:u w:val="single"/>
        </w:rPr>
      </w:pPr>
      <w:r w:rsidRPr="00D40DDE">
        <w:rPr>
          <w:rFonts w:ascii="Arial" w:hAnsi="Arial" w:cs="Arial"/>
          <w:b/>
          <w:bCs/>
          <w:sz w:val="28"/>
          <w:szCs w:val="28"/>
          <w:u w:val="single"/>
        </w:rPr>
        <w:t xml:space="preserve">Advocacy Playbook: Permitting Reform </w:t>
      </w:r>
      <w:r w:rsidR="00D40DDE">
        <w:rPr>
          <w:rFonts w:ascii="Arial" w:hAnsi="Arial" w:cs="Arial"/>
          <w:b/>
          <w:bCs/>
          <w:sz w:val="28"/>
          <w:szCs w:val="28"/>
          <w:u w:val="single"/>
        </w:rPr>
        <w:t>Bill</w:t>
      </w:r>
    </w:p>
    <w:p w14:paraId="391A5D73" w14:textId="11065CB5" w:rsidR="00E0055B" w:rsidRPr="00E0055B" w:rsidRDefault="00E0055B" w:rsidP="00E0055B">
      <w:pPr>
        <w:rPr>
          <w:rFonts w:ascii="Arial" w:hAnsi="Arial" w:cs="Arial"/>
          <w:i/>
          <w:iCs/>
          <w:sz w:val="22"/>
          <w:szCs w:val="22"/>
        </w:rPr>
      </w:pPr>
      <w:r w:rsidRPr="00E0055B">
        <w:rPr>
          <w:rFonts w:ascii="Arial" w:hAnsi="Arial" w:cs="Arial"/>
          <w:i/>
          <w:iCs/>
          <w:sz w:val="22"/>
          <w:szCs w:val="22"/>
        </w:rPr>
        <w:t xml:space="preserve">By </w:t>
      </w:r>
      <w:hyperlink r:id="rId39" w:history="1">
        <w:r w:rsidRPr="00E0055B">
          <w:rPr>
            <w:rStyle w:val="Hyperlink"/>
            <w:rFonts w:ascii="Arial" w:hAnsi="Arial" w:cs="Arial"/>
            <w:i/>
            <w:iCs/>
            <w:sz w:val="22"/>
            <w:szCs w:val="22"/>
          </w:rPr>
          <w:t>Sean O’Neil</w:t>
        </w:r>
      </w:hyperlink>
      <w:r w:rsidRPr="00E0055B">
        <w:rPr>
          <w:rFonts w:ascii="Arial" w:hAnsi="Arial" w:cs="Arial"/>
          <w:i/>
          <w:iCs/>
          <w:sz w:val="22"/>
          <w:szCs w:val="22"/>
        </w:rPr>
        <w:t>, National Grange Legislative Assistant</w:t>
      </w:r>
    </w:p>
    <w:p w14:paraId="512898E1" w14:textId="77777777" w:rsidR="00E0055B" w:rsidRPr="00E0055B" w:rsidRDefault="00E0055B" w:rsidP="00E0055B">
      <w:pPr>
        <w:rPr>
          <w:i/>
          <w:iCs/>
        </w:rPr>
      </w:pPr>
    </w:p>
    <w:p w14:paraId="5AE272DE" w14:textId="77777777" w:rsidR="00E0055B" w:rsidRPr="00E0055B" w:rsidRDefault="00E0055B" w:rsidP="00E0055B">
      <w:pPr>
        <w:rPr>
          <w:rFonts w:ascii="Arial" w:hAnsi="Arial" w:cs="Arial"/>
          <w:b/>
          <w:bCs/>
          <w:sz w:val="22"/>
          <w:szCs w:val="22"/>
        </w:rPr>
      </w:pPr>
      <w:r w:rsidRPr="00E0055B">
        <w:rPr>
          <w:rFonts w:ascii="Arial" w:hAnsi="Arial" w:cs="Arial"/>
          <w:b/>
          <w:bCs/>
          <w:sz w:val="22"/>
          <w:szCs w:val="22"/>
          <w:u w:val="single"/>
        </w:rPr>
        <w:t>Background:</w:t>
      </w:r>
    </w:p>
    <w:p w14:paraId="375A963E" w14:textId="79DA825D" w:rsidR="00E0055B" w:rsidRPr="000738CA" w:rsidRDefault="00E0055B" w:rsidP="00E0055B">
      <w:pPr>
        <w:rPr>
          <w:rFonts w:ascii="Arial" w:hAnsi="Arial" w:cs="Arial"/>
          <w:sz w:val="22"/>
          <w:szCs w:val="22"/>
        </w:rPr>
      </w:pPr>
      <w:r w:rsidRPr="00E0055B">
        <w:rPr>
          <w:rFonts w:ascii="Arial" w:hAnsi="Arial" w:cs="Arial"/>
          <w:sz w:val="22"/>
          <w:szCs w:val="22"/>
        </w:rPr>
        <w:tab/>
        <w:t xml:space="preserve">In the 1960s and 70s, Congress created and passed a series of bills intended to protect and preserve the natural environment for future generations, most prominently the National Environmental Policy Act, the Clean Air Act, and the Clean Water Act. Collectively, these pieces of legislation have created the process by which large and small infrastructure projects alike are reviewed, processed, and finally approved or rejected for construction. </w:t>
      </w:r>
      <w:proofErr w:type="gramStart"/>
      <w:r w:rsidRPr="00E0055B">
        <w:rPr>
          <w:rFonts w:ascii="Arial" w:hAnsi="Arial" w:cs="Arial"/>
          <w:sz w:val="22"/>
          <w:szCs w:val="22"/>
        </w:rPr>
        <w:t>As long as</w:t>
      </w:r>
      <w:proofErr w:type="gramEnd"/>
      <w:r w:rsidRPr="00E0055B">
        <w:rPr>
          <w:rFonts w:ascii="Arial" w:hAnsi="Arial" w:cs="Arial"/>
          <w:sz w:val="22"/>
          <w:szCs w:val="22"/>
        </w:rPr>
        <w:t xml:space="preserve"> this regulatory approval regime has existed, it has had its critics who say it errs too far in favor of environmental protection over necessary infrastructure construction or, even worse, serves as a forum for frivolous complaints intended to stop disliked projects regardless of actual environmental concerns. In recent years, these critics have been increasingly joined by climate change activists who have realized that the environmental review process has frequently slowed down or stopped the construction of the renewable energy and electricity transmission projects which are needed to decrease carbon emissions. With a broader coalition of critics, recently a bipartisan Congressional effort to reform the infrastructure permitting process has begun.</w:t>
      </w:r>
    </w:p>
    <w:p w14:paraId="6FF2DF69" w14:textId="38DDFDB3" w:rsidR="00E0055B" w:rsidRPr="00E0055B" w:rsidRDefault="00E0055B" w:rsidP="00E0055B">
      <w:pPr>
        <w:rPr>
          <w:rFonts w:ascii="Arial" w:hAnsi="Arial" w:cs="Arial"/>
          <w:b/>
          <w:bCs/>
          <w:sz w:val="22"/>
          <w:szCs w:val="22"/>
        </w:rPr>
      </w:pPr>
      <w:r w:rsidRPr="00E0055B">
        <w:rPr>
          <w:rFonts w:ascii="Arial" w:hAnsi="Arial" w:cs="Arial"/>
          <w:b/>
          <w:bCs/>
          <w:sz w:val="22"/>
          <w:szCs w:val="22"/>
          <w:u w:val="single"/>
        </w:rPr>
        <w:lastRenderedPageBreak/>
        <w:t>Legislation:</w:t>
      </w:r>
    </w:p>
    <w:p w14:paraId="5371A8A5" w14:textId="77777777" w:rsidR="00E0055B" w:rsidRPr="00E0055B" w:rsidRDefault="00E0055B" w:rsidP="00E0055B">
      <w:pPr>
        <w:rPr>
          <w:rFonts w:ascii="Arial" w:hAnsi="Arial" w:cs="Arial"/>
          <w:sz w:val="22"/>
          <w:szCs w:val="22"/>
        </w:rPr>
      </w:pPr>
      <w:r w:rsidRPr="00E0055B">
        <w:rPr>
          <w:rFonts w:ascii="Arial" w:hAnsi="Arial" w:cs="Arial"/>
          <w:sz w:val="22"/>
          <w:szCs w:val="22"/>
        </w:rPr>
        <w:tab/>
        <w:t xml:space="preserve">While legislative text of the forthcoming permitting reform bill has not yet been released, leading Senators have outlined potential provisions. Senator Joe Manchin (D-WV) has led the effort to pass a permitting reform bill and has indicated his support for provisions that would require maximum environmental review timelines for select infrastructure projects, streamline permit requirements </w:t>
      </w:r>
      <w:proofErr w:type="gramStart"/>
      <w:r w:rsidRPr="00E0055B">
        <w:rPr>
          <w:rFonts w:ascii="Arial" w:hAnsi="Arial" w:cs="Arial"/>
          <w:sz w:val="22"/>
          <w:szCs w:val="22"/>
        </w:rPr>
        <w:t>with regard to</w:t>
      </w:r>
      <w:proofErr w:type="gramEnd"/>
      <w:r w:rsidRPr="00E0055B">
        <w:rPr>
          <w:rFonts w:ascii="Arial" w:hAnsi="Arial" w:cs="Arial"/>
          <w:sz w:val="22"/>
          <w:szCs w:val="22"/>
        </w:rPr>
        <w:t xml:space="preserve"> agency jurisdiction and filing, set statute of limitations and other restrictions on legal challenges to potential projects, and enhance federal permitting authority for electric transmission facilities. Senator Manchin has placed a particular emphasis on the approval of the Mountain Valley Pipeline, a gas pipeline key to his home state of West Virginia. While many Democrats in Congress have indicated their support for permitting reform, some have expressed concerns about weakening environmental protections and not wanting to speed permitting for oil and gas projects. Meanwhile, congressional Republicans have expressed interest in working to make a deal on permitting reform which has long been a part of their political agenda.</w:t>
      </w:r>
    </w:p>
    <w:p w14:paraId="162587F8" w14:textId="77777777" w:rsidR="00E0055B" w:rsidRDefault="00E0055B" w:rsidP="00E0055B">
      <w:pPr>
        <w:rPr>
          <w:rFonts w:ascii="Arial" w:hAnsi="Arial" w:cs="Arial"/>
          <w:sz w:val="22"/>
          <w:szCs w:val="22"/>
          <w:u w:val="single"/>
        </w:rPr>
      </w:pPr>
    </w:p>
    <w:p w14:paraId="4A5F9230" w14:textId="3C1F41A1" w:rsidR="00E0055B" w:rsidRPr="00E0055B" w:rsidRDefault="00E0055B" w:rsidP="00E0055B">
      <w:pPr>
        <w:rPr>
          <w:rFonts w:ascii="Arial" w:hAnsi="Arial" w:cs="Arial"/>
          <w:b/>
          <w:bCs/>
          <w:sz w:val="22"/>
          <w:szCs w:val="22"/>
        </w:rPr>
      </w:pPr>
      <w:r w:rsidRPr="00E0055B">
        <w:rPr>
          <w:rFonts w:ascii="Arial" w:hAnsi="Arial" w:cs="Arial"/>
          <w:b/>
          <w:bCs/>
          <w:sz w:val="22"/>
          <w:szCs w:val="22"/>
          <w:u w:val="single"/>
        </w:rPr>
        <w:t>Get Involved:</w:t>
      </w:r>
    </w:p>
    <w:p w14:paraId="7BA7EDA1" w14:textId="2AE3F5E5" w:rsidR="001544CD" w:rsidRDefault="00E0055B" w:rsidP="001544CD">
      <w:pPr>
        <w:ind w:firstLine="720"/>
        <w:rPr>
          <w:rFonts w:ascii="Arial" w:hAnsi="Arial" w:cs="Arial"/>
          <w:sz w:val="22"/>
          <w:szCs w:val="22"/>
        </w:rPr>
      </w:pPr>
      <w:r w:rsidRPr="00E0055B">
        <w:rPr>
          <w:rFonts w:ascii="Arial" w:hAnsi="Arial" w:cs="Arial"/>
          <w:sz w:val="22"/>
          <w:szCs w:val="22"/>
        </w:rPr>
        <w:t xml:space="preserve">If you want to get involved and help shape a permitting reform bill, one useful way you can advocate for the bill is by reaching out to your member of Congress (if you are not sure who that is, use this website: </w:t>
      </w:r>
      <w:hyperlink r:id="rId40" w:history="1">
        <w:r w:rsidRPr="00E0055B">
          <w:rPr>
            <w:rStyle w:val="Hyperlink"/>
            <w:rFonts w:ascii="Arial" w:hAnsi="Arial" w:cs="Arial"/>
            <w:sz w:val="22"/>
            <w:szCs w:val="22"/>
          </w:rPr>
          <w:t>https://www.house.gov/representatives/find-your-representative</w:t>
        </w:r>
      </w:hyperlink>
      <w:r w:rsidRPr="00E0055B">
        <w:rPr>
          <w:rFonts w:ascii="Arial" w:hAnsi="Arial" w:cs="Arial"/>
          <w:sz w:val="22"/>
          <w:szCs w:val="22"/>
        </w:rPr>
        <w:t xml:space="preserve">). Whether you plan to call, send an email, or write a letter to your member of Congress, it is important to try to include a story about how the bill will affect you, your family, and your community. Each call, email, and letter an office receives is tallied up and considered when your Representative is deciding </w:t>
      </w:r>
      <w:proofErr w:type="gramStart"/>
      <w:r w:rsidRPr="00E0055B">
        <w:rPr>
          <w:rFonts w:ascii="Arial" w:hAnsi="Arial" w:cs="Arial"/>
          <w:sz w:val="22"/>
          <w:szCs w:val="22"/>
        </w:rPr>
        <w:t>whether or not</w:t>
      </w:r>
      <w:proofErr w:type="gramEnd"/>
      <w:r w:rsidRPr="00E0055B">
        <w:rPr>
          <w:rFonts w:ascii="Arial" w:hAnsi="Arial" w:cs="Arial"/>
          <w:sz w:val="22"/>
          <w:szCs w:val="22"/>
        </w:rPr>
        <w:t xml:space="preserve"> to support a bill, and extra weight is given to those contacts which include personal stories.</w:t>
      </w:r>
    </w:p>
    <w:p w14:paraId="0CC5EAC1" w14:textId="41262C13" w:rsidR="001544CD" w:rsidRDefault="001544CD">
      <w:pPr>
        <w:rPr>
          <w:rFonts w:ascii="Arial" w:hAnsi="Arial" w:cs="Arial"/>
          <w:sz w:val="22"/>
          <w:szCs w:val="22"/>
        </w:rPr>
      </w:pPr>
    </w:p>
    <w:p w14:paraId="7075B57B" w14:textId="065D13C2" w:rsidR="001544CD" w:rsidRDefault="001544CD" w:rsidP="001544CD">
      <w:pPr>
        <w:ind w:left="720" w:hanging="720"/>
        <w:jc w:val="center"/>
        <w:rPr>
          <w:rFonts w:ascii="Arial" w:hAnsi="Arial" w:cs="Arial"/>
          <w:sz w:val="22"/>
          <w:szCs w:val="22"/>
        </w:rPr>
      </w:pPr>
      <w:bookmarkStart w:id="23" w:name="YouthShirt"/>
      <w:bookmarkEnd w:id="23"/>
      <w:r>
        <w:rPr>
          <w:rFonts w:ascii="Arial" w:hAnsi="Arial" w:cs="Arial"/>
          <w:noProof/>
          <w:sz w:val="22"/>
          <w:szCs w:val="22"/>
        </w:rPr>
        <w:drawing>
          <wp:inline distT="0" distB="0" distL="0" distR="0" wp14:anchorId="106C47A3" wp14:editId="1A190FA0">
            <wp:extent cx="4145209" cy="3474720"/>
            <wp:effectExtent l="12700" t="12700" r="8255" b="17780"/>
            <wp:docPr id="9" name="Picture 9" descr="Diagram&#10;&#10;Description automatically generated">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a:hlinkClick r:id="rId41"/>
                    </pic:cNvPr>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145209" cy="3474720"/>
                    </a:xfrm>
                    <a:prstGeom prst="rect">
                      <a:avLst/>
                    </a:prstGeom>
                    <a:ln>
                      <a:solidFill>
                        <a:schemeClr val="tx1"/>
                      </a:solidFill>
                    </a:ln>
                  </pic:spPr>
                </pic:pic>
              </a:graphicData>
            </a:graphic>
          </wp:inline>
        </w:drawing>
      </w:r>
    </w:p>
    <w:p w14:paraId="3CBBA465" w14:textId="5457F84B" w:rsidR="000738CA" w:rsidRDefault="001544CD" w:rsidP="000738CA">
      <w:pPr>
        <w:ind w:left="720" w:hanging="720"/>
        <w:jc w:val="center"/>
        <w:rPr>
          <w:rFonts w:ascii="Arial" w:hAnsi="Arial" w:cs="Arial"/>
          <w:i/>
          <w:iCs/>
          <w:sz w:val="22"/>
          <w:szCs w:val="22"/>
        </w:rPr>
      </w:pPr>
      <w:r>
        <w:rPr>
          <w:rFonts w:ascii="Arial" w:hAnsi="Arial" w:cs="Arial"/>
          <w:i/>
          <w:iCs/>
          <w:sz w:val="22"/>
          <w:szCs w:val="22"/>
        </w:rPr>
        <w:t>Click the ad to vote for the shirt you love the most! Winning design will be worn by the National Grange Youth Officer Team during the Opening of National Grange Session on Friday, November 18. Voting closes on September 22</w:t>
      </w:r>
      <w:r w:rsidR="003E1362">
        <w:rPr>
          <w:rFonts w:ascii="Arial" w:hAnsi="Arial" w:cs="Arial"/>
          <w:i/>
          <w:iCs/>
          <w:sz w:val="22"/>
          <w:szCs w:val="22"/>
        </w:rPr>
        <w:t>.</w:t>
      </w:r>
    </w:p>
    <w:p w14:paraId="2ED0C671" w14:textId="482E5A01" w:rsidR="000738CA" w:rsidRDefault="000738CA" w:rsidP="000738CA">
      <w:pPr>
        <w:pStyle w:val="Heading1"/>
        <w:rPr>
          <w:rFonts w:ascii="Arial" w:hAnsi="Arial" w:cs="Arial"/>
          <w:b/>
          <w:bCs/>
          <w:sz w:val="28"/>
          <w:szCs w:val="28"/>
          <w:u w:val="single"/>
        </w:rPr>
      </w:pPr>
      <w:bookmarkStart w:id="24" w:name="_Rail_Strike_Avoided"/>
      <w:bookmarkEnd w:id="24"/>
      <w:r w:rsidRPr="000738CA">
        <w:rPr>
          <w:rFonts w:ascii="Arial" w:hAnsi="Arial" w:cs="Arial"/>
          <w:b/>
          <w:bCs/>
          <w:sz w:val="28"/>
          <w:szCs w:val="28"/>
          <w:u w:val="single"/>
        </w:rPr>
        <w:lastRenderedPageBreak/>
        <w:t>Rail Strike Avoided</w:t>
      </w:r>
    </w:p>
    <w:p w14:paraId="353FAB9C" w14:textId="0D9FF549" w:rsidR="000738CA" w:rsidRDefault="000738CA" w:rsidP="000738CA">
      <w:pPr>
        <w:rPr>
          <w:rFonts w:ascii="Arial" w:hAnsi="Arial" w:cs="Arial"/>
          <w:sz w:val="22"/>
          <w:szCs w:val="22"/>
        </w:rPr>
      </w:pPr>
      <w:r>
        <w:rPr>
          <w:rFonts w:ascii="Arial" w:hAnsi="Arial" w:cs="Arial"/>
          <w:i/>
          <w:iCs/>
          <w:sz w:val="22"/>
          <w:szCs w:val="22"/>
        </w:rPr>
        <w:t>By Burton Eller, National Grange Legislative Director</w:t>
      </w:r>
    </w:p>
    <w:p w14:paraId="4C91A764" w14:textId="0ACF982C" w:rsidR="000738CA" w:rsidRDefault="000738CA" w:rsidP="000738CA">
      <w:pPr>
        <w:rPr>
          <w:rFonts w:ascii="Arial" w:hAnsi="Arial" w:cs="Arial"/>
          <w:sz w:val="22"/>
          <w:szCs w:val="22"/>
        </w:rPr>
      </w:pPr>
    </w:p>
    <w:p w14:paraId="68C7CD97" w14:textId="1AA22A19" w:rsidR="000738CA" w:rsidRPr="000738CA" w:rsidRDefault="000738CA" w:rsidP="000738CA">
      <w:pPr>
        <w:rPr>
          <w:rFonts w:ascii="Arial" w:hAnsi="Arial" w:cs="Arial"/>
          <w:sz w:val="21"/>
          <w:szCs w:val="21"/>
        </w:rPr>
      </w:pPr>
      <w:r w:rsidRPr="000738CA">
        <w:rPr>
          <w:rFonts w:ascii="Arial" w:hAnsi="Arial" w:cs="Arial"/>
          <w:sz w:val="21"/>
          <w:szCs w:val="21"/>
        </w:rPr>
        <w:t xml:space="preserve">A crippling nationwide supply chain rail strike </w:t>
      </w:r>
      <w:r>
        <w:rPr>
          <w:rFonts w:ascii="Arial" w:hAnsi="Arial" w:cs="Arial"/>
          <w:sz w:val="21"/>
          <w:szCs w:val="21"/>
        </w:rPr>
        <w:t xml:space="preserve">that had been </w:t>
      </w:r>
      <w:r w:rsidRPr="000738CA">
        <w:rPr>
          <w:rFonts w:ascii="Arial" w:hAnsi="Arial" w:cs="Arial"/>
          <w:sz w:val="21"/>
          <w:szCs w:val="21"/>
        </w:rPr>
        <w:t xml:space="preserve">set for early Friday has been avoided.  </w:t>
      </w:r>
      <w:r>
        <w:rPr>
          <w:rFonts w:ascii="Arial" w:hAnsi="Arial" w:cs="Arial"/>
          <w:sz w:val="21"/>
          <w:szCs w:val="21"/>
        </w:rPr>
        <w:t>On early Thursday morning, a</w:t>
      </w:r>
      <w:r w:rsidRPr="000738CA">
        <w:rPr>
          <w:rFonts w:ascii="Arial" w:hAnsi="Arial" w:cs="Arial"/>
          <w:sz w:val="21"/>
          <w:szCs w:val="21"/>
        </w:rPr>
        <w:t xml:space="preserve"> tentative agreement was reached after around-the-clock negotiations between government officials, rail companies</w:t>
      </w:r>
      <w:r>
        <w:rPr>
          <w:rFonts w:ascii="Arial" w:hAnsi="Arial" w:cs="Arial"/>
          <w:sz w:val="21"/>
          <w:szCs w:val="21"/>
        </w:rPr>
        <w:t>,</w:t>
      </w:r>
      <w:r w:rsidRPr="000738CA">
        <w:rPr>
          <w:rFonts w:ascii="Arial" w:hAnsi="Arial" w:cs="Arial"/>
          <w:sz w:val="21"/>
          <w:szCs w:val="21"/>
        </w:rPr>
        <w:t xml:space="preserve"> and </w:t>
      </w:r>
      <w:r>
        <w:rPr>
          <w:rFonts w:ascii="Arial" w:hAnsi="Arial" w:cs="Arial"/>
          <w:sz w:val="21"/>
          <w:szCs w:val="21"/>
        </w:rPr>
        <w:t xml:space="preserve">the </w:t>
      </w:r>
      <w:r w:rsidRPr="000738CA">
        <w:rPr>
          <w:rFonts w:ascii="Arial" w:hAnsi="Arial" w:cs="Arial"/>
          <w:sz w:val="21"/>
          <w:szCs w:val="21"/>
        </w:rPr>
        <w:t xml:space="preserve">rail unions. The tentative agreement follows the </w:t>
      </w:r>
      <w:hyperlink r:id="rId43" w:history="1">
        <w:r w:rsidRPr="000738CA">
          <w:rPr>
            <w:rStyle w:val="Hyperlink"/>
            <w:rFonts w:ascii="Arial" w:hAnsi="Arial" w:cs="Arial"/>
            <w:sz w:val="21"/>
            <w:szCs w:val="21"/>
          </w:rPr>
          <w:t>August 16 recommendations of the Presidential Emergency Board</w:t>
        </w:r>
      </w:hyperlink>
      <w:r>
        <w:rPr>
          <w:rFonts w:ascii="Arial" w:hAnsi="Arial" w:cs="Arial"/>
          <w:sz w:val="21"/>
          <w:szCs w:val="21"/>
        </w:rPr>
        <w:t>,</w:t>
      </w:r>
      <w:r w:rsidRPr="000738CA">
        <w:rPr>
          <w:rFonts w:ascii="Arial" w:hAnsi="Arial" w:cs="Arial"/>
          <w:sz w:val="21"/>
          <w:szCs w:val="21"/>
        </w:rPr>
        <w:t xml:space="preserve"> which include a 24% wage increase over five years with an immediate increase of 14.1%. Union members still </w:t>
      </w:r>
      <w:r w:rsidRPr="000738CA">
        <w:rPr>
          <w:rFonts w:ascii="Arial" w:hAnsi="Arial" w:cs="Arial"/>
          <w:sz w:val="21"/>
          <w:szCs w:val="21"/>
        </w:rPr>
        <w:t>must</w:t>
      </w:r>
      <w:r w:rsidRPr="000738CA">
        <w:rPr>
          <w:rFonts w:ascii="Arial" w:hAnsi="Arial" w:cs="Arial"/>
          <w:sz w:val="21"/>
          <w:szCs w:val="21"/>
        </w:rPr>
        <w:t xml:space="preserve"> vote to ratify the agreement before it is finalized, but for now</w:t>
      </w:r>
      <w:r>
        <w:rPr>
          <w:rFonts w:ascii="Arial" w:hAnsi="Arial" w:cs="Arial"/>
          <w:sz w:val="21"/>
          <w:szCs w:val="21"/>
        </w:rPr>
        <w:t>,</w:t>
      </w:r>
      <w:r w:rsidRPr="000738CA">
        <w:rPr>
          <w:rFonts w:ascii="Arial" w:hAnsi="Arial" w:cs="Arial"/>
          <w:sz w:val="21"/>
          <w:szCs w:val="21"/>
        </w:rPr>
        <w:t xml:space="preserve"> all freight and passenger trains are expected to be running </w:t>
      </w:r>
      <w:r>
        <w:rPr>
          <w:rFonts w:ascii="Arial" w:hAnsi="Arial" w:cs="Arial"/>
          <w:sz w:val="21"/>
          <w:szCs w:val="21"/>
        </w:rPr>
        <w:t xml:space="preserve">as usual </w:t>
      </w:r>
      <w:r w:rsidRPr="000738CA">
        <w:rPr>
          <w:rFonts w:ascii="Arial" w:hAnsi="Arial" w:cs="Arial"/>
          <w:sz w:val="21"/>
          <w:szCs w:val="21"/>
        </w:rPr>
        <w:t>on Friday</w:t>
      </w:r>
      <w:r>
        <w:rPr>
          <w:rFonts w:ascii="Arial" w:hAnsi="Arial" w:cs="Arial"/>
          <w:sz w:val="21"/>
          <w:szCs w:val="21"/>
        </w:rPr>
        <w:t>.</w:t>
      </w:r>
    </w:p>
    <w:p w14:paraId="614C848D" w14:textId="77777777" w:rsidR="000738CA" w:rsidRPr="000738CA" w:rsidRDefault="000738CA" w:rsidP="000738CA">
      <w:pPr>
        <w:rPr>
          <w:rFonts w:ascii="Arial" w:hAnsi="Arial" w:cs="Arial"/>
          <w:sz w:val="22"/>
          <w:szCs w:val="22"/>
        </w:rPr>
      </w:pPr>
    </w:p>
    <w:p w14:paraId="4AF0E6ED" w14:textId="645B2AC2" w:rsidR="00AE795F" w:rsidRDefault="00AE795F" w:rsidP="00AE795F">
      <w:pPr>
        <w:rPr>
          <w:rFonts w:ascii="Arial" w:hAnsi="Arial" w:cs="Arial"/>
          <w:b/>
          <w:bCs/>
          <w:i/>
          <w:iCs/>
          <w:color w:val="FF0000"/>
          <w:sz w:val="22"/>
          <w:szCs w:val="22"/>
        </w:rPr>
      </w:pPr>
      <w:bookmarkStart w:id="25" w:name="NewSupply"/>
      <w:bookmarkEnd w:id="25"/>
      <w:r>
        <w:rPr>
          <w:rFonts w:ascii="Arial" w:hAnsi="Arial" w:cs="Arial"/>
          <w:b/>
          <w:bCs/>
          <w:i/>
          <w:iCs/>
          <w:noProof/>
          <w:color w:val="FF0000"/>
          <w:sz w:val="22"/>
          <w:szCs w:val="22"/>
        </w:rPr>
        <w:drawing>
          <wp:inline distT="0" distB="0" distL="0" distR="0" wp14:anchorId="64DE2DC6" wp14:editId="75AD7CD5">
            <wp:extent cx="5943600" cy="3711448"/>
            <wp:effectExtent l="12700" t="12700" r="12700" b="101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4">
                      <a:extLst>
                        <a:ext uri="{28A0092B-C50C-407E-A947-70E740481C1C}">
                          <a14:useLocalDpi xmlns:a14="http://schemas.microsoft.com/office/drawing/2010/main" val="0"/>
                        </a:ext>
                      </a:extLst>
                    </a:blip>
                    <a:stretch>
                      <a:fillRect/>
                    </a:stretch>
                  </pic:blipFill>
                  <pic:spPr>
                    <a:xfrm>
                      <a:off x="0" y="0"/>
                      <a:ext cx="5943600" cy="3711448"/>
                    </a:xfrm>
                    <a:prstGeom prst="rect">
                      <a:avLst/>
                    </a:prstGeom>
                    <a:ln>
                      <a:solidFill>
                        <a:srgbClr val="002060"/>
                      </a:solidFill>
                    </a:ln>
                  </pic:spPr>
                </pic:pic>
              </a:graphicData>
            </a:graphic>
          </wp:inline>
        </w:drawing>
      </w:r>
    </w:p>
    <w:p w14:paraId="76A26F6A" w14:textId="77777777" w:rsidR="00AE795F" w:rsidRDefault="00AE795F" w:rsidP="005A6F8E">
      <w:pPr>
        <w:jc w:val="center"/>
        <w:rPr>
          <w:rFonts w:ascii="Arial" w:hAnsi="Arial" w:cs="Arial"/>
          <w:b/>
          <w:bCs/>
          <w:i/>
          <w:iCs/>
          <w:color w:val="FF0000"/>
          <w:sz w:val="22"/>
          <w:szCs w:val="22"/>
        </w:rPr>
      </w:pPr>
    </w:p>
    <w:p w14:paraId="1A2D4AEB" w14:textId="1507FCFF"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0D6FDD">
        <w:rPr>
          <w:rFonts w:ascii="Arial" w:hAnsi="Arial" w:cs="Arial"/>
          <w:b/>
          <w:bCs/>
          <w:i/>
          <w:iCs/>
          <w:color w:val="FF0000"/>
          <w:sz w:val="22"/>
          <w:szCs w:val="22"/>
        </w:rPr>
        <w:t xml:space="preserve">: </w:t>
      </w:r>
    </w:p>
    <w:p w14:paraId="3CFADB90" w14:textId="097CD626" w:rsidR="000D6FDD" w:rsidRPr="000D6FDD" w:rsidRDefault="005A6F8E" w:rsidP="000D6FDD">
      <w:pPr>
        <w:jc w:val="center"/>
        <w:rPr>
          <w:rFonts w:ascii="Arial" w:hAnsi="Arial" w:cs="Arial"/>
          <w:i/>
          <w:iCs/>
          <w:sz w:val="22"/>
          <w:szCs w:val="22"/>
        </w:rPr>
        <w:sectPr w:rsidR="000D6FDD" w:rsidRPr="000D6FDD" w:rsidSect="00AE795F">
          <w:type w:val="continuous"/>
          <w:pgSz w:w="12240" w:h="15840"/>
          <w:pgMar w:top="1440" w:right="1440" w:bottom="1440" w:left="1440" w:header="720" w:footer="720" w:gutter="0"/>
          <w:cols w:space="288"/>
        </w:sectPr>
      </w:pPr>
      <w:r w:rsidRPr="009C7A4C">
        <w:rPr>
          <w:rFonts w:ascii="Arial" w:hAnsi="Arial" w:cs="Arial"/>
          <w:i/>
          <w:iCs/>
          <w:sz w:val="22"/>
          <w:szCs w:val="22"/>
        </w:rPr>
        <w:t xml:space="preserve">Any Grange Supply Store “rush” orders that require expedited arrival (7 days or fewer from </w:t>
      </w:r>
      <w:r w:rsidR="000D6FDD">
        <w:rPr>
          <w:rFonts w:ascii="Arial" w:hAnsi="Arial" w:cs="Arial"/>
          <w:i/>
          <w:iCs/>
          <w:sz w:val="22"/>
          <w:szCs w:val="22"/>
        </w:rPr>
        <w:t xml:space="preserve">the </w:t>
      </w:r>
      <w:r w:rsidRPr="009C7A4C">
        <w:rPr>
          <w:rFonts w:ascii="Arial" w:hAnsi="Arial" w:cs="Arial"/>
          <w:i/>
          <w:iCs/>
          <w:sz w:val="22"/>
          <w:szCs w:val="22"/>
        </w:rPr>
        <w:t>time of order) will have a $25.00 expedition fee added to the order, in addition to the shipping fee. This includes any seals, certificates, and membership recognition</w:t>
      </w:r>
      <w:bookmarkStart w:id="26" w:name="_Grange_Member_Benefit"/>
      <w:bookmarkEnd w:id="26"/>
      <w:r w:rsidR="00D93D0B">
        <w:rPr>
          <w:rFonts w:ascii="Arial" w:hAnsi="Arial" w:cs="Arial"/>
          <w:i/>
          <w:iCs/>
          <w:sz w:val="22"/>
          <w:szCs w:val="22"/>
        </w:rPr>
        <w:t>.</w:t>
      </w:r>
      <w:r w:rsidR="000D6FDD">
        <w:rPr>
          <w:rFonts w:ascii="Arial" w:hAnsi="Arial" w:cs="Arial"/>
          <w:i/>
          <w:iCs/>
          <w:sz w:val="22"/>
          <w:szCs w:val="22"/>
        </w:rPr>
        <w:t xml:space="preserve"> Checks must be made out for the correct amount including shipping and expediting fees</w:t>
      </w:r>
    </w:p>
    <w:p w14:paraId="4B855260" w14:textId="6E7AC83E" w:rsidR="00D93D0B" w:rsidRPr="000D6FDD" w:rsidRDefault="000D6FDD" w:rsidP="000D6FDD">
      <w:pPr>
        <w:jc w:val="center"/>
        <w:rPr>
          <w:rFonts w:ascii="Arial" w:hAnsi="Arial" w:cs="Arial"/>
          <w:i/>
          <w:iCs/>
          <w:sz w:val="22"/>
          <w:szCs w:val="22"/>
        </w:rPr>
        <w:sectPr w:rsidR="00D93D0B" w:rsidRPr="000D6FDD" w:rsidSect="00AE795F">
          <w:type w:val="continuous"/>
          <w:pgSz w:w="12240" w:h="15840"/>
          <w:pgMar w:top="1440" w:right="1440" w:bottom="1440" w:left="1440" w:header="720" w:footer="720" w:gutter="0"/>
          <w:cols w:space="288"/>
        </w:sectPr>
      </w:pPr>
      <w:r>
        <w:rPr>
          <w:rFonts w:ascii="Arial" w:hAnsi="Arial" w:cs="Arial"/>
          <w:i/>
          <w:iCs/>
          <w:sz w:val="22"/>
          <w:szCs w:val="22"/>
        </w:rPr>
        <w:t>Any</w:t>
      </w:r>
      <w:r w:rsidR="00D93D0B">
        <w:rPr>
          <w:rFonts w:ascii="Arial" w:hAnsi="Arial" w:cs="Arial"/>
          <w:i/>
          <w:iCs/>
          <w:sz w:val="22"/>
          <w:szCs w:val="22"/>
        </w:rPr>
        <w:t xml:space="preserve"> orders </w:t>
      </w:r>
      <w:r>
        <w:rPr>
          <w:rFonts w:ascii="Arial" w:hAnsi="Arial" w:cs="Arial"/>
          <w:i/>
          <w:iCs/>
          <w:sz w:val="22"/>
          <w:szCs w:val="22"/>
        </w:rPr>
        <w:t>placed by phone</w:t>
      </w:r>
      <w:r w:rsidR="00D93D0B">
        <w:rPr>
          <w:rFonts w:ascii="Arial" w:hAnsi="Arial" w:cs="Arial"/>
          <w:i/>
          <w:iCs/>
          <w:sz w:val="22"/>
          <w:szCs w:val="22"/>
        </w:rPr>
        <w:t xml:space="preserve"> (202-628-3507 x109) </w:t>
      </w:r>
      <w:r>
        <w:rPr>
          <w:rFonts w:ascii="Arial" w:hAnsi="Arial" w:cs="Arial"/>
          <w:i/>
          <w:iCs/>
          <w:sz w:val="22"/>
          <w:szCs w:val="22"/>
        </w:rPr>
        <w:t>and any rush orders must</w:t>
      </w:r>
      <w:r w:rsidR="00D93D0B">
        <w:rPr>
          <w:rFonts w:ascii="Arial" w:hAnsi="Arial" w:cs="Arial"/>
          <w:i/>
          <w:iCs/>
          <w:sz w:val="22"/>
          <w:szCs w:val="22"/>
        </w:rPr>
        <w:t xml:space="preserve"> pay with a credit card. </w:t>
      </w:r>
      <w:r w:rsidR="00D93D0B" w:rsidRPr="0099722D">
        <w:rPr>
          <w:rFonts w:ascii="Arial" w:hAnsi="Arial" w:cs="Arial"/>
          <w:b/>
          <w:bCs/>
          <w:i/>
          <w:iCs/>
          <w:sz w:val="22"/>
          <w:szCs w:val="22"/>
          <w:u w:val="single"/>
        </w:rPr>
        <w:t>No checks</w:t>
      </w:r>
      <w:r w:rsidR="0099722D">
        <w:rPr>
          <w:rFonts w:ascii="Arial" w:hAnsi="Arial" w:cs="Arial"/>
          <w:b/>
          <w:bCs/>
          <w:i/>
          <w:iCs/>
          <w:sz w:val="22"/>
          <w:szCs w:val="22"/>
          <w:u w:val="single"/>
        </w:rPr>
        <w:t>/invoicing</w:t>
      </w:r>
      <w:r w:rsidR="00D93D0B" w:rsidRPr="0099722D">
        <w:rPr>
          <w:rFonts w:ascii="Arial" w:hAnsi="Arial" w:cs="Arial"/>
          <w:b/>
          <w:bCs/>
          <w:i/>
          <w:iCs/>
          <w:sz w:val="22"/>
          <w:szCs w:val="22"/>
          <w:u w:val="single"/>
        </w:rPr>
        <w:t xml:space="preserve"> will be accepted for rush orders</w:t>
      </w:r>
      <w:r w:rsidRPr="0099722D">
        <w:rPr>
          <w:rFonts w:ascii="Arial" w:hAnsi="Arial" w:cs="Arial"/>
          <w:i/>
          <w:iCs/>
          <w:sz w:val="22"/>
          <w:szCs w:val="22"/>
          <w:u w:val="single"/>
        </w:rPr>
        <w:t>.</w:t>
      </w:r>
    </w:p>
    <w:p w14:paraId="1A44C694" w14:textId="628545EB" w:rsidR="005A6F8E" w:rsidRDefault="005A6F8E" w:rsidP="00717A39">
      <w:pPr>
        <w:rPr>
          <w:rFonts w:ascii="Arial" w:hAnsi="Arial" w:cs="Arial"/>
          <w:b/>
          <w:bCs/>
          <w:sz w:val="28"/>
          <w:szCs w:val="28"/>
          <w:u w:val="single"/>
        </w:rPr>
        <w:sectPr w:rsidR="005A6F8E" w:rsidSect="00AE795F">
          <w:type w:val="continuous"/>
          <w:pgSz w:w="12240" w:h="15840"/>
          <w:pgMar w:top="1440" w:right="1440" w:bottom="1440" w:left="1440" w:header="720" w:footer="720" w:gutter="0"/>
          <w:cols w:space="0"/>
        </w:sectPr>
      </w:pPr>
    </w:p>
    <w:p w14:paraId="27A900B5" w14:textId="77777777" w:rsidR="009C7A4C" w:rsidRDefault="009C7A4C" w:rsidP="005A6F8E">
      <w:pPr>
        <w:rPr>
          <w:rFonts w:ascii="Arial" w:hAnsi="Arial" w:cs="Arial"/>
          <w:i/>
          <w:iCs/>
          <w:sz w:val="21"/>
          <w:szCs w:val="21"/>
        </w:rPr>
        <w:sectPr w:rsidR="009C7A4C" w:rsidSect="005A6F8E">
          <w:type w:val="continuous"/>
          <w:pgSz w:w="12240" w:h="15840"/>
          <w:pgMar w:top="1440" w:right="1440" w:bottom="1440" w:left="1440" w:header="720" w:footer="720" w:gutter="0"/>
          <w:cols w:num="2" w:space="0" w:equalWidth="0">
            <w:col w:w="5040" w:space="0"/>
            <w:col w:w="4320"/>
          </w:cols>
        </w:sectPr>
      </w:pPr>
    </w:p>
    <w:p w14:paraId="5D92903D" w14:textId="17758569" w:rsidR="007F11B4" w:rsidRPr="00A33454" w:rsidRDefault="0071259C" w:rsidP="00A33454">
      <w:pPr>
        <w:pStyle w:val="Heading1"/>
        <w:rPr>
          <w:rFonts w:ascii="Arial" w:hAnsi="Arial" w:cs="Arial"/>
          <w:b/>
          <w:bCs/>
          <w:sz w:val="28"/>
          <w:szCs w:val="28"/>
          <w:u w:val="single"/>
        </w:rPr>
      </w:pPr>
      <w:bookmarkStart w:id="27" w:name="SupplyMag"/>
      <w:bookmarkStart w:id="28" w:name="_Grange_Member_Benefit_2"/>
      <w:bookmarkEnd w:id="27"/>
      <w:bookmarkEnd w:id="28"/>
      <w:r w:rsidRPr="00A33454">
        <w:rPr>
          <w:rFonts w:ascii="Arial" w:hAnsi="Arial" w:cs="Arial"/>
          <w:b/>
          <w:bCs/>
          <w:sz w:val="28"/>
          <w:szCs w:val="28"/>
          <w:u w:val="single"/>
        </w:rPr>
        <w:t>Grange Member Benefit</w:t>
      </w:r>
      <w:r w:rsidR="002F17A9" w:rsidRPr="00A33454">
        <w:rPr>
          <w:rFonts w:ascii="Arial" w:hAnsi="Arial" w:cs="Arial"/>
          <w:b/>
          <w:bCs/>
          <w:sz w:val="28"/>
          <w:szCs w:val="28"/>
          <w:u w:val="single"/>
        </w:rPr>
        <w:t xml:space="preserve"> – </w:t>
      </w:r>
      <w:r w:rsidR="00F73ABB">
        <w:rPr>
          <w:rFonts w:ascii="Arial" w:hAnsi="Arial" w:cs="Arial"/>
          <w:b/>
          <w:bCs/>
          <w:sz w:val="28"/>
          <w:szCs w:val="28"/>
          <w:u w:val="single"/>
        </w:rPr>
        <w:t>UPS Shipping</w:t>
      </w:r>
    </w:p>
    <w:p w14:paraId="3B21494F" w14:textId="3391479D" w:rsidR="00BB5A45" w:rsidRDefault="00BB5A45" w:rsidP="00F51CCF">
      <w:pPr>
        <w:rPr>
          <w:rFonts w:ascii="Arial" w:hAnsi="Arial" w:cs="Arial"/>
          <w:b/>
          <w:bCs/>
          <w:color w:val="000000"/>
          <w:sz w:val="22"/>
          <w:szCs w:val="22"/>
        </w:rPr>
      </w:pPr>
    </w:p>
    <w:p w14:paraId="7E98BA5F" w14:textId="5C2D5355" w:rsidR="00F73ABB" w:rsidRPr="000738CA" w:rsidRDefault="00F73ABB" w:rsidP="00F73ABB">
      <w:pPr>
        <w:rPr>
          <w:rFonts w:ascii="Arial" w:hAnsi="Arial" w:cs="Arial"/>
          <w:color w:val="000000"/>
          <w:sz w:val="21"/>
          <w:szCs w:val="21"/>
        </w:rPr>
      </w:pPr>
      <w:r w:rsidRPr="000738CA">
        <w:rPr>
          <w:rFonts w:ascii="Arial" w:hAnsi="Arial" w:cs="Arial"/>
          <w:b/>
          <w:bCs/>
          <w:color w:val="000000"/>
          <w:sz w:val="21"/>
          <w:szCs w:val="21"/>
        </w:rPr>
        <w:t>Get Ahead of the Holidays</w:t>
      </w:r>
    </w:p>
    <w:p w14:paraId="4432C63F" w14:textId="77777777" w:rsidR="00F73ABB" w:rsidRPr="000738CA" w:rsidRDefault="00F73ABB" w:rsidP="00F73ABB">
      <w:pPr>
        <w:rPr>
          <w:rFonts w:ascii="Arial" w:hAnsi="Arial" w:cs="Arial"/>
          <w:color w:val="000000"/>
          <w:sz w:val="21"/>
          <w:szCs w:val="21"/>
        </w:rPr>
      </w:pPr>
      <w:r w:rsidRPr="000738CA">
        <w:rPr>
          <w:rFonts w:ascii="Arial" w:hAnsi="Arial" w:cs="Arial"/>
          <w:color w:val="000000"/>
          <w:sz w:val="21"/>
          <w:szCs w:val="21"/>
          <w:shd w:val="clear" w:color="auto" w:fill="FFFFFF"/>
        </w:rPr>
        <w:t>It's that time of year again. Time to get ready for the peak shopping – and peak shipping season. Prepping can feel like a heavy lift, but it doesn’t have to be.</w:t>
      </w:r>
    </w:p>
    <w:p w14:paraId="6AEC42EA" w14:textId="368E2389" w:rsidR="00F73ABB" w:rsidRPr="000738CA" w:rsidRDefault="000738CA" w:rsidP="00F73ABB">
      <w:pPr>
        <w:rPr>
          <w:rFonts w:ascii="Arial" w:hAnsi="Arial" w:cs="Arial"/>
          <w:color w:val="000000"/>
          <w:sz w:val="21"/>
          <w:szCs w:val="21"/>
        </w:rPr>
      </w:pPr>
      <w:r w:rsidRPr="00284AE9">
        <w:rPr>
          <w:rFonts w:ascii="Arial" w:hAnsi="Arial" w:cs="Arial"/>
          <w:noProof/>
          <w:color w:val="000000"/>
          <w:sz w:val="22"/>
          <w:szCs w:val="22"/>
          <w:shd w:val="clear" w:color="auto" w:fill="FFFFFF"/>
        </w:rPr>
        <w:lastRenderedPageBreak/>
        <w:drawing>
          <wp:anchor distT="0" distB="0" distL="114300" distR="114300" simplePos="0" relativeHeight="251756544" behindDoc="0" locked="0" layoutInCell="1" allowOverlap="1" wp14:anchorId="4F0C427B" wp14:editId="3471F818">
            <wp:simplePos x="0" y="0"/>
            <wp:positionH relativeFrom="column">
              <wp:posOffset>0</wp:posOffset>
            </wp:positionH>
            <wp:positionV relativeFrom="paragraph">
              <wp:posOffset>0</wp:posOffset>
            </wp:positionV>
            <wp:extent cx="2446655" cy="1280160"/>
            <wp:effectExtent l="0" t="0" r="4445" b="254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46655" cy="1280160"/>
                    </a:xfrm>
                    <a:prstGeom prst="rect">
                      <a:avLst/>
                    </a:prstGeom>
                  </pic:spPr>
                </pic:pic>
              </a:graphicData>
            </a:graphic>
            <wp14:sizeRelH relativeFrom="page">
              <wp14:pctWidth>0</wp14:pctWidth>
            </wp14:sizeRelH>
            <wp14:sizeRelV relativeFrom="page">
              <wp14:pctHeight>0</wp14:pctHeight>
            </wp14:sizeRelV>
          </wp:anchor>
        </w:drawing>
      </w:r>
      <w:r w:rsidR="00F73ABB" w:rsidRPr="000738CA">
        <w:rPr>
          <w:rFonts w:ascii="Arial" w:hAnsi="Arial" w:cs="Arial"/>
          <w:color w:val="000000"/>
          <w:sz w:val="21"/>
          <w:szCs w:val="21"/>
          <w:shd w:val="clear" w:color="auto" w:fill="FFFFFF"/>
        </w:rPr>
        <w:t>Whether you need to find the perfect balance between shipping speed and cost, packaging advice or more advanced tracking capabilities, there’s a UPS</w:t>
      </w:r>
      <w:r w:rsidR="00F73ABB" w:rsidRPr="000738CA">
        <w:rPr>
          <w:rFonts w:ascii="Arial" w:hAnsi="Arial" w:cs="Arial"/>
          <w:color w:val="000000"/>
          <w:sz w:val="21"/>
          <w:szCs w:val="21"/>
          <w:shd w:val="clear" w:color="auto" w:fill="FFFFFF"/>
          <w:vertAlign w:val="superscript"/>
        </w:rPr>
        <w:t>®</w:t>
      </w:r>
      <w:r w:rsidR="00F73ABB" w:rsidRPr="000738CA">
        <w:rPr>
          <w:rStyle w:val="apple-converted-space"/>
          <w:rFonts w:ascii="Arial" w:hAnsi="Arial" w:cs="Arial"/>
          <w:color w:val="000000"/>
          <w:sz w:val="21"/>
          <w:szCs w:val="21"/>
          <w:shd w:val="clear" w:color="auto" w:fill="FFFFFF"/>
        </w:rPr>
        <w:t> </w:t>
      </w:r>
      <w:r w:rsidR="00F73ABB" w:rsidRPr="000738CA">
        <w:rPr>
          <w:rFonts w:ascii="Arial" w:hAnsi="Arial" w:cs="Arial"/>
          <w:color w:val="000000"/>
          <w:sz w:val="21"/>
          <w:szCs w:val="21"/>
          <w:shd w:val="clear" w:color="auto" w:fill="FFFFFF"/>
        </w:rPr>
        <w:t>solution to help. Best of all?</w:t>
      </w:r>
      <w:r w:rsidR="00F73ABB" w:rsidRPr="000738CA">
        <w:rPr>
          <w:rStyle w:val="apple-converted-space"/>
          <w:rFonts w:ascii="Arial" w:hAnsi="Arial" w:cs="Arial"/>
          <w:color w:val="000000"/>
          <w:sz w:val="21"/>
          <w:szCs w:val="21"/>
        </w:rPr>
        <w:t> </w:t>
      </w:r>
      <w:r w:rsidR="00F73ABB" w:rsidRPr="000738CA">
        <w:rPr>
          <w:rFonts w:ascii="Arial" w:hAnsi="Arial" w:cs="Arial"/>
          <w:color w:val="000000"/>
          <w:sz w:val="21"/>
          <w:szCs w:val="21"/>
        </w:rPr>
        <w:t>Use your Grange UPS</w:t>
      </w:r>
      <w:r w:rsidR="00F73ABB" w:rsidRPr="000738CA">
        <w:rPr>
          <w:rFonts w:ascii="Arial" w:hAnsi="Arial" w:cs="Arial"/>
          <w:color w:val="000000"/>
          <w:sz w:val="21"/>
          <w:szCs w:val="21"/>
          <w:vertAlign w:val="superscript"/>
        </w:rPr>
        <w:t>®</w:t>
      </w:r>
      <w:r w:rsidR="00F73ABB" w:rsidRPr="000738CA">
        <w:rPr>
          <w:rStyle w:val="apple-converted-space"/>
          <w:rFonts w:ascii="Arial" w:hAnsi="Arial" w:cs="Arial"/>
          <w:color w:val="000000"/>
          <w:sz w:val="21"/>
          <w:szCs w:val="21"/>
        </w:rPr>
        <w:t> </w:t>
      </w:r>
      <w:r w:rsidR="00F73ABB" w:rsidRPr="000738CA">
        <w:rPr>
          <w:rFonts w:ascii="Arial" w:hAnsi="Arial" w:cs="Arial"/>
          <w:color w:val="000000"/>
          <w:sz w:val="21"/>
          <w:szCs w:val="21"/>
        </w:rPr>
        <w:t>Savings Program and get</w:t>
      </w:r>
      <w:r w:rsidR="00F73ABB" w:rsidRPr="000738CA">
        <w:rPr>
          <w:rStyle w:val="apple-converted-space"/>
          <w:rFonts w:ascii="Arial" w:hAnsi="Arial" w:cs="Arial"/>
          <w:color w:val="000000"/>
          <w:sz w:val="21"/>
          <w:szCs w:val="21"/>
        </w:rPr>
        <w:t> </w:t>
      </w:r>
      <w:r w:rsidR="00F73ABB" w:rsidRPr="000738CA">
        <w:rPr>
          <w:rFonts w:ascii="Arial" w:hAnsi="Arial" w:cs="Arial"/>
          <w:b/>
          <w:bCs/>
          <w:color w:val="000000"/>
          <w:sz w:val="21"/>
          <w:szCs w:val="21"/>
        </w:rPr>
        <w:t>up to 50% off</w:t>
      </w:r>
      <w:r w:rsidR="00F73ABB" w:rsidRPr="000738CA">
        <w:rPr>
          <w:rStyle w:val="apple-converted-space"/>
          <w:rFonts w:ascii="Arial" w:hAnsi="Arial" w:cs="Arial"/>
          <w:color w:val="000000"/>
          <w:sz w:val="21"/>
          <w:szCs w:val="21"/>
        </w:rPr>
        <w:t> </w:t>
      </w:r>
      <w:proofErr w:type="gramStart"/>
      <w:r w:rsidR="00F73ABB" w:rsidRPr="000738CA">
        <w:rPr>
          <w:rFonts w:ascii="Arial" w:hAnsi="Arial" w:cs="Arial"/>
          <w:color w:val="000000"/>
          <w:sz w:val="21"/>
          <w:szCs w:val="21"/>
        </w:rPr>
        <w:t>all of</w:t>
      </w:r>
      <w:proofErr w:type="gramEnd"/>
      <w:r w:rsidR="00F73ABB" w:rsidRPr="000738CA">
        <w:rPr>
          <w:rFonts w:ascii="Arial" w:hAnsi="Arial" w:cs="Arial"/>
          <w:color w:val="000000"/>
          <w:sz w:val="21"/>
          <w:szCs w:val="21"/>
        </w:rPr>
        <w:t xml:space="preserve"> your shipments.</w:t>
      </w:r>
    </w:p>
    <w:p w14:paraId="04CFF7A8" w14:textId="01370381" w:rsidR="00F73ABB" w:rsidRPr="000738CA" w:rsidRDefault="00F73ABB" w:rsidP="00F73ABB">
      <w:pPr>
        <w:rPr>
          <w:rFonts w:ascii="Arial" w:hAnsi="Arial" w:cs="Arial"/>
          <w:color w:val="000000"/>
          <w:sz w:val="21"/>
          <w:szCs w:val="21"/>
        </w:rPr>
      </w:pPr>
      <w:r w:rsidRPr="000738CA">
        <w:rPr>
          <w:rFonts w:ascii="Arial" w:hAnsi="Arial" w:cs="Arial"/>
          <w:b/>
          <w:bCs/>
          <w:color w:val="000000"/>
          <w:sz w:val="21"/>
          <w:szCs w:val="21"/>
        </w:rPr>
        <w:t> </w:t>
      </w:r>
    </w:p>
    <w:p w14:paraId="395CAA32" w14:textId="7980DFAE" w:rsidR="00F73ABB" w:rsidRPr="000738CA" w:rsidRDefault="00000000" w:rsidP="00F73ABB">
      <w:pPr>
        <w:rPr>
          <w:rFonts w:ascii="Arial" w:hAnsi="Arial" w:cs="Arial"/>
          <w:color w:val="000000"/>
          <w:sz w:val="21"/>
          <w:szCs w:val="21"/>
        </w:rPr>
      </w:pPr>
      <w:hyperlink r:id="rId46" w:history="1">
        <w:r w:rsidR="00F73ABB" w:rsidRPr="000738CA">
          <w:rPr>
            <w:rStyle w:val="Hyperlink"/>
            <w:rFonts w:ascii="Arial" w:hAnsi="Arial" w:cs="Arial"/>
            <w:b/>
            <w:bCs/>
            <w:sz w:val="21"/>
            <w:szCs w:val="21"/>
          </w:rPr>
          <w:t>Sign up for a new account </w:t>
        </w:r>
      </w:hyperlink>
      <w:r w:rsidR="00F73ABB" w:rsidRPr="000738CA">
        <w:rPr>
          <w:rFonts w:ascii="Arial" w:hAnsi="Arial" w:cs="Arial"/>
          <w:color w:val="000000"/>
          <w:sz w:val="21"/>
          <w:szCs w:val="21"/>
        </w:rPr>
        <w:t>or if you already have a UPS account, simply re-</w:t>
      </w:r>
      <w:proofErr w:type="gramStart"/>
      <w:r w:rsidR="00F73ABB" w:rsidRPr="000738CA">
        <w:rPr>
          <w:rFonts w:ascii="Arial" w:hAnsi="Arial" w:cs="Arial"/>
          <w:color w:val="000000"/>
          <w:sz w:val="21"/>
          <w:szCs w:val="21"/>
        </w:rPr>
        <w:t>enroll</w:t>
      </w:r>
      <w:proofErr w:type="gramEnd"/>
      <w:r w:rsidR="00F73ABB" w:rsidRPr="000738CA">
        <w:rPr>
          <w:rFonts w:ascii="Arial" w:hAnsi="Arial" w:cs="Arial"/>
          <w:color w:val="000000"/>
          <w:sz w:val="21"/>
          <w:szCs w:val="21"/>
        </w:rPr>
        <w:t xml:space="preserve"> and apply our member-only savings to your existing account.</w:t>
      </w:r>
    </w:p>
    <w:p w14:paraId="6571D709" w14:textId="7B17F055" w:rsidR="00EE79F6" w:rsidRDefault="00EE79F6" w:rsidP="00EE79F6">
      <w:pPr>
        <w:ind w:right="-360"/>
        <w:jc w:val="both"/>
        <w:rPr>
          <w:rFonts w:ascii="Arial" w:hAnsi="Arial" w:cs="Arial"/>
          <w:color w:val="000000"/>
          <w:sz w:val="22"/>
          <w:szCs w:val="22"/>
          <w:shd w:val="clear" w:color="auto" w:fill="FFFFFF"/>
        </w:rPr>
      </w:pPr>
    </w:p>
    <w:p w14:paraId="3B3D0783" w14:textId="36B35F21" w:rsidR="00DA0C5C" w:rsidRPr="00DA0C5C" w:rsidRDefault="00334AA1" w:rsidP="00DA0C5C">
      <w:pPr>
        <w:rPr>
          <w:rFonts w:ascii="Arial" w:hAnsi="Arial" w:cs="Arial"/>
          <w:color w:val="000000"/>
          <w:sz w:val="15"/>
          <w:szCs w:val="15"/>
        </w:rPr>
      </w:pPr>
      <w:r w:rsidRPr="00DA0C5C">
        <w:rPr>
          <w:rFonts w:ascii="Arial" w:hAnsi="Arial" w:cs="Arial"/>
          <w:color w:val="000000"/>
          <w:sz w:val="2"/>
          <w:szCs w:val="2"/>
        </w:rPr>
        <w:t>.</w:t>
      </w:r>
      <w:r w:rsidR="00DA0C5C" w:rsidRPr="00DA0C5C">
        <w:rPr>
          <w:rFonts w:ascii="Arial" w:hAnsi="Arial" w:cs="Arial"/>
          <w:color w:val="000000"/>
          <w:sz w:val="15"/>
          <w:szCs w:val="15"/>
          <w:vertAlign w:val="superscript"/>
        </w:rPr>
        <w:t xml:space="preserve"> 1</w:t>
      </w:r>
      <w:r w:rsidR="00DA0C5C" w:rsidRPr="00DA0C5C">
        <w:rPr>
          <w:rStyle w:val="apple-converted-space"/>
          <w:rFonts w:ascii="Arial" w:hAnsi="Arial" w:cs="Arial"/>
          <w:color w:val="000000"/>
          <w:sz w:val="15"/>
          <w:szCs w:val="15"/>
        </w:rPr>
        <w:t> </w:t>
      </w:r>
      <w:r w:rsidR="00DA0C5C" w:rsidRPr="00DA0C5C">
        <w:rPr>
          <w:rFonts w:ascii="Arial" w:hAnsi="Arial" w:cs="Arial"/>
          <w:color w:val="000000"/>
          <w:sz w:val="15"/>
          <w:szCs w:val="15"/>
        </w:rPr>
        <w:t xml:space="preserve">| Statistics used herein are derived from or based on information contained in the 2021 Post-Shipment Experience Study, which is a compilation of two independent studies conducted by </w:t>
      </w:r>
      <w:proofErr w:type="spellStart"/>
      <w:r w:rsidR="00DA0C5C" w:rsidRPr="00DA0C5C">
        <w:rPr>
          <w:rFonts w:ascii="Arial" w:hAnsi="Arial" w:cs="Arial"/>
          <w:color w:val="000000"/>
          <w:sz w:val="15"/>
          <w:szCs w:val="15"/>
        </w:rPr>
        <w:t>Evalueserve</w:t>
      </w:r>
      <w:proofErr w:type="spellEnd"/>
      <w:r w:rsidR="00DA0C5C" w:rsidRPr="00DA0C5C">
        <w:rPr>
          <w:rFonts w:ascii="Arial" w:hAnsi="Arial" w:cs="Arial"/>
          <w:color w:val="000000"/>
          <w:sz w:val="15"/>
          <w:szCs w:val="15"/>
        </w:rPr>
        <w:t xml:space="preserve"> and </w:t>
      </w:r>
      <w:proofErr w:type="spellStart"/>
      <w:r w:rsidR="00DA0C5C" w:rsidRPr="00DA0C5C">
        <w:rPr>
          <w:rFonts w:ascii="Arial" w:hAnsi="Arial" w:cs="Arial"/>
          <w:color w:val="000000"/>
          <w:sz w:val="15"/>
          <w:szCs w:val="15"/>
        </w:rPr>
        <w:t>Dynata</w:t>
      </w:r>
      <w:proofErr w:type="spellEnd"/>
      <w:r w:rsidR="00DA0C5C" w:rsidRPr="00DA0C5C">
        <w:rPr>
          <w:rFonts w:ascii="Arial" w:hAnsi="Arial" w:cs="Arial"/>
          <w:color w:val="000000"/>
          <w:sz w:val="15"/>
          <w:szCs w:val="15"/>
        </w:rPr>
        <w:t xml:space="preserve"> in March and </w:t>
      </w:r>
      <w:proofErr w:type="gramStart"/>
      <w:r w:rsidR="00DA0C5C" w:rsidRPr="00DA0C5C">
        <w:rPr>
          <w:rFonts w:ascii="Arial" w:hAnsi="Arial" w:cs="Arial"/>
          <w:color w:val="000000"/>
          <w:sz w:val="15"/>
          <w:szCs w:val="15"/>
        </w:rPr>
        <w:t>April,</w:t>
      </w:r>
      <w:proofErr w:type="gramEnd"/>
      <w:r w:rsidR="00DA0C5C" w:rsidRPr="00DA0C5C">
        <w:rPr>
          <w:rFonts w:ascii="Arial" w:hAnsi="Arial" w:cs="Arial"/>
          <w:color w:val="000000"/>
          <w:sz w:val="15"/>
          <w:szCs w:val="15"/>
        </w:rPr>
        <w:t xml:space="preserve"> 2021, respectively, on behalf of UPS Capital.</w:t>
      </w:r>
      <w:r w:rsidR="00DA0C5C" w:rsidRPr="00DA0C5C">
        <w:rPr>
          <w:rStyle w:val="apple-converted-space"/>
          <w:rFonts w:ascii="Arial" w:hAnsi="Arial" w:cs="Arial"/>
          <w:color w:val="000000"/>
          <w:sz w:val="15"/>
          <w:szCs w:val="15"/>
        </w:rPr>
        <w:t> </w:t>
      </w:r>
      <w:r w:rsidR="00DA0C5C" w:rsidRPr="00DA0C5C">
        <w:rPr>
          <w:rFonts w:ascii="Arial" w:hAnsi="Arial" w:cs="Arial"/>
          <w:color w:val="000000"/>
          <w:sz w:val="15"/>
          <w:szCs w:val="15"/>
        </w:rPr>
        <w:t> Click</w:t>
      </w:r>
      <w:r w:rsidR="00DA0C5C" w:rsidRPr="00DA0C5C">
        <w:rPr>
          <w:rStyle w:val="apple-converted-space"/>
          <w:rFonts w:ascii="Arial" w:hAnsi="Arial" w:cs="Arial"/>
          <w:color w:val="000000"/>
          <w:sz w:val="15"/>
          <w:szCs w:val="15"/>
        </w:rPr>
        <w:t> </w:t>
      </w:r>
      <w:hyperlink r:id="rId47" w:history="1">
        <w:r w:rsidR="00DA0C5C" w:rsidRPr="00DA0C5C">
          <w:rPr>
            <w:rStyle w:val="Hyperlink"/>
            <w:rFonts w:ascii="Arial" w:hAnsi="Arial" w:cs="Arial"/>
            <w:sz w:val="15"/>
            <w:szCs w:val="15"/>
          </w:rPr>
          <w:t>here</w:t>
        </w:r>
      </w:hyperlink>
      <w:r w:rsidR="00DA0C5C" w:rsidRPr="00DA0C5C">
        <w:rPr>
          <w:rStyle w:val="apple-converted-space"/>
          <w:rFonts w:ascii="Arial" w:hAnsi="Arial" w:cs="Arial"/>
          <w:color w:val="000000"/>
          <w:sz w:val="15"/>
          <w:szCs w:val="15"/>
        </w:rPr>
        <w:t> </w:t>
      </w:r>
      <w:r w:rsidR="00DA0C5C" w:rsidRPr="00DA0C5C">
        <w:rPr>
          <w:rFonts w:ascii="Arial" w:hAnsi="Arial" w:cs="Arial"/>
          <w:color w:val="000000"/>
          <w:sz w:val="15"/>
          <w:szCs w:val="15"/>
        </w:rPr>
        <w:t>for the full study or go to</w:t>
      </w:r>
      <w:r w:rsidR="00DA0C5C" w:rsidRPr="00DA0C5C">
        <w:rPr>
          <w:rStyle w:val="apple-converted-space"/>
          <w:rFonts w:ascii="Arial" w:hAnsi="Arial" w:cs="Arial"/>
          <w:color w:val="000000"/>
          <w:sz w:val="15"/>
          <w:szCs w:val="15"/>
        </w:rPr>
        <w:t> </w:t>
      </w:r>
      <w:hyperlink r:id="rId48" w:history="1">
        <w:r w:rsidR="00DA0C5C" w:rsidRPr="00DA0C5C">
          <w:rPr>
            <w:rStyle w:val="Hyperlink"/>
            <w:rFonts w:ascii="Arial" w:hAnsi="Arial" w:cs="Arial"/>
            <w:sz w:val="15"/>
            <w:szCs w:val="15"/>
          </w:rPr>
          <w:t>https://bit.ly/post-shipment-study</w:t>
        </w:r>
      </w:hyperlink>
      <w:r w:rsidR="00DA0C5C" w:rsidRPr="00DA0C5C">
        <w:rPr>
          <w:rFonts w:ascii="Arial" w:hAnsi="Arial" w:cs="Arial"/>
          <w:color w:val="000000"/>
          <w:sz w:val="15"/>
          <w:szCs w:val="15"/>
        </w:rPr>
        <w:t>.</w:t>
      </w:r>
    </w:p>
    <w:p w14:paraId="7FDB959A" w14:textId="1A4EAC3A" w:rsidR="00284AE9" w:rsidRPr="000738CA" w:rsidRDefault="00DA0C5C" w:rsidP="000738CA">
      <w:pPr>
        <w:rPr>
          <w:rFonts w:ascii="Arial" w:hAnsi="Arial" w:cs="Arial"/>
          <w:color w:val="000000"/>
          <w:sz w:val="15"/>
          <w:szCs w:val="15"/>
        </w:rPr>
      </w:pPr>
      <w:r w:rsidRPr="00DA0C5C">
        <w:rPr>
          <w:rFonts w:ascii="Arial" w:hAnsi="Arial" w:cs="Arial"/>
          <w:color w:val="000000"/>
          <w:sz w:val="15"/>
          <w:szCs w:val="15"/>
        </w:rPr>
        <w:t>If you elect insurance for your shipment, it will be insured through a policy of insurance (the “Policy”</w:t>
      </w:r>
      <w:proofErr w:type="gramStart"/>
      <w:r w:rsidRPr="00DA0C5C">
        <w:rPr>
          <w:rFonts w:ascii="Arial" w:hAnsi="Arial" w:cs="Arial"/>
          <w:color w:val="000000"/>
          <w:sz w:val="15"/>
          <w:szCs w:val="15"/>
        </w:rPr>
        <w:t>)</w:t>
      </w:r>
      <w:proofErr w:type="gramEnd"/>
      <w:r w:rsidRPr="00DA0C5C">
        <w:rPr>
          <w:rFonts w:ascii="Arial" w:hAnsi="Arial" w:cs="Arial"/>
          <w:color w:val="000000"/>
          <w:sz w:val="15"/>
          <w:szCs w:val="15"/>
        </w:rPr>
        <w:t xml:space="preserve"> and you are not an insured under the Policy. You are a loss payee pursuant to the program terms and conditions, which contain important details you should review. The Policy is underwritten by an authorized insurance company and brokered and administered by UPS Capital Insurance Agency, Inc. (“UPSCIA”), a licensed insurance agency. Any offer to purchase insurance, to the extent applicable, is made solely by UPSCIA. This information does not in any way alter or amend the terms, limitations or exclusions of the Policy or the program terms and conditions. Insurance coverage is not available in all jurisdictions. © 2022 United Parcel Service, UPS, UPS Capital, </w:t>
      </w:r>
      <w:proofErr w:type="spellStart"/>
      <w:r w:rsidRPr="00DA0C5C">
        <w:rPr>
          <w:rFonts w:ascii="Arial" w:hAnsi="Arial" w:cs="Arial"/>
          <w:color w:val="000000"/>
          <w:sz w:val="15"/>
          <w:szCs w:val="15"/>
        </w:rPr>
        <w:t>InsureShield</w:t>
      </w:r>
      <w:proofErr w:type="spellEnd"/>
      <w:r w:rsidRPr="00DA0C5C">
        <w:rPr>
          <w:rFonts w:ascii="Arial" w:hAnsi="Arial" w:cs="Arial"/>
          <w:color w:val="000000"/>
          <w:sz w:val="15"/>
          <w:szCs w:val="15"/>
        </w:rPr>
        <w:t xml:space="preserve">, the UPS brandmark, and </w:t>
      </w:r>
      <w:proofErr w:type="gramStart"/>
      <w:r w:rsidRPr="00DA0C5C">
        <w:rPr>
          <w:rFonts w:ascii="Arial" w:hAnsi="Arial" w:cs="Arial"/>
          <w:color w:val="000000"/>
          <w:sz w:val="15"/>
          <w:szCs w:val="15"/>
        </w:rPr>
        <w:t>the color brown</w:t>
      </w:r>
      <w:proofErr w:type="gramEnd"/>
      <w:r w:rsidRPr="00DA0C5C">
        <w:rPr>
          <w:rFonts w:ascii="Arial" w:hAnsi="Arial" w:cs="Arial"/>
          <w:color w:val="000000"/>
          <w:sz w:val="15"/>
          <w:szCs w:val="15"/>
        </w:rPr>
        <w:t xml:space="preserve"> are trademarks of United Parcel Service of America, Inc. All rights reserved. 8/22</w:t>
      </w:r>
    </w:p>
    <w:p w14:paraId="7B6F7D11" w14:textId="77777777" w:rsidR="00284AE9" w:rsidRPr="00334AA1" w:rsidRDefault="00284AE9" w:rsidP="00334AA1">
      <w:pPr>
        <w:ind w:left="-270" w:right="-360"/>
        <w:jc w:val="both"/>
        <w:rPr>
          <w:rFonts w:ascii="Calibri" w:hAnsi="Calibri" w:cs="Calibri"/>
          <w:color w:val="000000"/>
          <w:sz w:val="15"/>
          <w:szCs w:val="15"/>
        </w:rPr>
      </w:pPr>
    </w:p>
    <w:p w14:paraId="28F9464D" w14:textId="369CC665" w:rsidR="004E6E0C" w:rsidRDefault="00D87255" w:rsidP="00F61D71">
      <w:pPr>
        <w:jc w:val="center"/>
        <w:rPr>
          <w:rFonts w:ascii="Arial" w:hAnsi="Arial" w:cs="Arial"/>
          <w:sz w:val="23"/>
          <w:szCs w:val="23"/>
          <w:u w:val="single"/>
        </w:rPr>
      </w:pPr>
      <w:r>
        <w:rPr>
          <w:noProof/>
        </w:rPr>
        <w:drawing>
          <wp:inline distT="0" distB="0" distL="0" distR="0" wp14:anchorId="70E20532" wp14:editId="5D500CFA">
            <wp:extent cx="5688920" cy="2651760"/>
            <wp:effectExtent l="0" t="0" r="1270" b="2540"/>
            <wp:docPr id="15" name="Picture 15" descr="A picture containing diagram&#10;&#10;Description automatically generated">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9"/>
                    </pic:cNvPr>
                    <pic:cNvPicPr/>
                  </pic:nvPicPr>
                  <pic:blipFill>
                    <a:blip r:embed="rId50">
                      <a:extLst>
                        <a:ext uri="{28A0092B-C50C-407E-A947-70E740481C1C}">
                          <a14:useLocalDpi xmlns:a14="http://schemas.microsoft.com/office/drawing/2010/main" val="0"/>
                        </a:ext>
                      </a:extLst>
                    </a:blip>
                    <a:stretch>
                      <a:fillRect/>
                    </a:stretch>
                  </pic:blipFill>
                  <pic:spPr>
                    <a:xfrm>
                      <a:off x="0" y="0"/>
                      <a:ext cx="5688920" cy="2651760"/>
                    </a:xfrm>
                    <a:prstGeom prst="rect">
                      <a:avLst/>
                    </a:prstGeom>
                  </pic:spPr>
                </pic:pic>
              </a:graphicData>
            </a:graphic>
          </wp:inline>
        </w:drawing>
      </w:r>
    </w:p>
    <w:p w14:paraId="3773D088" w14:textId="77777777" w:rsidR="008D7005" w:rsidRDefault="008D7005" w:rsidP="00F61D71">
      <w:pPr>
        <w:jc w:val="center"/>
        <w:rPr>
          <w:rFonts w:ascii="Arial" w:hAnsi="Arial" w:cs="Arial"/>
          <w:sz w:val="23"/>
          <w:szCs w:val="23"/>
          <w:u w:val="single"/>
        </w:rPr>
      </w:pP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42932CDE">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1"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4F5B6" w14:textId="77777777" w:rsidR="0019001A" w:rsidRDefault="0019001A" w:rsidP="00915C1C">
      <w:r>
        <w:separator/>
      </w:r>
    </w:p>
  </w:endnote>
  <w:endnote w:type="continuationSeparator" w:id="0">
    <w:p w14:paraId="49AB3832" w14:textId="77777777" w:rsidR="0019001A" w:rsidRDefault="0019001A"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EBC05" w14:textId="77777777" w:rsidR="0019001A" w:rsidRDefault="0019001A" w:rsidP="00915C1C">
      <w:r>
        <w:separator/>
      </w:r>
    </w:p>
  </w:footnote>
  <w:footnote w:type="continuationSeparator" w:id="0">
    <w:p w14:paraId="46BF2C50" w14:textId="77777777" w:rsidR="0019001A" w:rsidRDefault="0019001A"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1"/>
  </w:num>
  <w:num w:numId="2" w16cid:durableId="1987663540">
    <w:abstractNumId w:val="28"/>
  </w:num>
  <w:num w:numId="3" w16cid:durableId="318390071">
    <w:abstractNumId w:val="21"/>
  </w:num>
  <w:num w:numId="4" w16cid:durableId="1431512352">
    <w:abstractNumId w:val="12"/>
  </w:num>
  <w:num w:numId="5" w16cid:durableId="2063021553">
    <w:abstractNumId w:val="18"/>
  </w:num>
  <w:num w:numId="6" w16cid:durableId="1134324928">
    <w:abstractNumId w:val="6"/>
  </w:num>
  <w:num w:numId="7" w16cid:durableId="1032538781">
    <w:abstractNumId w:val="24"/>
  </w:num>
  <w:num w:numId="8" w16cid:durableId="757946939">
    <w:abstractNumId w:val="9"/>
  </w:num>
  <w:num w:numId="9" w16cid:durableId="584922996">
    <w:abstractNumId w:val="20"/>
  </w:num>
  <w:num w:numId="10" w16cid:durableId="963001747">
    <w:abstractNumId w:val="14"/>
  </w:num>
  <w:num w:numId="11" w16cid:durableId="1645816225">
    <w:abstractNumId w:val="3"/>
  </w:num>
  <w:num w:numId="12" w16cid:durableId="679283130">
    <w:abstractNumId w:val="0"/>
  </w:num>
  <w:num w:numId="13" w16cid:durableId="1126392375">
    <w:abstractNumId w:val="17"/>
  </w:num>
  <w:num w:numId="14" w16cid:durableId="1658655722">
    <w:abstractNumId w:val="26"/>
  </w:num>
  <w:num w:numId="15" w16cid:durableId="1209992861">
    <w:abstractNumId w:val="13"/>
  </w:num>
  <w:num w:numId="16" w16cid:durableId="2130316642">
    <w:abstractNumId w:val="25"/>
  </w:num>
  <w:num w:numId="17" w16cid:durableId="1260259692">
    <w:abstractNumId w:val="2"/>
  </w:num>
  <w:num w:numId="18" w16cid:durableId="1792823389">
    <w:abstractNumId w:val="16"/>
  </w:num>
  <w:num w:numId="19" w16cid:durableId="1957524527">
    <w:abstractNumId w:val="29"/>
  </w:num>
  <w:num w:numId="20" w16cid:durableId="855659243">
    <w:abstractNumId w:val="8"/>
  </w:num>
  <w:num w:numId="21" w16cid:durableId="1918125062">
    <w:abstractNumId w:val="15"/>
  </w:num>
  <w:num w:numId="22" w16cid:durableId="312417647">
    <w:abstractNumId w:val="22"/>
  </w:num>
  <w:num w:numId="23" w16cid:durableId="43649828">
    <w:abstractNumId w:val="7"/>
  </w:num>
  <w:num w:numId="24" w16cid:durableId="1197545357">
    <w:abstractNumId w:val="19"/>
  </w:num>
  <w:num w:numId="25" w16cid:durableId="2117361603">
    <w:abstractNumId w:val="4"/>
  </w:num>
  <w:num w:numId="26" w16cid:durableId="491995023">
    <w:abstractNumId w:val="1"/>
  </w:num>
  <w:num w:numId="27" w16cid:durableId="1334259662">
    <w:abstractNumId w:val="10"/>
  </w:num>
  <w:num w:numId="28" w16cid:durableId="1322198949">
    <w:abstractNumId w:val="5"/>
  </w:num>
  <w:num w:numId="29" w16cid:durableId="141390017">
    <w:abstractNumId w:val="27"/>
  </w:num>
  <w:num w:numId="30" w16cid:durableId="43313163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E64"/>
    <w:rsid w:val="00066712"/>
    <w:rsid w:val="00070761"/>
    <w:rsid w:val="00070A95"/>
    <w:rsid w:val="000738CA"/>
    <w:rsid w:val="00077976"/>
    <w:rsid w:val="00091EB9"/>
    <w:rsid w:val="000B5966"/>
    <w:rsid w:val="000B6096"/>
    <w:rsid w:val="000B6E8A"/>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47D5A"/>
    <w:rsid w:val="001539F0"/>
    <w:rsid w:val="001544CD"/>
    <w:rsid w:val="001555D7"/>
    <w:rsid w:val="0015629E"/>
    <w:rsid w:val="001605F7"/>
    <w:rsid w:val="00166584"/>
    <w:rsid w:val="001673A1"/>
    <w:rsid w:val="0018069C"/>
    <w:rsid w:val="001806A9"/>
    <w:rsid w:val="00184B3B"/>
    <w:rsid w:val="001868EC"/>
    <w:rsid w:val="0019001A"/>
    <w:rsid w:val="001A1D9E"/>
    <w:rsid w:val="001A2F64"/>
    <w:rsid w:val="001A5A3F"/>
    <w:rsid w:val="001A6FFE"/>
    <w:rsid w:val="001B4446"/>
    <w:rsid w:val="001C1044"/>
    <w:rsid w:val="001C1600"/>
    <w:rsid w:val="001D01D4"/>
    <w:rsid w:val="001E4328"/>
    <w:rsid w:val="001E470B"/>
    <w:rsid w:val="001E5F04"/>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81028"/>
    <w:rsid w:val="0028332A"/>
    <w:rsid w:val="00284AE9"/>
    <w:rsid w:val="002851E4"/>
    <w:rsid w:val="0028654E"/>
    <w:rsid w:val="00287386"/>
    <w:rsid w:val="002901F8"/>
    <w:rsid w:val="00292FBF"/>
    <w:rsid w:val="0029368C"/>
    <w:rsid w:val="002A4100"/>
    <w:rsid w:val="002A41AB"/>
    <w:rsid w:val="002A6A0A"/>
    <w:rsid w:val="002C058E"/>
    <w:rsid w:val="002C4272"/>
    <w:rsid w:val="002D57F9"/>
    <w:rsid w:val="002E311C"/>
    <w:rsid w:val="002E428B"/>
    <w:rsid w:val="002E6841"/>
    <w:rsid w:val="002F17A9"/>
    <w:rsid w:val="003007A0"/>
    <w:rsid w:val="00303579"/>
    <w:rsid w:val="00306B9C"/>
    <w:rsid w:val="00311F00"/>
    <w:rsid w:val="003121BB"/>
    <w:rsid w:val="00313CE8"/>
    <w:rsid w:val="0031554A"/>
    <w:rsid w:val="0032027D"/>
    <w:rsid w:val="00322F09"/>
    <w:rsid w:val="00331FB2"/>
    <w:rsid w:val="00333882"/>
    <w:rsid w:val="00334AA1"/>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738C"/>
    <w:rsid w:val="003E768D"/>
    <w:rsid w:val="003F1774"/>
    <w:rsid w:val="003F2661"/>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7352"/>
    <w:rsid w:val="00467DF1"/>
    <w:rsid w:val="004721FC"/>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4B25"/>
    <w:rsid w:val="005961F3"/>
    <w:rsid w:val="005A4CAE"/>
    <w:rsid w:val="005A6F8E"/>
    <w:rsid w:val="005B0FF6"/>
    <w:rsid w:val="005B72DD"/>
    <w:rsid w:val="005C3B90"/>
    <w:rsid w:val="005C4367"/>
    <w:rsid w:val="005C7B38"/>
    <w:rsid w:val="005E1A25"/>
    <w:rsid w:val="005E28C1"/>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66761"/>
    <w:rsid w:val="006757A9"/>
    <w:rsid w:val="006822ED"/>
    <w:rsid w:val="00683ED6"/>
    <w:rsid w:val="00684820"/>
    <w:rsid w:val="00691719"/>
    <w:rsid w:val="00694AE1"/>
    <w:rsid w:val="00697A02"/>
    <w:rsid w:val="006A1D8B"/>
    <w:rsid w:val="006B0439"/>
    <w:rsid w:val="006C69A0"/>
    <w:rsid w:val="006D0495"/>
    <w:rsid w:val="006D5D12"/>
    <w:rsid w:val="006E5BF9"/>
    <w:rsid w:val="006F18D0"/>
    <w:rsid w:val="006F6782"/>
    <w:rsid w:val="00701203"/>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3122B"/>
    <w:rsid w:val="00834D6A"/>
    <w:rsid w:val="00835039"/>
    <w:rsid w:val="00853FA3"/>
    <w:rsid w:val="00856560"/>
    <w:rsid w:val="00862080"/>
    <w:rsid w:val="00864494"/>
    <w:rsid w:val="0086784E"/>
    <w:rsid w:val="00873825"/>
    <w:rsid w:val="0087531C"/>
    <w:rsid w:val="008A0BFF"/>
    <w:rsid w:val="008A36E4"/>
    <w:rsid w:val="008A5BB5"/>
    <w:rsid w:val="008A6A00"/>
    <w:rsid w:val="008B6BC1"/>
    <w:rsid w:val="008D6B3B"/>
    <w:rsid w:val="008D7005"/>
    <w:rsid w:val="008E0497"/>
    <w:rsid w:val="008E2A0C"/>
    <w:rsid w:val="008E3F5E"/>
    <w:rsid w:val="008E5CE9"/>
    <w:rsid w:val="008E67C9"/>
    <w:rsid w:val="008F1687"/>
    <w:rsid w:val="008F2D34"/>
    <w:rsid w:val="00906AC4"/>
    <w:rsid w:val="009077DF"/>
    <w:rsid w:val="009139C0"/>
    <w:rsid w:val="00913D77"/>
    <w:rsid w:val="00915C1C"/>
    <w:rsid w:val="009207A3"/>
    <w:rsid w:val="00921A29"/>
    <w:rsid w:val="0093069A"/>
    <w:rsid w:val="00952B0C"/>
    <w:rsid w:val="00973E36"/>
    <w:rsid w:val="0097481C"/>
    <w:rsid w:val="00977D20"/>
    <w:rsid w:val="00986420"/>
    <w:rsid w:val="00986D18"/>
    <w:rsid w:val="00993870"/>
    <w:rsid w:val="0099722D"/>
    <w:rsid w:val="009A3226"/>
    <w:rsid w:val="009A4DD7"/>
    <w:rsid w:val="009A6DC5"/>
    <w:rsid w:val="009A7738"/>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7897"/>
    <w:rsid w:val="00A6016C"/>
    <w:rsid w:val="00A641A5"/>
    <w:rsid w:val="00A81273"/>
    <w:rsid w:val="00A854F2"/>
    <w:rsid w:val="00A86E19"/>
    <w:rsid w:val="00A9500E"/>
    <w:rsid w:val="00A95814"/>
    <w:rsid w:val="00AA1304"/>
    <w:rsid w:val="00AA5153"/>
    <w:rsid w:val="00AB4810"/>
    <w:rsid w:val="00AD003B"/>
    <w:rsid w:val="00AD56F3"/>
    <w:rsid w:val="00AD5794"/>
    <w:rsid w:val="00AD752A"/>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569B3"/>
    <w:rsid w:val="00B6181A"/>
    <w:rsid w:val="00B619C4"/>
    <w:rsid w:val="00B62565"/>
    <w:rsid w:val="00B63BBC"/>
    <w:rsid w:val="00B723C4"/>
    <w:rsid w:val="00B755B6"/>
    <w:rsid w:val="00B75F05"/>
    <w:rsid w:val="00B80FCA"/>
    <w:rsid w:val="00B81291"/>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712D"/>
    <w:rsid w:val="00BE1087"/>
    <w:rsid w:val="00BE1ED1"/>
    <w:rsid w:val="00BE3C8E"/>
    <w:rsid w:val="00C062BA"/>
    <w:rsid w:val="00C1311D"/>
    <w:rsid w:val="00C1512B"/>
    <w:rsid w:val="00C22833"/>
    <w:rsid w:val="00C25F43"/>
    <w:rsid w:val="00C27C96"/>
    <w:rsid w:val="00C34784"/>
    <w:rsid w:val="00C56694"/>
    <w:rsid w:val="00C61381"/>
    <w:rsid w:val="00C61DC8"/>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3ABF"/>
    <w:rsid w:val="00D10198"/>
    <w:rsid w:val="00D14E97"/>
    <w:rsid w:val="00D15AFB"/>
    <w:rsid w:val="00D15EF4"/>
    <w:rsid w:val="00D16A7C"/>
    <w:rsid w:val="00D22744"/>
    <w:rsid w:val="00D2313B"/>
    <w:rsid w:val="00D26CC9"/>
    <w:rsid w:val="00D36867"/>
    <w:rsid w:val="00D372E4"/>
    <w:rsid w:val="00D37DB2"/>
    <w:rsid w:val="00D40DDE"/>
    <w:rsid w:val="00D50C12"/>
    <w:rsid w:val="00D50FE4"/>
    <w:rsid w:val="00D527E3"/>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05B"/>
    <w:rsid w:val="00F6489F"/>
    <w:rsid w:val="00F669EC"/>
    <w:rsid w:val="00F72A71"/>
    <w:rsid w:val="00F7384A"/>
    <w:rsid w:val="00F73ABB"/>
    <w:rsid w:val="00F73ED6"/>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samantha@nationalgrange.org?subject=Trick%20or%20Treat!" TargetMode="External"/><Relationship Id="rId18" Type="http://schemas.openxmlformats.org/officeDocument/2006/relationships/hyperlink" Target="http://www.unicefusa.org/" TargetMode="External"/><Relationship Id="rId26" Type="http://schemas.openxmlformats.org/officeDocument/2006/relationships/image" Target="media/image5.png"/><Relationship Id="rId39" Type="http://schemas.openxmlformats.org/officeDocument/2006/relationships/hyperlink" Target="mailto:soneil@nationalgrange.org?subject=Advocacy%20Playbook%20Feedback" TargetMode="External"/><Relationship Id="rId21" Type="http://schemas.openxmlformats.org/officeDocument/2006/relationships/image" Target="media/image3.png"/><Relationship Id="rId34" Type="http://schemas.openxmlformats.org/officeDocument/2006/relationships/hyperlink" Target="http://www.vacunas.gov/" TargetMode="External"/><Relationship Id="rId42" Type="http://schemas.openxmlformats.org/officeDocument/2006/relationships/image" Target="media/image9.png"/><Relationship Id="rId47" Type="http://schemas.openxmlformats.org/officeDocument/2006/relationships/hyperlink" Target="https://bit.ly/post-shipment-study" TargetMode="External"/><Relationship Id="rId50" Type="http://schemas.openxmlformats.org/officeDocument/2006/relationships/image" Target="media/image1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youtube.com/watch?v=IRrA1jEyxRg" TargetMode="External"/><Relationship Id="rId29" Type="http://schemas.openxmlformats.org/officeDocument/2006/relationships/hyperlink" Target="https://www.hhs.gov/" TargetMode="External"/><Relationship Id="rId11" Type="http://schemas.openxmlformats.org/officeDocument/2006/relationships/hyperlink" Target="mailto:betsy@nationalgrange.org?subject=Patrons%20Chain%20response" TargetMode="External"/><Relationship Id="rId24" Type="http://schemas.openxmlformats.org/officeDocument/2006/relationships/hyperlink" Target="http://www.eddyhouse.org/" TargetMode="External"/><Relationship Id="rId32" Type="http://schemas.openxmlformats.org/officeDocument/2006/relationships/hyperlink" Target="https://wecandothis.hhs.gov/" TargetMode="External"/><Relationship Id="rId37" Type="http://schemas.openxmlformats.org/officeDocument/2006/relationships/image" Target="media/image8.png"/><Relationship Id="rId40" Type="http://schemas.openxmlformats.org/officeDocument/2006/relationships/hyperlink" Target="https://www.house.gov/representatives/find-your-representative" TargetMode="External"/><Relationship Id="rId45" Type="http://schemas.openxmlformats.org/officeDocument/2006/relationships/image" Target="media/image11.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Trick-or-treat,_smell_my" TargetMode="External"/><Relationship Id="rId19" Type="http://schemas.openxmlformats.org/officeDocument/2006/relationships/hyperlink" Target="https://drive.google.com/file/d/1eyuTSMynufgVCLnJMgO07sVkOwKKyL5e/view?usp=sharing" TargetMode="External"/><Relationship Id="rId31" Type="http://schemas.openxmlformats.org/officeDocument/2006/relationships/hyperlink" Target="https://www.cdc.gov/vaccines/covid-19/vaccination-provider-support.html" TargetMode="External"/><Relationship Id="rId44" Type="http://schemas.openxmlformats.org/officeDocument/2006/relationships/image" Target="media/image10.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https://www.nationalgrange.org/156th-annual-national-grange-convention/" TargetMode="External"/><Relationship Id="rId27" Type="http://schemas.openxmlformats.org/officeDocument/2006/relationships/hyperlink" Target="https://www.cognitoforms.com/CaliforniaStateGrange1/WesternRegionHostCommitteePokerChipRequest" TargetMode="External"/><Relationship Id="rId30" Type="http://schemas.openxmlformats.org/officeDocument/2006/relationships/hyperlink" Target="https://www.cdc.gov/media/releases/2022/s0901-covid-19-booster.html" TargetMode="External"/><Relationship Id="rId35" Type="http://schemas.openxmlformats.org/officeDocument/2006/relationships/hyperlink" Target="https://www.nationalgrange.org/grange-in-action" TargetMode="External"/><Relationship Id="rId43" Type="http://schemas.openxmlformats.org/officeDocument/2006/relationships/hyperlink" Target="https://www.reuters.com/markets/us/bidens-emergency-board-delivers-recommendations-railroad-labor-dispute-2022-08-16/" TargetMode="External"/><Relationship Id="rId48" Type="http://schemas.openxmlformats.org/officeDocument/2006/relationships/hyperlink" Target="https://bit.ly/post-shipment-study" TargetMode="External"/><Relationship Id="rId8" Type="http://schemas.openxmlformats.org/officeDocument/2006/relationships/header" Target="header1.xml"/><Relationship Id="rId51" Type="http://schemas.openxmlformats.org/officeDocument/2006/relationships/image" Target="media/image13.png"/><Relationship Id="rId3" Type="http://schemas.openxmlformats.org/officeDocument/2006/relationships/styles" Target="styles.xml"/><Relationship Id="rId12" Type="http://schemas.openxmlformats.org/officeDocument/2006/relationships/hyperlink" Target="https://www.nationalgrange.org/wp-content/uploads/2022/09/PC_September_9_2022.pdf" TargetMode="External"/><Relationship Id="rId17" Type="http://schemas.openxmlformats.org/officeDocument/2006/relationships/hyperlink" Target="http://www.wonderamatv.com/channel-guide-3/" TargetMode="External"/><Relationship Id="rId25" Type="http://schemas.openxmlformats.org/officeDocument/2006/relationships/hyperlink" Target="https://www.amazon.com/hz/wishlist/ls/1X7YACS0553A6?ref_=wl_share" TargetMode="External"/><Relationship Id="rId33" Type="http://schemas.openxmlformats.org/officeDocument/2006/relationships/hyperlink" Target="http://www.vaccines.gov/" TargetMode="External"/><Relationship Id="rId38" Type="http://schemas.openxmlformats.org/officeDocument/2006/relationships/hyperlink" Target="bit.ly/mm1867" TargetMode="External"/><Relationship Id="rId46" Type="http://schemas.openxmlformats.org/officeDocument/2006/relationships/hyperlink" Target="http://www.savewithups.com/grange" TargetMode="External"/><Relationship Id="rId20" Type="http://schemas.openxmlformats.org/officeDocument/2006/relationships/hyperlink" Target="mailto:samantha@nationalgrange.org?subject=Patrons%20Chain" TargetMode="External"/><Relationship Id="rId41" Type="http://schemas.openxmlformats.org/officeDocument/2006/relationships/hyperlink" Target="https://bit.ly/NYOT-TShirt202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wonderamatv.com/" TargetMode="External"/><Relationship Id="rId23" Type="http://schemas.openxmlformats.org/officeDocument/2006/relationships/image" Target="media/image4.png"/><Relationship Id="rId28" Type="http://schemas.openxmlformats.org/officeDocument/2006/relationships/image" Target="media/image6.png"/><Relationship Id="rId36" Type="http://schemas.openxmlformats.org/officeDocument/2006/relationships/image" Target="media/image7.png"/><Relationship Id="rId49" Type="http://schemas.openxmlformats.org/officeDocument/2006/relationships/hyperlink" Target="https://www.grangestore.org/jewelr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8</Pages>
  <Words>3103</Words>
  <Characters>17692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11</cp:revision>
  <cp:lastPrinted>2022-04-27T16:45:00Z</cp:lastPrinted>
  <dcterms:created xsi:type="dcterms:W3CDTF">2022-09-13T19:53:00Z</dcterms:created>
  <dcterms:modified xsi:type="dcterms:W3CDTF">2022-09-15T13:44:00Z</dcterms:modified>
</cp:coreProperties>
</file>