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A2A2C5D" w:rsidR="003011FA" w:rsidRPr="00475C24" w:rsidRDefault="003011FA" w:rsidP="005C4555">
      <w:pPr>
        <w:pBdr>
          <w:top w:val="nil"/>
          <w:left w:val="nil"/>
          <w:bottom w:val="nil"/>
          <w:right w:val="nil"/>
          <w:between w:val="nil"/>
        </w:pBdr>
        <w:tabs>
          <w:tab w:val="left" w:pos="0"/>
          <w:tab w:val="center" w:pos="4680"/>
          <w:tab w:val="right" w:pos="9360"/>
        </w:tabs>
        <w:ind w:left="90"/>
        <w:jc w:val="right"/>
        <w:rPr>
          <w:rFonts w:ascii="Arial" w:hAnsi="Arial" w:cs="Arial"/>
          <w:color w:val="000000"/>
        </w:rPr>
        <w:sectPr w:rsidR="003011FA" w:rsidRPr="00475C24"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17C095E9" w:rsidR="00B44B41"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475C24">
        <w:rPr>
          <w:rFonts w:ascii="Arial" w:hAnsi="Arial" w:cs="Arial"/>
          <w:b/>
          <w:bCs/>
          <w:color w:val="000000" w:themeColor="text1"/>
          <w:sz w:val="28"/>
          <w:szCs w:val="28"/>
          <w:u w:val="single"/>
        </w:rPr>
        <w:t>In this Issue</w:t>
      </w:r>
      <w:r w:rsidR="00B44B41">
        <w:rPr>
          <w:rFonts w:ascii="Arial" w:hAnsi="Arial" w:cs="Arial"/>
          <w:color w:val="000000" w:themeColor="text1"/>
          <w:sz w:val="28"/>
          <w:szCs w:val="28"/>
          <w:u w:val="single"/>
        </w:rPr>
        <w:t>:</w:t>
      </w:r>
      <w:r w:rsidR="00B44B41">
        <w:rPr>
          <w:rFonts w:ascii="Arial" w:hAnsi="Arial" w:cs="Arial"/>
          <w:b/>
          <w:bCs/>
          <w:color w:val="000000" w:themeColor="text1"/>
          <w:sz w:val="28"/>
          <w:szCs w:val="28"/>
        </w:rPr>
        <w:tab/>
      </w:r>
      <w:r w:rsidR="00B44B41">
        <w:rPr>
          <w:rFonts w:ascii="Arial" w:hAnsi="Arial" w:cs="Arial"/>
          <w:b/>
          <w:bCs/>
          <w:color w:val="000000" w:themeColor="text1"/>
          <w:sz w:val="28"/>
          <w:szCs w:val="28"/>
        </w:rPr>
        <w:tab/>
      </w:r>
      <w:r w:rsidR="00B44B41">
        <w:rPr>
          <w:rFonts w:ascii="Arial" w:hAnsi="Arial" w:cs="Arial"/>
          <w:color w:val="000000"/>
        </w:rPr>
        <w:t>July 21, 2023</w:t>
      </w:r>
    </w:p>
    <w:p w14:paraId="0F68FC9D" w14:textId="77777777" w:rsidR="00B44B41"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Sect="00B44B41">
          <w:type w:val="continuous"/>
          <w:pgSz w:w="12240" w:h="15840"/>
          <w:pgMar w:top="1008" w:right="1152" w:bottom="806" w:left="1152" w:header="398" w:footer="0" w:gutter="0"/>
          <w:cols w:space="720"/>
          <w:titlePg/>
          <w:docGrid w:linePitch="360"/>
        </w:sectPr>
      </w:pPr>
    </w:p>
    <w:p w14:paraId="4768C86C" w14:textId="0C79FA15" w:rsidR="00D40DDE" w:rsidRPr="00EE503D" w:rsidRDefault="00D40DDE" w:rsidP="005C4555">
      <w:pPr>
        <w:shd w:val="clear" w:color="auto" w:fill="FFFFFF"/>
        <w:tabs>
          <w:tab w:val="left" w:pos="0"/>
        </w:tabs>
        <w:ind w:left="90" w:right="-58"/>
        <w:rPr>
          <w:rStyle w:val="Hyperlink"/>
          <w:rFonts w:ascii="Arial" w:hAnsi="Arial" w:cs="Arial"/>
          <w:i/>
          <w:iCs/>
          <w:color w:val="000000" w:themeColor="text1"/>
          <w:sz w:val="20"/>
          <w:szCs w:val="20"/>
          <w:u w:val="none"/>
        </w:rPr>
        <w:sectPr w:rsidR="00D40DDE" w:rsidRPr="00EE503D" w:rsidSect="000C4E25">
          <w:type w:val="continuous"/>
          <w:pgSz w:w="12240" w:h="15840"/>
          <w:pgMar w:top="1008" w:right="1152" w:bottom="806" w:left="1152" w:header="398" w:footer="0" w:gutter="0"/>
          <w:cols w:num="2" w:space="720" w:equalWidth="0">
            <w:col w:w="4320" w:space="720"/>
            <w:col w:w="4320"/>
          </w:cols>
          <w:titlePg/>
          <w:docGrid w:linePitch="360"/>
        </w:sectPr>
      </w:pPr>
    </w:p>
    <w:p w14:paraId="06EEAAF0" w14:textId="2EC35C81" w:rsidR="00A97222" w:rsidRDefault="005C4555" w:rsidP="005C4555">
      <w:pPr>
        <w:shd w:val="clear" w:color="auto" w:fill="FFFFFF"/>
        <w:tabs>
          <w:tab w:val="left" w:pos="0"/>
        </w:tabs>
        <w:ind w:left="90" w:right="-58" w:hanging="360"/>
        <w:rPr>
          <w:rStyle w:val="Hyperlink"/>
          <w:rFonts w:ascii="Arial" w:hAnsi="Arial" w:cs="Arial"/>
          <w:color w:val="000000" w:themeColor="text1"/>
          <w:sz w:val="20"/>
          <w:szCs w:val="20"/>
          <w:u w:val="none"/>
        </w:rPr>
      </w:pPr>
      <w:r>
        <w:rPr>
          <w:rFonts w:ascii="Arial" w:hAnsi="Arial" w:cs="Arial"/>
          <w:i/>
          <w:iCs/>
          <w:sz w:val="20"/>
          <w:szCs w:val="20"/>
        </w:rPr>
        <w:fldChar w:fldCharType="begin"/>
      </w:r>
      <w:r>
        <w:rPr>
          <w:rFonts w:ascii="Arial" w:hAnsi="Arial" w:cs="Arial"/>
          <w:i/>
          <w:iCs/>
          <w:sz w:val="20"/>
          <w:szCs w:val="20"/>
        </w:rPr>
        <w:instrText>HYPERLINK  \l "_EPA_restrictions_harm"</w:instrText>
      </w:r>
      <w:r>
        <w:rPr>
          <w:rFonts w:ascii="Arial" w:hAnsi="Arial" w:cs="Arial"/>
          <w:i/>
          <w:iCs/>
          <w:sz w:val="20"/>
          <w:szCs w:val="20"/>
        </w:rPr>
      </w:r>
      <w:r>
        <w:rPr>
          <w:rFonts w:ascii="Arial" w:hAnsi="Arial" w:cs="Arial"/>
          <w:i/>
          <w:iCs/>
          <w:sz w:val="20"/>
          <w:szCs w:val="20"/>
        </w:rPr>
        <w:fldChar w:fldCharType="separate"/>
      </w:r>
      <w:r w:rsidR="0027145C" w:rsidRPr="005C4555">
        <w:rPr>
          <w:rStyle w:val="Hyperlink"/>
          <w:rFonts w:ascii="Arial" w:hAnsi="Arial" w:cs="Arial"/>
          <w:i/>
          <w:iCs/>
          <w:sz w:val="20"/>
          <w:szCs w:val="20"/>
        </w:rPr>
        <w:t>EPA</w:t>
      </w:r>
      <w:r w:rsidR="0027145C" w:rsidRPr="005C4555">
        <w:rPr>
          <w:rStyle w:val="Hyperlink"/>
          <w:rFonts w:ascii="Arial" w:hAnsi="Arial" w:cs="Arial"/>
          <w:i/>
          <w:iCs/>
          <w:sz w:val="20"/>
          <w:szCs w:val="20"/>
        </w:rPr>
        <w:t xml:space="preserve"> restrictions harm potential crop yields in buffer zones</w:t>
      </w:r>
      <w:r>
        <w:rPr>
          <w:rFonts w:ascii="Arial" w:hAnsi="Arial" w:cs="Arial"/>
          <w:i/>
          <w:iCs/>
          <w:sz w:val="20"/>
          <w:szCs w:val="20"/>
        </w:rPr>
        <w:fldChar w:fldCharType="end"/>
      </w:r>
      <w:r w:rsidR="00D222EE">
        <w:rPr>
          <w:rStyle w:val="Hyperlink"/>
          <w:rFonts w:ascii="Arial" w:hAnsi="Arial" w:cs="Arial"/>
          <w:i/>
          <w:iCs/>
          <w:color w:val="000000" w:themeColor="text1"/>
          <w:sz w:val="20"/>
          <w:szCs w:val="20"/>
          <w:u w:val="none"/>
        </w:rPr>
        <w:t xml:space="preserve"> </w:t>
      </w:r>
      <w:r w:rsidR="00D222EE">
        <w:rPr>
          <w:rStyle w:val="Hyperlink"/>
          <w:rFonts w:ascii="Arial" w:hAnsi="Arial" w:cs="Arial"/>
          <w:color w:val="000000" w:themeColor="text1"/>
          <w:sz w:val="20"/>
          <w:szCs w:val="20"/>
          <w:u w:val="none"/>
        </w:rPr>
        <w:t>b</w:t>
      </w:r>
      <w:r w:rsidR="003637E3" w:rsidRPr="003637E3">
        <w:rPr>
          <w:rStyle w:val="Hyperlink"/>
          <w:rFonts w:ascii="Arial" w:hAnsi="Arial" w:cs="Arial"/>
          <w:color w:val="000000" w:themeColor="text1"/>
          <w:sz w:val="20"/>
          <w:szCs w:val="20"/>
          <w:u w:val="none"/>
        </w:rPr>
        <w:t>y Betsy E. Hube</w:t>
      </w:r>
      <w:r w:rsidR="00EA1463">
        <w:rPr>
          <w:rStyle w:val="Hyperlink"/>
          <w:rFonts w:ascii="Arial" w:hAnsi="Arial" w:cs="Arial"/>
          <w:color w:val="000000" w:themeColor="text1"/>
          <w:sz w:val="20"/>
          <w:szCs w:val="20"/>
          <w:u w:val="none"/>
        </w:rPr>
        <w:t>r</w:t>
      </w:r>
    </w:p>
    <w:p w14:paraId="773BFE96" w14:textId="16A97A8C" w:rsidR="0027145C" w:rsidRDefault="00B44B41" w:rsidP="005C4555">
      <w:pPr>
        <w:shd w:val="clear" w:color="auto" w:fill="FFFFFF"/>
        <w:tabs>
          <w:tab w:val="left" w:pos="0"/>
        </w:tabs>
        <w:ind w:left="90" w:right="-58" w:hanging="360"/>
        <w:rPr>
          <w:rStyle w:val="Hyperlink"/>
          <w:rFonts w:ascii="Arial" w:hAnsi="Arial" w:cs="Arial"/>
          <w:color w:val="000000" w:themeColor="text1"/>
          <w:sz w:val="20"/>
          <w:szCs w:val="20"/>
          <w:u w:val="none"/>
        </w:rPr>
      </w:pPr>
      <w:hyperlink w:anchor="_Community_Service_threads" w:history="1">
        <w:r w:rsidR="0027145C" w:rsidRPr="00B44B41">
          <w:rPr>
            <w:rStyle w:val="Hyperlink"/>
            <w:rFonts w:ascii="Arial" w:hAnsi="Arial" w:cs="Arial"/>
            <w:i/>
            <w:iCs/>
            <w:sz w:val="20"/>
            <w:szCs w:val="20"/>
          </w:rPr>
          <w:t>Community Service threads through Grange Degrees</w:t>
        </w:r>
      </w:hyperlink>
      <w:r w:rsidR="0027145C">
        <w:rPr>
          <w:rStyle w:val="Hyperlink"/>
          <w:rFonts w:ascii="Arial" w:hAnsi="Arial" w:cs="Arial"/>
          <w:color w:val="000000" w:themeColor="text1"/>
          <w:sz w:val="20"/>
          <w:szCs w:val="20"/>
          <w:u w:val="none"/>
        </w:rPr>
        <w:t xml:space="preserve"> by Pete Pompper</w:t>
      </w:r>
    </w:p>
    <w:p w14:paraId="7741F8D6" w14:textId="4F9C0194" w:rsidR="00B44B41" w:rsidRDefault="00B44B41" w:rsidP="005C4555">
      <w:pPr>
        <w:shd w:val="clear" w:color="auto" w:fill="FFFFFF"/>
        <w:tabs>
          <w:tab w:val="left" w:pos="0"/>
        </w:tabs>
        <w:ind w:left="90" w:right="-58" w:hanging="360"/>
        <w:rPr>
          <w:rStyle w:val="Hyperlink"/>
          <w:rFonts w:ascii="Arial" w:hAnsi="Arial" w:cs="Arial"/>
          <w:i/>
          <w:iCs/>
          <w:color w:val="000000" w:themeColor="text1"/>
          <w:sz w:val="20"/>
          <w:szCs w:val="20"/>
          <w:u w:val="none"/>
        </w:rPr>
      </w:pPr>
      <w:hyperlink w:anchor="Grange Feature: Clarkes Grange " w:history="1">
        <w:r w:rsidRPr="00B44B41">
          <w:rPr>
            <w:rStyle w:val="Hyperlink"/>
            <w:rFonts w:ascii="Arial" w:hAnsi="Arial" w:cs="Arial"/>
            <w:i/>
            <w:iCs/>
            <w:sz w:val="20"/>
            <w:szCs w:val="20"/>
          </w:rPr>
          <w:t>Grange Feature: Clarkes Grange #261, Oregon</w:t>
        </w:r>
      </w:hyperlink>
    </w:p>
    <w:p w14:paraId="337085EC" w14:textId="16F2C2BB" w:rsidR="00B44B41" w:rsidRDefault="00B44B41" w:rsidP="005C4555">
      <w:pPr>
        <w:shd w:val="clear" w:color="auto" w:fill="FFFFFF"/>
        <w:tabs>
          <w:tab w:val="left" w:pos="0"/>
        </w:tabs>
        <w:ind w:left="90" w:right="-58" w:hanging="360"/>
        <w:rPr>
          <w:rFonts w:ascii="Arial" w:hAnsi="Arial" w:cs="Arial"/>
          <w:i/>
          <w:iCs/>
          <w:sz w:val="20"/>
          <w:szCs w:val="20"/>
        </w:rPr>
      </w:pPr>
      <w:r>
        <w:rPr>
          <w:rFonts w:ascii="Arial" w:hAnsi="Arial" w:cs="Arial"/>
          <w:i/>
          <w:iCs/>
          <w:sz w:val="20"/>
          <w:szCs w:val="20"/>
        </w:rPr>
        <w:fldChar w:fldCharType="begin"/>
      </w:r>
      <w:r>
        <w:rPr>
          <w:rFonts w:ascii="Arial" w:hAnsi="Arial" w:cs="Arial"/>
          <w:i/>
          <w:iCs/>
          <w:sz w:val="20"/>
          <w:szCs w:val="20"/>
        </w:rPr>
        <w:instrText>HYPERLINK  \l "_Closing_soon:_Order"</w:instrText>
      </w:r>
      <w:r>
        <w:rPr>
          <w:rFonts w:ascii="Arial" w:hAnsi="Arial" w:cs="Arial"/>
          <w:i/>
          <w:iCs/>
          <w:sz w:val="20"/>
          <w:szCs w:val="20"/>
        </w:rPr>
      </w:r>
      <w:r>
        <w:rPr>
          <w:rFonts w:ascii="Arial" w:hAnsi="Arial" w:cs="Arial"/>
          <w:i/>
          <w:iCs/>
          <w:sz w:val="20"/>
          <w:szCs w:val="20"/>
        </w:rPr>
        <w:fldChar w:fldCharType="separate"/>
      </w:r>
      <w:r w:rsidRPr="00B44B41">
        <w:rPr>
          <w:rStyle w:val="Hyperlink"/>
          <w:rFonts w:ascii="Arial" w:hAnsi="Arial" w:cs="Arial"/>
          <w:i/>
          <w:iCs/>
          <w:sz w:val="20"/>
          <w:szCs w:val="20"/>
        </w:rPr>
        <w:t xml:space="preserve">Closing soon: </w:t>
      </w:r>
      <w:r w:rsidRPr="00B44B41">
        <w:rPr>
          <w:rStyle w:val="Hyperlink"/>
          <w:rFonts w:ascii="Arial" w:hAnsi="Arial" w:cs="Arial"/>
          <w:i/>
          <w:iCs/>
          <w:sz w:val="20"/>
          <w:szCs w:val="20"/>
        </w:rPr>
        <w:t>Order your 2023 Grange shirts</w:t>
      </w:r>
      <w:r>
        <w:rPr>
          <w:rFonts w:ascii="Arial" w:hAnsi="Arial" w:cs="Arial"/>
          <w:i/>
          <w:iCs/>
          <w:sz w:val="20"/>
          <w:szCs w:val="20"/>
        </w:rPr>
        <w:fldChar w:fldCharType="end"/>
      </w:r>
    </w:p>
    <w:p w14:paraId="19DEC06D" w14:textId="5FBB2E2C" w:rsidR="00B44B41" w:rsidRPr="00B44B41" w:rsidRDefault="00587444" w:rsidP="005C4555">
      <w:pPr>
        <w:shd w:val="clear" w:color="auto" w:fill="FFFFFF"/>
        <w:tabs>
          <w:tab w:val="left" w:pos="0"/>
        </w:tabs>
        <w:ind w:left="90" w:right="-58" w:hanging="360"/>
        <w:rPr>
          <w:rStyle w:val="Hyperlink"/>
          <w:rFonts w:ascii="Arial" w:hAnsi="Arial" w:cs="Arial"/>
          <w:i/>
          <w:iCs/>
          <w:sz w:val="20"/>
          <w:szCs w:val="20"/>
        </w:rPr>
      </w:pPr>
      <w:hyperlink w:anchor="_Advocacy_Playbook:_Farm" w:history="1">
        <w:r w:rsidR="00B44B41" w:rsidRPr="00587444">
          <w:rPr>
            <w:rStyle w:val="Hyperlink"/>
            <w:rFonts w:ascii="Arial" w:hAnsi="Arial" w:cs="Arial"/>
            <w:i/>
            <w:iCs/>
            <w:sz w:val="20"/>
            <w:szCs w:val="20"/>
          </w:rPr>
          <w:t>Advocacy Playbook:</w:t>
        </w:r>
        <w:r w:rsidR="00470AB1" w:rsidRPr="00587444">
          <w:rPr>
            <w:rStyle w:val="Hyperlink"/>
            <w:rFonts w:ascii="Arial" w:hAnsi="Arial" w:cs="Arial"/>
            <w:i/>
            <w:iCs/>
            <w:sz w:val="20"/>
            <w:szCs w:val="20"/>
          </w:rPr>
          <w:t xml:space="preserve"> Farm Bills are tough to pass</w:t>
        </w:r>
      </w:hyperlink>
    </w:p>
    <w:p w14:paraId="488C62CB" w14:textId="463837AD" w:rsidR="00A725A8" w:rsidRDefault="00000000" w:rsidP="005C4555">
      <w:pPr>
        <w:shd w:val="clear" w:color="auto" w:fill="FFFFFF"/>
        <w:tabs>
          <w:tab w:val="left" w:pos="0"/>
        </w:tabs>
        <w:ind w:left="90" w:right="-58" w:hanging="360"/>
        <w:rPr>
          <w:rStyle w:val="Hyperlink"/>
          <w:rFonts w:ascii="Arial" w:hAnsi="Arial" w:cs="Arial"/>
          <w:i/>
          <w:iCs/>
          <w:sz w:val="20"/>
          <w:szCs w:val="20"/>
        </w:rPr>
      </w:pPr>
      <w:hyperlink w:anchor="_Participate_in_a_1" w:history="1">
        <w:r w:rsidR="00A725A8" w:rsidRPr="00E46346">
          <w:rPr>
            <w:rStyle w:val="Hyperlink"/>
            <w:rFonts w:ascii="Arial" w:hAnsi="Arial" w:cs="Arial"/>
            <w:i/>
            <w:iCs/>
            <w:sz w:val="20"/>
            <w:szCs w:val="20"/>
          </w:rPr>
          <w:t>Participate in a National Grange service project</w:t>
        </w:r>
      </w:hyperlink>
    </w:p>
    <w:p w14:paraId="2965C126" w14:textId="6B6174B6" w:rsidR="008D394B" w:rsidRPr="00B44B41" w:rsidRDefault="00000000" w:rsidP="00B44B41">
      <w:pPr>
        <w:shd w:val="clear" w:color="auto" w:fill="FFFFFF"/>
        <w:tabs>
          <w:tab w:val="left" w:pos="360"/>
        </w:tabs>
        <w:ind w:left="180" w:right="-58" w:hanging="360"/>
        <w:rPr>
          <w:rStyle w:val="Hyperlink"/>
          <w:rFonts w:ascii="Arial" w:hAnsi="Arial" w:cs="Arial"/>
          <w:i/>
          <w:iCs/>
          <w:sz w:val="20"/>
          <w:szCs w:val="20"/>
        </w:rPr>
      </w:pPr>
      <w:hyperlink w:anchor="_Register_for_National_2" w:history="1">
        <w:r w:rsidR="00083B54" w:rsidRPr="00210C0F">
          <w:rPr>
            <w:rStyle w:val="Hyperlink"/>
            <w:rFonts w:ascii="Arial" w:hAnsi="Arial" w:cs="Arial"/>
            <w:i/>
            <w:iCs/>
            <w:sz w:val="20"/>
            <w:szCs w:val="20"/>
          </w:rPr>
          <w:t>Register for National Grange Convention</w:t>
        </w:r>
      </w:hyperlink>
    </w:p>
    <w:p w14:paraId="539B113A" w14:textId="68061EF6" w:rsidR="003D2C88" w:rsidRDefault="00000000" w:rsidP="003D2C88">
      <w:pPr>
        <w:shd w:val="clear" w:color="auto" w:fill="FFFFFF"/>
        <w:tabs>
          <w:tab w:val="left" w:pos="360"/>
        </w:tabs>
        <w:ind w:left="180" w:right="-58" w:hanging="360"/>
        <w:rPr>
          <w:rStyle w:val="Hyperlink"/>
          <w:rFonts w:ascii="Arial" w:hAnsi="Arial" w:cs="Arial"/>
          <w:i/>
          <w:iCs/>
          <w:sz w:val="20"/>
          <w:szCs w:val="20"/>
        </w:rPr>
      </w:pPr>
      <w:hyperlink w:anchor="_Participation_in_Multigenerational" w:history="1">
        <w:r w:rsidR="00B87B6D" w:rsidRPr="00B87B6D">
          <w:rPr>
            <w:rStyle w:val="Hyperlink"/>
            <w:rFonts w:ascii="Arial" w:hAnsi="Arial" w:cs="Arial"/>
            <w:i/>
            <w:iCs/>
            <w:sz w:val="20"/>
            <w:szCs w:val="20"/>
          </w:rPr>
          <w:t>Participat</w:t>
        </w:r>
        <w:r w:rsidR="00EC5213">
          <w:rPr>
            <w:rStyle w:val="Hyperlink"/>
            <w:rFonts w:ascii="Arial" w:hAnsi="Arial" w:cs="Arial"/>
            <w:i/>
            <w:iCs/>
            <w:sz w:val="20"/>
            <w:szCs w:val="20"/>
          </w:rPr>
          <w:t>e</w:t>
        </w:r>
        <w:r w:rsidR="00B87B6D" w:rsidRPr="00B87B6D">
          <w:rPr>
            <w:rStyle w:val="Hyperlink"/>
            <w:rFonts w:ascii="Arial" w:hAnsi="Arial" w:cs="Arial"/>
            <w:i/>
            <w:iCs/>
            <w:sz w:val="20"/>
            <w:szCs w:val="20"/>
          </w:rPr>
          <w:t xml:space="preserve"> in Multigenerational Panel Discussion on Rural Mental Health</w:t>
        </w:r>
      </w:hyperlink>
    </w:p>
    <w:p w14:paraId="5C98D29C" w14:textId="4910F3FB" w:rsidR="00B80E80" w:rsidRDefault="00000000" w:rsidP="007824D0">
      <w:pPr>
        <w:shd w:val="clear" w:color="auto" w:fill="FFFFFF"/>
        <w:tabs>
          <w:tab w:val="left" w:pos="360"/>
        </w:tabs>
        <w:ind w:left="180" w:right="-58" w:hanging="360"/>
        <w:rPr>
          <w:rStyle w:val="Hyperlink"/>
          <w:rFonts w:ascii="Arial" w:hAnsi="Arial" w:cs="Arial"/>
          <w:i/>
          <w:iCs/>
          <w:sz w:val="20"/>
          <w:szCs w:val="20"/>
        </w:rPr>
      </w:pPr>
      <w:hyperlink w:anchor="SupplyStoreJunior" w:history="1">
        <w:r w:rsidR="003923CD" w:rsidRPr="008D394B">
          <w:rPr>
            <w:rStyle w:val="Hyperlink"/>
            <w:rFonts w:ascii="Arial" w:hAnsi="Arial" w:cs="Arial"/>
            <w:i/>
            <w:iCs/>
            <w:sz w:val="20"/>
            <w:szCs w:val="20"/>
          </w:rPr>
          <w:t>Grange S</w:t>
        </w:r>
        <w:r w:rsidR="003923CD" w:rsidRPr="008D394B">
          <w:rPr>
            <w:rStyle w:val="Hyperlink"/>
            <w:rFonts w:ascii="Arial" w:hAnsi="Arial" w:cs="Arial"/>
            <w:i/>
            <w:iCs/>
            <w:sz w:val="20"/>
            <w:szCs w:val="20"/>
          </w:rPr>
          <w:t>u</w:t>
        </w:r>
        <w:r w:rsidR="003923CD" w:rsidRPr="008D394B">
          <w:rPr>
            <w:rStyle w:val="Hyperlink"/>
            <w:rFonts w:ascii="Arial" w:hAnsi="Arial" w:cs="Arial"/>
            <w:i/>
            <w:iCs/>
            <w:sz w:val="20"/>
            <w:szCs w:val="20"/>
          </w:rPr>
          <w:t xml:space="preserve">pply Store: </w:t>
        </w:r>
        <w:r w:rsidR="008D394B" w:rsidRPr="008D394B">
          <w:rPr>
            <w:rStyle w:val="Hyperlink"/>
            <w:rFonts w:ascii="Arial" w:hAnsi="Arial" w:cs="Arial"/>
            <w:i/>
            <w:iCs/>
            <w:sz w:val="20"/>
            <w:szCs w:val="20"/>
          </w:rPr>
          <w:t>Grange Socks</w:t>
        </w:r>
      </w:hyperlink>
    </w:p>
    <w:p w14:paraId="0F6BFFB2" w14:textId="6F8EC933" w:rsidR="007824D0" w:rsidRPr="002752BE" w:rsidRDefault="00000000" w:rsidP="007824D0">
      <w:pPr>
        <w:shd w:val="clear" w:color="auto" w:fill="FFFFFF"/>
        <w:tabs>
          <w:tab w:val="left" w:pos="360"/>
        </w:tabs>
        <w:ind w:left="180" w:right="-58" w:hanging="360"/>
        <w:rPr>
          <w:rStyle w:val="Hyperlink"/>
          <w:rFonts w:ascii="Arial" w:hAnsi="Arial" w:cs="Arial"/>
          <w:i/>
          <w:iCs/>
          <w:sz w:val="20"/>
          <w:szCs w:val="20"/>
        </w:rPr>
      </w:pPr>
      <w:hyperlink w:anchor="SupplyStoreStickers" w:history="1">
        <w:r w:rsidR="007824D0" w:rsidRPr="00A51D7C">
          <w:rPr>
            <w:rStyle w:val="Hyperlink"/>
            <w:rFonts w:ascii="Arial" w:hAnsi="Arial" w:cs="Arial"/>
            <w:i/>
            <w:iCs/>
            <w:sz w:val="20"/>
            <w:szCs w:val="20"/>
          </w:rPr>
          <w:t xml:space="preserve">Grange Supply Store: </w:t>
        </w:r>
        <w:r w:rsidR="00A97222" w:rsidRPr="00A51D7C">
          <w:rPr>
            <w:rStyle w:val="Hyperlink"/>
            <w:rFonts w:ascii="Arial" w:hAnsi="Arial" w:cs="Arial"/>
            <w:i/>
            <w:iCs/>
            <w:sz w:val="20"/>
            <w:szCs w:val="20"/>
          </w:rPr>
          <w:t>Raised Right Here Vinyl S</w:t>
        </w:r>
        <w:r w:rsidR="00A97222" w:rsidRPr="00A51D7C">
          <w:rPr>
            <w:rStyle w:val="Hyperlink"/>
            <w:rFonts w:ascii="Arial" w:hAnsi="Arial" w:cs="Arial"/>
            <w:i/>
            <w:iCs/>
            <w:sz w:val="20"/>
            <w:szCs w:val="20"/>
          </w:rPr>
          <w:t>t</w:t>
        </w:r>
        <w:r w:rsidR="00A97222" w:rsidRPr="00A51D7C">
          <w:rPr>
            <w:rStyle w:val="Hyperlink"/>
            <w:rFonts w:ascii="Arial" w:hAnsi="Arial" w:cs="Arial"/>
            <w:i/>
            <w:iCs/>
            <w:sz w:val="20"/>
            <w:szCs w:val="20"/>
          </w:rPr>
          <w:t>ickers</w:t>
        </w:r>
      </w:hyperlink>
    </w:p>
    <w:p w14:paraId="50CB8F21" w14:textId="58AE7F76" w:rsidR="00D222EE" w:rsidRPr="000A2021" w:rsidRDefault="000A2021" w:rsidP="00083B54">
      <w:pPr>
        <w:shd w:val="clear" w:color="auto" w:fill="FFFFFF"/>
        <w:tabs>
          <w:tab w:val="left" w:pos="360"/>
        </w:tabs>
        <w:ind w:left="180" w:right="-58" w:hanging="360"/>
        <w:rPr>
          <w:rStyle w:val="Hyperlink"/>
          <w:rFonts w:ascii="Arial" w:hAnsi="Arial" w:cs="Arial"/>
          <w:i/>
          <w:iCs/>
          <w:sz w:val="20"/>
          <w:szCs w:val="20"/>
        </w:rPr>
        <w:sectPr w:rsidR="00D222EE" w:rsidRPr="000A2021" w:rsidSect="000C4E25">
          <w:type w:val="continuous"/>
          <w:pgSz w:w="12240" w:h="15840"/>
          <w:pgMar w:top="1188" w:right="1440" w:bottom="648" w:left="1440" w:header="398" w:footer="720" w:gutter="0"/>
          <w:cols w:num="2" w:space="720" w:equalWidth="0">
            <w:col w:w="4320" w:space="720"/>
            <w:col w:w="4320"/>
          </w:cols>
        </w:sectPr>
      </w:pPr>
      <w:r>
        <w:rPr>
          <w:rFonts w:ascii="Arial" w:hAnsi="Arial" w:cs="Arial"/>
          <w:i/>
          <w:iCs/>
          <w:sz w:val="20"/>
          <w:szCs w:val="20"/>
        </w:rPr>
        <w:fldChar w:fldCharType="begin"/>
      </w:r>
      <w:r w:rsidR="004343F6">
        <w:rPr>
          <w:rFonts w:ascii="Arial" w:hAnsi="Arial" w:cs="Arial"/>
          <w:i/>
          <w:iCs/>
          <w:sz w:val="20"/>
          <w:szCs w:val="20"/>
        </w:rPr>
        <w:instrText>HYPERLINK  \l "_Grange_Member_Benefit:_5"</w:instrText>
      </w:r>
      <w:r>
        <w:rPr>
          <w:rFonts w:ascii="Arial" w:hAnsi="Arial" w:cs="Arial"/>
          <w:i/>
          <w:iCs/>
          <w:sz w:val="20"/>
          <w:szCs w:val="20"/>
        </w:rPr>
      </w:r>
      <w:r>
        <w:rPr>
          <w:rFonts w:ascii="Arial" w:hAnsi="Arial" w:cs="Arial"/>
          <w:i/>
          <w:iCs/>
          <w:sz w:val="20"/>
          <w:szCs w:val="20"/>
        </w:rPr>
        <w:fldChar w:fldCharType="separate"/>
      </w:r>
      <w:r w:rsidR="00D222EE" w:rsidRPr="000A2021">
        <w:rPr>
          <w:rStyle w:val="Hyperlink"/>
          <w:rFonts w:ascii="Arial" w:hAnsi="Arial" w:cs="Arial"/>
          <w:i/>
          <w:iCs/>
          <w:sz w:val="20"/>
          <w:szCs w:val="20"/>
        </w:rPr>
        <w:t>Grange Member Benefit</w:t>
      </w:r>
      <w:bookmarkStart w:id="0" w:name="_Channel_your_passion"/>
      <w:bookmarkStart w:id="1" w:name="_Available_educational_programs"/>
      <w:bookmarkStart w:id="2" w:name="_Recap_of_Presidents’"/>
      <w:bookmarkStart w:id="3" w:name="_You’re_invited_to"/>
      <w:bookmarkStart w:id="4" w:name="_Junior_Grangers_visit"/>
      <w:bookmarkStart w:id="5" w:name="_National_Ag_Day"/>
      <w:bookmarkStart w:id="6" w:name="_Celebrating_anniversaries_is"/>
      <w:bookmarkEnd w:id="0"/>
      <w:bookmarkEnd w:id="1"/>
      <w:bookmarkEnd w:id="2"/>
      <w:bookmarkEnd w:id="3"/>
      <w:bookmarkEnd w:id="4"/>
      <w:bookmarkEnd w:id="5"/>
      <w:bookmarkEnd w:id="6"/>
      <w:r w:rsidR="006A2808">
        <w:rPr>
          <w:rStyle w:val="Hyperlink"/>
          <w:rFonts w:ascii="Arial" w:hAnsi="Arial" w:cs="Arial"/>
          <w:i/>
          <w:iCs/>
          <w:sz w:val="20"/>
          <w:szCs w:val="20"/>
        </w:rPr>
        <w:t>: ODP Busin</w:t>
      </w:r>
      <w:r w:rsidR="006A2808">
        <w:rPr>
          <w:rStyle w:val="Hyperlink"/>
          <w:rFonts w:ascii="Arial" w:hAnsi="Arial" w:cs="Arial"/>
          <w:i/>
          <w:iCs/>
          <w:sz w:val="20"/>
          <w:szCs w:val="20"/>
        </w:rPr>
        <w:t>e</w:t>
      </w:r>
      <w:r w:rsidR="006A2808">
        <w:rPr>
          <w:rStyle w:val="Hyperlink"/>
          <w:rFonts w:ascii="Arial" w:hAnsi="Arial" w:cs="Arial"/>
          <w:i/>
          <w:iCs/>
          <w:sz w:val="20"/>
          <w:szCs w:val="20"/>
        </w:rPr>
        <w:t>ss Solutions</w:t>
      </w:r>
    </w:p>
    <w:bookmarkStart w:id="7" w:name="_Agriculture_production_depends"/>
    <w:bookmarkStart w:id="8" w:name="_Supreme_Court_WOTUS"/>
    <w:bookmarkStart w:id="9" w:name="_Join_National_Grange"/>
    <w:bookmarkStart w:id="10" w:name="_General_aviation_will"/>
    <w:bookmarkStart w:id="11" w:name="_150th_Anniversary_celebrations"/>
    <w:bookmarkEnd w:id="7"/>
    <w:bookmarkEnd w:id="8"/>
    <w:bookmarkEnd w:id="9"/>
    <w:bookmarkEnd w:id="10"/>
    <w:bookmarkEnd w:id="11"/>
    <w:p w14:paraId="5BDB19A5" w14:textId="57D61563" w:rsidR="006B7832" w:rsidRDefault="000A2021" w:rsidP="006B7832">
      <w:pPr>
        <w:pStyle w:val="Heading2"/>
        <w:rPr>
          <w:rFonts w:eastAsia="Times New Roman"/>
          <w:i/>
          <w:iCs/>
          <w:color w:val="auto"/>
          <w:sz w:val="20"/>
          <w:szCs w:val="20"/>
        </w:rPr>
      </w:pPr>
      <w:r>
        <w:rPr>
          <w:rFonts w:eastAsia="Times New Roman"/>
          <w:i/>
          <w:iCs/>
          <w:color w:val="auto"/>
          <w:sz w:val="20"/>
          <w:szCs w:val="20"/>
        </w:rPr>
        <w:fldChar w:fldCharType="end"/>
      </w:r>
    </w:p>
    <w:p w14:paraId="20AB0531" w14:textId="4903058D" w:rsidR="002D6586" w:rsidRPr="006B7832" w:rsidRDefault="00A00643" w:rsidP="006B7832">
      <w:pPr>
        <w:pStyle w:val="Heading2"/>
        <w:rPr>
          <w:rFonts w:eastAsia="Times New Roman"/>
          <w:i/>
          <w:iCs/>
          <w:color w:val="auto"/>
          <w:sz w:val="20"/>
          <w:szCs w:val="20"/>
        </w:rPr>
      </w:pPr>
      <w:bookmarkStart w:id="12" w:name="_Kickoff_for_Affordable"/>
      <w:bookmarkStart w:id="13" w:name="_Relaxed_Grange_events"/>
      <w:bookmarkStart w:id="14" w:name="_EPA_restrictions_harm"/>
      <w:bookmarkEnd w:id="12"/>
      <w:bookmarkEnd w:id="13"/>
      <w:bookmarkEnd w:id="14"/>
      <w:r>
        <w:rPr>
          <w:rFonts w:ascii="Arial" w:hAnsi="Arial" w:cs="Arial"/>
          <w:b/>
          <w:bCs/>
          <w:sz w:val="28"/>
          <w:szCs w:val="28"/>
          <w:u w:val="single"/>
        </w:rPr>
        <w:t>EPA restrictions harm potential crop yields in buffer zones</w:t>
      </w:r>
    </w:p>
    <w:p w14:paraId="2D8D549C" w14:textId="26050C1C" w:rsidR="00F70587" w:rsidRPr="006B7832" w:rsidRDefault="002D6586" w:rsidP="00F70587">
      <w:pPr>
        <w:tabs>
          <w:tab w:val="left" w:pos="360"/>
        </w:tabs>
        <w:rPr>
          <w:rFonts w:ascii="Arial" w:hAnsi="Arial" w:cs="Arial"/>
          <w:i/>
          <w:iCs/>
          <w:sz w:val="22"/>
          <w:szCs w:val="22"/>
        </w:rPr>
      </w:pPr>
      <w:r w:rsidRPr="006B7832">
        <w:rPr>
          <w:rFonts w:ascii="Arial" w:hAnsi="Arial" w:cs="Arial"/>
          <w:i/>
          <w:iCs/>
          <w:sz w:val="22"/>
          <w:szCs w:val="22"/>
        </w:rPr>
        <w:t>B</w:t>
      </w:r>
      <w:r w:rsidR="00946930" w:rsidRPr="006B7832">
        <w:rPr>
          <w:rFonts w:ascii="Arial" w:hAnsi="Arial" w:cs="Arial"/>
          <w:i/>
          <w:iCs/>
          <w:sz w:val="22"/>
          <w:szCs w:val="22"/>
        </w:rPr>
        <w:t>y</w:t>
      </w:r>
      <w:r w:rsidR="004343F6">
        <w:rPr>
          <w:rFonts w:ascii="Arial" w:hAnsi="Arial" w:cs="Arial"/>
          <w:i/>
          <w:iCs/>
          <w:sz w:val="22"/>
          <w:szCs w:val="22"/>
        </w:rPr>
        <w:t xml:space="preserve"> </w:t>
      </w:r>
      <w:hyperlink r:id="rId10" w:history="1">
        <w:r w:rsidR="004343F6" w:rsidRPr="004343F6">
          <w:rPr>
            <w:rStyle w:val="Hyperlink"/>
            <w:rFonts w:ascii="Arial" w:hAnsi="Arial" w:cs="Arial"/>
            <w:i/>
            <w:iCs/>
            <w:sz w:val="22"/>
            <w:szCs w:val="22"/>
          </w:rPr>
          <w:t>Betsy E. Huber</w:t>
        </w:r>
      </w:hyperlink>
      <w:r w:rsidR="004343F6">
        <w:rPr>
          <w:rFonts w:ascii="Arial" w:hAnsi="Arial" w:cs="Arial"/>
          <w:i/>
          <w:iCs/>
          <w:sz w:val="22"/>
          <w:szCs w:val="22"/>
        </w:rPr>
        <w:t xml:space="preserve">, </w:t>
      </w:r>
      <w:r w:rsidR="00946930" w:rsidRPr="006B7832">
        <w:rPr>
          <w:rFonts w:ascii="Arial" w:hAnsi="Arial" w:cs="Arial"/>
          <w:i/>
          <w:iCs/>
          <w:sz w:val="22"/>
          <w:szCs w:val="22"/>
        </w:rPr>
        <w:t>National Grange President</w:t>
      </w:r>
      <w:bookmarkStart w:id="15" w:name="_Grange_growth_isn’t"/>
      <w:bookmarkStart w:id="16" w:name="_Preparing_for_the"/>
      <w:bookmarkStart w:id="17" w:name="_Gratitude_–_Choose"/>
      <w:bookmarkStart w:id="18" w:name="_What_is_our"/>
      <w:bookmarkStart w:id="19" w:name="_How_“going_Fish!”"/>
      <w:bookmarkEnd w:id="15"/>
      <w:bookmarkEnd w:id="16"/>
      <w:bookmarkEnd w:id="17"/>
      <w:bookmarkEnd w:id="18"/>
      <w:bookmarkEnd w:id="19"/>
    </w:p>
    <w:p w14:paraId="7B0A05B5" w14:textId="4013B65F" w:rsidR="00DE6863" w:rsidRPr="006B7832" w:rsidRDefault="00DE6863" w:rsidP="00DE6863">
      <w:pPr>
        <w:pStyle w:val="Heading1"/>
        <w:spacing w:before="0"/>
        <w:ind w:firstLine="360"/>
        <w:rPr>
          <w:rFonts w:ascii="Arial" w:eastAsia="Times New Roman" w:hAnsi="Arial" w:cs="Arial"/>
          <w:color w:val="auto"/>
          <w:sz w:val="22"/>
          <w:szCs w:val="22"/>
        </w:rPr>
      </w:pPr>
      <w:bookmarkStart w:id="20" w:name="_Storytelling_can_unite"/>
      <w:bookmarkStart w:id="21" w:name="_Leadership_is_being"/>
      <w:bookmarkStart w:id="22" w:name="_Junior_Ambassador_goes"/>
      <w:bookmarkEnd w:id="20"/>
      <w:bookmarkEnd w:id="21"/>
      <w:bookmarkEnd w:id="22"/>
    </w:p>
    <w:p w14:paraId="30E822CC" w14:textId="3B5EE7F6" w:rsidR="00A00643" w:rsidRPr="00A00643" w:rsidRDefault="00A00643" w:rsidP="00A00643">
      <w:pPr>
        <w:ind w:firstLine="360"/>
        <w:rPr>
          <w:rFonts w:ascii="Arial" w:hAnsi="Arial" w:cs="Arial"/>
          <w:sz w:val="22"/>
          <w:szCs w:val="22"/>
        </w:rPr>
      </w:pPr>
      <w:bookmarkStart w:id="23" w:name="_Celebrating_June!"/>
      <w:bookmarkStart w:id="24" w:name="_Believe_in_yourself"/>
      <w:bookmarkStart w:id="25" w:name="_No_time_like"/>
      <w:bookmarkEnd w:id="23"/>
      <w:bookmarkEnd w:id="24"/>
      <w:bookmarkEnd w:id="25"/>
      <w:r w:rsidRPr="00A00643">
        <w:rPr>
          <w:rFonts w:ascii="Arial" w:hAnsi="Arial" w:cs="Arial"/>
          <w:sz w:val="22"/>
          <w:szCs w:val="22"/>
        </w:rPr>
        <w:t>Fifty years ago, the Endangered Species Act (ESA) was passed to protect and conserve species facing extinction. While this is a noble goal, few understand the impact the ESA can have on agriculture, family farm sustainability, and food security.</w:t>
      </w:r>
    </w:p>
    <w:p w14:paraId="548BAF9E" w14:textId="3D85E1F2" w:rsidR="00A00643" w:rsidRPr="00A00643" w:rsidRDefault="00A00643" w:rsidP="00A00643">
      <w:pPr>
        <w:ind w:firstLine="360"/>
        <w:rPr>
          <w:rFonts w:ascii="Arial" w:hAnsi="Arial" w:cs="Arial"/>
          <w:sz w:val="22"/>
          <w:szCs w:val="22"/>
        </w:rPr>
      </w:pPr>
      <w:r w:rsidRPr="00A00643">
        <w:rPr>
          <w:rFonts w:ascii="Arial" w:hAnsi="Arial" w:cs="Arial"/>
          <w:sz w:val="22"/>
          <w:szCs w:val="22"/>
        </w:rPr>
        <w:t>The U.S. EPA has inserted large buffer zones for certain pesticide use in counties where listed species may be present or their possible habitats exist.</w:t>
      </w:r>
      <w:r>
        <w:rPr>
          <w:rFonts w:ascii="Arial" w:hAnsi="Arial" w:cs="Arial"/>
          <w:sz w:val="22"/>
          <w:szCs w:val="22"/>
        </w:rPr>
        <w:t xml:space="preserve"> </w:t>
      </w:r>
      <w:r w:rsidRPr="00A00643">
        <w:rPr>
          <w:rFonts w:ascii="Arial" w:hAnsi="Arial" w:cs="Arial"/>
          <w:sz w:val="22"/>
          <w:szCs w:val="22"/>
        </w:rPr>
        <w:t xml:space="preserve">Even if </w:t>
      </w:r>
      <w:r>
        <w:rPr>
          <w:rFonts w:ascii="Arial" w:hAnsi="Arial" w:cs="Arial"/>
          <w:sz w:val="22"/>
          <w:szCs w:val="22"/>
        </w:rPr>
        <w:t xml:space="preserve">a </w:t>
      </w:r>
      <w:r w:rsidRPr="00A00643">
        <w:rPr>
          <w:rFonts w:ascii="Arial" w:hAnsi="Arial" w:cs="Arial"/>
          <w:sz w:val="22"/>
          <w:szCs w:val="22"/>
        </w:rPr>
        <w:t xml:space="preserve">habitat exists on only a few acres, the entire county is restricted from pesticide use; </w:t>
      </w:r>
      <w:proofErr w:type="gramStart"/>
      <w:r w:rsidRPr="00A00643">
        <w:rPr>
          <w:rFonts w:ascii="Arial" w:hAnsi="Arial" w:cs="Arial"/>
          <w:sz w:val="22"/>
          <w:szCs w:val="22"/>
        </w:rPr>
        <w:t>thus</w:t>
      </w:r>
      <w:proofErr w:type="gramEnd"/>
      <w:r w:rsidRPr="00A00643">
        <w:rPr>
          <w:rFonts w:ascii="Arial" w:hAnsi="Arial" w:cs="Arial"/>
          <w:sz w:val="22"/>
          <w:szCs w:val="22"/>
        </w:rPr>
        <w:t xml:space="preserve"> the farmer’s crop yield is reduced and income </w:t>
      </w:r>
      <w:r>
        <w:rPr>
          <w:rFonts w:ascii="Arial" w:hAnsi="Arial" w:cs="Arial"/>
          <w:sz w:val="22"/>
          <w:szCs w:val="22"/>
        </w:rPr>
        <w:t xml:space="preserve">is </w:t>
      </w:r>
      <w:r w:rsidRPr="00A00643">
        <w:rPr>
          <w:rFonts w:ascii="Arial" w:hAnsi="Arial" w:cs="Arial"/>
          <w:sz w:val="22"/>
          <w:szCs w:val="22"/>
        </w:rPr>
        <w:t>lessened.</w:t>
      </w:r>
      <w:r>
        <w:rPr>
          <w:rFonts w:ascii="Arial" w:hAnsi="Arial" w:cs="Arial"/>
          <w:sz w:val="22"/>
          <w:szCs w:val="22"/>
        </w:rPr>
        <w:t xml:space="preserve"> </w:t>
      </w:r>
      <w:r w:rsidRPr="00A00643">
        <w:rPr>
          <w:rFonts w:ascii="Arial" w:hAnsi="Arial" w:cs="Arial"/>
          <w:sz w:val="22"/>
          <w:szCs w:val="22"/>
        </w:rPr>
        <w:t>For instance, an herbicide was eliminated from use on approximately 1 million acres in 11 counties in Georgia, but it was found that only .37 percent of the area was suitable habitat.</w:t>
      </w:r>
      <w:r>
        <w:rPr>
          <w:rFonts w:ascii="Arial" w:hAnsi="Arial" w:cs="Arial"/>
          <w:sz w:val="22"/>
          <w:szCs w:val="22"/>
        </w:rPr>
        <w:t xml:space="preserve"> </w:t>
      </w:r>
      <w:r w:rsidRPr="00A00643">
        <w:rPr>
          <w:rFonts w:ascii="Arial" w:hAnsi="Arial" w:cs="Arial"/>
          <w:sz w:val="22"/>
          <w:szCs w:val="22"/>
        </w:rPr>
        <w:t>With precision agriculture capabilities today, possible habitat</w:t>
      </w:r>
      <w:r>
        <w:rPr>
          <w:rFonts w:ascii="Arial" w:hAnsi="Arial" w:cs="Arial"/>
          <w:sz w:val="22"/>
          <w:szCs w:val="22"/>
        </w:rPr>
        <w:t xml:space="preserve"> areas</w:t>
      </w:r>
      <w:r w:rsidRPr="00A00643">
        <w:rPr>
          <w:rFonts w:ascii="Arial" w:hAnsi="Arial" w:cs="Arial"/>
          <w:sz w:val="22"/>
          <w:szCs w:val="22"/>
        </w:rPr>
        <w:t xml:space="preserve"> can be much more specifically delineated, allowing farming on more acreage that is needed for production.</w:t>
      </w:r>
    </w:p>
    <w:p w14:paraId="0DDD337E" w14:textId="5222963E" w:rsidR="00A00643" w:rsidRPr="00A00643" w:rsidRDefault="00A00643" w:rsidP="00A00643">
      <w:pPr>
        <w:ind w:firstLine="360"/>
        <w:rPr>
          <w:rFonts w:ascii="Arial" w:hAnsi="Arial" w:cs="Arial"/>
          <w:sz w:val="22"/>
          <w:szCs w:val="22"/>
        </w:rPr>
      </w:pPr>
      <w:r w:rsidRPr="00A00643">
        <w:rPr>
          <w:rFonts w:ascii="Arial" w:hAnsi="Arial" w:cs="Arial"/>
          <w:sz w:val="22"/>
          <w:szCs w:val="22"/>
        </w:rPr>
        <w:t xml:space="preserve">As the number of farms declines rapidly and the loss of U.S. agricultural land exceeds 200 acres every </w:t>
      </w:r>
      <w:r w:rsidRPr="00A00643">
        <w:rPr>
          <w:rFonts w:ascii="Arial" w:hAnsi="Arial" w:cs="Arial"/>
          <w:sz w:val="22"/>
          <w:szCs w:val="22"/>
          <w:u w:val="single"/>
        </w:rPr>
        <w:t>hour,</w:t>
      </w:r>
      <w:r w:rsidRPr="00A00643">
        <w:rPr>
          <w:rFonts w:ascii="Arial" w:hAnsi="Arial" w:cs="Arial"/>
          <w:sz w:val="22"/>
          <w:szCs w:val="22"/>
        </w:rPr>
        <w:t xml:space="preserve"> it is expected that farmers will need to increase food production by 70% by 2050 to sustain the growing population. This can only be accomplished if economically effective tools are available to farmers to help prevent pests from stealing food, </w:t>
      </w:r>
      <w:proofErr w:type="gramStart"/>
      <w:r w:rsidRPr="00A00643">
        <w:rPr>
          <w:rFonts w:ascii="Arial" w:hAnsi="Arial" w:cs="Arial"/>
          <w:sz w:val="22"/>
          <w:szCs w:val="22"/>
        </w:rPr>
        <w:t>feed</w:t>
      </w:r>
      <w:proofErr w:type="gramEnd"/>
      <w:r w:rsidRPr="00A00643">
        <w:rPr>
          <w:rFonts w:ascii="Arial" w:hAnsi="Arial" w:cs="Arial"/>
          <w:sz w:val="22"/>
          <w:szCs w:val="22"/>
        </w:rPr>
        <w:t xml:space="preserve"> and fiber crops.</w:t>
      </w:r>
    </w:p>
    <w:p w14:paraId="7A0D1C3F" w14:textId="52ECBC2D" w:rsidR="00A00643" w:rsidRPr="00A00643" w:rsidRDefault="00A00643" w:rsidP="00A00643">
      <w:pPr>
        <w:ind w:firstLine="360"/>
        <w:rPr>
          <w:rFonts w:ascii="Arial" w:hAnsi="Arial" w:cs="Arial"/>
          <w:sz w:val="22"/>
          <w:szCs w:val="22"/>
        </w:rPr>
      </w:pPr>
      <w:r w:rsidRPr="00A00643">
        <w:rPr>
          <w:rFonts w:ascii="Arial" w:hAnsi="Arial" w:cs="Arial"/>
          <w:sz w:val="22"/>
          <w:szCs w:val="22"/>
        </w:rPr>
        <w:t>Funding is needed to help educate farmers on ways to protect endangered species, create better maps of where species occur, and research additional ways to reduce risks from pesticides.</w:t>
      </w:r>
    </w:p>
    <w:p w14:paraId="38649B41" w14:textId="28261495" w:rsidR="00E269FA" w:rsidRPr="004343F6" w:rsidRDefault="00657397" w:rsidP="004343F6">
      <w:pPr>
        <w:pStyle w:val="Heading1"/>
        <w:rPr>
          <w:rFonts w:ascii="Arial" w:eastAsia="Times New Roman" w:hAnsi="Arial" w:cs="Arial"/>
          <w:b/>
          <w:bCs/>
          <w:color w:val="auto"/>
          <w:sz w:val="21"/>
          <w:szCs w:val="21"/>
          <w:u w:val="single"/>
        </w:rPr>
      </w:pPr>
      <w:bookmarkStart w:id="26" w:name="_Community_Service_threads"/>
      <w:bookmarkEnd w:id="26"/>
      <w:r>
        <w:rPr>
          <w:rFonts w:ascii="Arial" w:hAnsi="Arial" w:cs="Arial"/>
          <w:b/>
          <w:bCs/>
          <w:sz w:val="28"/>
          <w:szCs w:val="28"/>
          <w:u w:val="single"/>
        </w:rPr>
        <w:t>Community Service threads through Grange Degrees</w:t>
      </w:r>
    </w:p>
    <w:p w14:paraId="73526B3C" w14:textId="737F954F" w:rsidR="00657397" w:rsidRDefault="00CA6ADC" w:rsidP="00657397">
      <w:pPr>
        <w:tabs>
          <w:tab w:val="left" w:pos="360"/>
        </w:tabs>
        <w:rPr>
          <w:rFonts w:ascii="Arial" w:hAnsi="Arial" w:cs="Arial"/>
          <w:i/>
          <w:iCs/>
          <w:color w:val="000000" w:themeColor="text1"/>
          <w:sz w:val="21"/>
          <w:szCs w:val="21"/>
        </w:rPr>
      </w:pPr>
      <w:r w:rsidRPr="00E269FA">
        <w:rPr>
          <w:rFonts w:ascii="Arial" w:hAnsi="Arial" w:cs="Arial"/>
          <w:i/>
          <w:iCs/>
          <w:color w:val="000000" w:themeColor="text1"/>
          <w:sz w:val="21"/>
          <w:szCs w:val="21"/>
        </w:rPr>
        <w:t>B</w:t>
      </w:r>
      <w:bookmarkStart w:id="27" w:name="_Grange_Month_Materials_3"/>
      <w:bookmarkEnd w:id="27"/>
      <w:r w:rsidR="00657397">
        <w:rPr>
          <w:rFonts w:ascii="Arial" w:hAnsi="Arial" w:cs="Arial"/>
          <w:i/>
          <w:iCs/>
          <w:color w:val="000000" w:themeColor="text1"/>
          <w:sz w:val="21"/>
          <w:szCs w:val="21"/>
        </w:rPr>
        <w:t xml:space="preserve">y </w:t>
      </w:r>
      <w:hyperlink r:id="rId11" w:history="1">
        <w:r w:rsidR="00657397" w:rsidRPr="005C4555">
          <w:rPr>
            <w:rStyle w:val="Hyperlink"/>
            <w:rFonts w:ascii="Arial" w:hAnsi="Arial" w:cs="Arial"/>
            <w:i/>
            <w:iCs/>
            <w:sz w:val="21"/>
            <w:szCs w:val="21"/>
          </w:rPr>
          <w:t>Pete Pompper</w:t>
        </w:r>
      </w:hyperlink>
      <w:r w:rsidR="00657397">
        <w:rPr>
          <w:rFonts w:ascii="Arial" w:hAnsi="Arial" w:cs="Arial"/>
          <w:i/>
          <w:iCs/>
          <w:color w:val="000000" w:themeColor="text1"/>
          <w:sz w:val="21"/>
          <w:szCs w:val="21"/>
        </w:rPr>
        <w:t>, National Grange Community Service Director</w:t>
      </w:r>
      <w:bookmarkStart w:id="28" w:name="_Grange_Month_events"/>
      <w:bookmarkStart w:id="29" w:name="_Grange_Month_continues"/>
      <w:bookmarkStart w:id="30" w:name="_Final_weekend_to"/>
      <w:bookmarkStart w:id="31" w:name="_Webinar:_Mental_Health"/>
      <w:bookmarkStart w:id="32" w:name="_Webinar:_Mental_Health_1"/>
      <w:bookmarkStart w:id="33" w:name="_Webinar:_Mental_Health_2"/>
      <w:bookmarkStart w:id="34" w:name="_Land’s_End_becomes"/>
      <w:bookmarkStart w:id="35" w:name="_Advocacy_Playbook:_Family"/>
      <w:bookmarkStart w:id="36" w:name="_“Service_Project_Sweeping"/>
      <w:bookmarkStart w:id="37" w:name="_NAITC_offers_FREE"/>
      <w:bookmarkStart w:id="38" w:name="_July_Heirloom"/>
      <w:bookmarkStart w:id="39" w:name="_NAITC_offers_FREE_1"/>
      <w:bookmarkStart w:id="40" w:name="_Participate_in_a_1"/>
      <w:bookmarkEnd w:id="28"/>
      <w:bookmarkEnd w:id="29"/>
      <w:bookmarkEnd w:id="30"/>
      <w:bookmarkEnd w:id="31"/>
      <w:bookmarkEnd w:id="32"/>
      <w:bookmarkEnd w:id="33"/>
      <w:bookmarkEnd w:id="34"/>
      <w:bookmarkEnd w:id="35"/>
      <w:bookmarkEnd w:id="36"/>
      <w:bookmarkEnd w:id="37"/>
      <w:bookmarkEnd w:id="38"/>
      <w:bookmarkEnd w:id="39"/>
      <w:bookmarkEnd w:id="40"/>
    </w:p>
    <w:p w14:paraId="6C59BE70" w14:textId="65FB8572" w:rsidR="00657397" w:rsidRDefault="00657397" w:rsidP="00657397">
      <w:pPr>
        <w:tabs>
          <w:tab w:val="left" w:pos="360"/>
        </w:tabs>
        <w:rPr>
          <w:rFonts w:ascii="Arial" w:hAnsi="Arial" w:cs="Arial"/>
          <w:i/>
          <w:iCs/>
          <w:color w:val="000000" w:themeColor="text1"/>
          <w:sz w:val="21"/>
          <w:szCs w:val="21"/>
        </w:rPr>
      </w:pPr>
    </w:p>
    <w:p w14:paraId="25AF6E5E" w14:textId="63460827" w:rsidR="00657397" w:rsidRPr="00B44B41" w:rsidRDefault="00657397" w:rsidP="00657397">
      <w:pPr>
        <w:tabs>
          <w:tab w:val="left" w:pos="360"/>
        </w:tabs>
        <w:jc w:val="center"/>
        <w:rPr>
          <w:rFonts w:ascii="Arial" w:hAnsi="Arial" w:cs="Arial"/>
          <w:i/>
          <w:iCs/>
          <w:sz w:val="21"/>
          <w:szCs w:val="21"/>
        </w:rPr>
      </w:pPr>
      <w:r w:rsidRPr="00B44B41">
        <w:rPr>
          <w:rFonts w:ascii="Arial" w:hAnsi="Arial" w:cs="Arial"/>
          <w:i/>
          <w:iCs/>
          <w:sz w:val="21"/>
          <w:szCs w:val="21"/>
        </w:rPr>
        <w:t xml:space="preserve">“With kindly feelings toward all orders which seek to promote human welfare, let us strive with them for the good we can do for our </w:t>
      </w:r>
      <w:proofErr w:type="gramStart"/>
      <w:r w:rsidRPr="00B44B41">
        <w:rPr>
          <w:rFonts w:ascii="Arial" w:hAnsi="Arial" w:cs="Arial"/>
          <w:i/>
          <w:iCs/>
          <w:sz w:val="21"/>
          <w:szCs w:val="21"/>
        </w:rPr>
        <w:t>fellow-beings</w:t>
      </w:r>
      <w:proofErr w:type="gramEnd"/>
      <w:r w:rsidRPr="00B44B41">
        <w:rPr>
          <w:rFonts w:ascii="Arial" w:hAnsi="Arial" w:cs="Arial"/>
          <w:i/>
          <w:iCs/>
          <w:sz w:val="21"/>
          <w:szCs w:val="21"/>
        </w:rPr>
        <w:t xml:space="preserve">. Nothing on earth brings greater satisfaction to the heart of him who serves than to rejoice with those who are joyful or to sympathize with those who mourn. To aid a </w:t>
      </w:r>
      <w:proofErr w:type="gramStart"/>
      <w:r w:rsidRPr="00B44B41">
        <w:rPr>
          <w:rFonts w:ascii="Arial" w:hAnsi="Arial" w:cs="Arial"/>
          <w:i/>
          <w:iCs/>
          <w:sz w:val="21"/>
          <w:szCs w:val="21"/>
        </w:rPr>
        <w:t>Brother</w:t>
      </w:r>
      <w:proofErr w:type="gramEnd"/>
      <w:r w:rsidRPr="00B44B41">
        <w:rPr>
          <w:rFonts w:ascii="Arial" w:hAnsi="Arial" w:cs="Arial"/>
          <w:i/>
          <w:iCs/>
          <w:sz w:val="21"/>
          <w:szCs w:val="21"/>
        </w:rPr>
        <w:t xml:space="preserve"> or Sister in bearing a weary burden constitutes life’s highest privilege.”</w:t>
      </w:r>
    </w:p>
    <w:p w14:paraId="28118328" w14:textId="57F05CC3" w:rsidR="00657397" w:rsidRDefault="005C4555" w:rsidP="00657397">
      <w:pPr>
        <w:tabs>
          <w:tab w:val="left" w:pos="360"/>
        </w:tabs>
        <w:jc w:val="center"/>
        <w:rPr>
          <w:rFonts w:ascii="Arial" w:hAnsi="Arial" w:cs="Arial"/>
          <w:i/>
          <w:iCs/>
          <w:sz w:val="22"/>
          <w:szCs w:val="22"/>
        </w:rPr>
      </w:pPr>
      <w:r>
        <w:rPr>
          <w:rFonts w:ascii="Arial" w:hAnsi="Arial" w:cs="Arial"/>
          <w:i/>
          <w:iCs/>
          <w:noProof/>
          <w:sz w:val="22"/>
          <w:szCs w:val="22"/>
        </w:rPr>
        <w:drawing>
          <wp:anchor distT="0" distB="0" distL="114300" distR="114300" simplePos="0" relativeHeight="251750400" behindDoc="1" locked="0" layoutInCell="1" allowOverlap="1" wp14:anchorId="6514D423" wp14:editId="481B6C81">
            <wp:simplePos x="0" y="0"/>
            <wp:positionH relativeFrom="column">
              <wp:posOffset>0</wp:posOffset>
            </wp:positionH>
            <wp:positionV relativeFrom="paragraph">
              <wp:posOffset>147852</wp:posOffset>
            </wp:positionV>
            <wp:extent cx="1097280" cy="1097280"/>
            <wp:effectExtent l="0" t="0" r="0" b="0"/>
            <wp:wrapSquare wrapText="bothSides"/>
            <wp:docPr id="1453855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85590" name="Picture 14538559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97280" cy="1097280"/>
                    </a:xfrm>
                    <a:prstGeom prst="rect">
                      <a:avLst/>
                    </a:prstGeom>
                  </pic:spPr>
                </pic:pic>
              </a:graphicData>
            </a:graphic>
            <wp14:sizeRelH relativeFrom="page">
              <wp14:pctWidth>0</wp14:pctWidth>
            </wp14:sizeRelH>
            <wp14:sizeRelV relativeFrom="page">
              <wp14:pctHeight>0</wp14:pctHeight>
            </wp14:sizeRelV>
          </wp:anchor>
        </w:drawing>
      </w:r>
    </w:p>
    <w:p w14:paraId="7488F46C" w14:textId="23C6AA45" w:rsidR="00657397" w:rsidRDefault="00657397" w:rsidP="00657397">
      <w:pPr>
        <w:tabs>
          <w:tab w:val="left" w:pos="360"/>
        </w:tabs>
        <w:rPr>
          <w:rFonts w:ascii="Arial" w:hAnsi="Arial" w:cs="Arial"/>
          <w:sz w:val="22"/>
          <w:szCs w:val="22"/>
        </w:rPr>
      </w:pPr>
      <w:r>
        <w:rPr>
          <w:rFonts w:ascii="Arial" w:hAnsi="Arial" w:cs="Arial"/>
          <w:i/>
          <w:iCs/>
          <w:sz w:val="22"/>
          <w:szCs w:val="22"/>
        </w:rPr>
        <w:tab/>
      </w:r>
      <w:r w:rsidRPr="00657397">
        <w:rPr>
          <w:rFonts w:ascii="Arial" w:hAnsi="Arial" w:cs="Arial"/>
          <w:sz w:val="22"/>
          <w:szCs w:val="22"/>
        </w:rPr>
        <w:t>As I was looking for inspiration for this week’s Patrons Chain article, I found this passage. It made me realize that in the earliest part of our Grange journey</w:t>
      </w:r>
      <w:r>
        <w:rPr>
          <w:rFonts w:ascii="Arial" w:hAnsi="Arial" w:cs="Arial"/>
          <w:sz w:val="22"/>
          <w:szCs w:val="22"/>
        </w:rPr>
        <w:t>,</w:t>
      </w:r>
      <w:r w:rsidRPr="00657397">
        <w:rPr>
          <w:rFonts w:ascii="Arial" w:hAnsi="Arial" w:cs="Arial"/>
          <w:sz w:val="22"/>
          <w:szCs w:val="22"/>
        </w:rPr>
        <w:t xml:space="preserve"> we were instructed in the importance of community service. As I read through the various </w:t>
      </w:r>
      <w:r>
        <w:rPr>
          <w:rFonts w:ascii="Arial" w:hAnsi="Arial" w:cs="Arial"/>
          <w:sz w:val="22"/>
          <w:szCs w:val="22"/>
        </w:rPr>
        <w:t>M</w:t>
      </w:r>
      <w:r w:rsidRPr="00657397">
        <w:rPr>
          <w:rFonts w:ascii="Arial" w:hAnsi="Arial" w:cs="Arial"/>
          <w:sz w:val="22"/>
          <w:szCs w:val="22"/>
        </w:rPr>
        <w:t>anuals</w:t>
      </w:r>
      <w:r>
        <w:rPr>
          <w:rFonts w:ascii="Arial" w:hAnsi="Arial" w:cs="Arial"/>
          <w:sz w:val="22"/>
          <w:szCs w:val="22"/>
        </w:rPr>
        <w:t>,</w:t>
      </w:r>
      <w:r w:rsidRPr="00657397">
        <w:rPr>
          <w:rFonts w:ascii="Arial" w:hAnsi="Arial" w:cs="Arial"/>
          <w:sz w:val="22"/>
          <w:szCs w:val="22"/>
        </w:rPr>
        <w:t xml:space="preserve"> it is one of the common threads in our Order</w:t>
      </w:r>
      <w:r>
        <w:rPr>
          <w:rFonts w:ascii="Arial" w:hAnsi="Arial" w:cs="Arial"/>
          <w:sz w:val="22"/>
          <w:szCs w:val="22"/>
        </w:rPr>
        <w:t xml:space="preserve"> - e</w:t>
      </w:r>
      <w:r w:rsidRPr="00657397">
        <w:rPr>
          <w:rFonts w:ascii="Arial" w:hAnsi="Arial" w:cs="Arial"/>
          <w:sz w:val="22"/>
          <w:szCs w:val="22"/>
        </w:rPr>
        <w:t xml:space="preserve">ach Degree has a charge by one of the Officers explaining the importance of giving back in some way. The above quote is given by the Installing Officer at the end of the Junior Grange </w:t>
      </w:r>
      <w:r>
        <w:rPr>
          <w:rFonts w:ascii="Arial" w:hAnsi="Arial" w:cs="Arial"/>
          <w:sz w:val="22"/>
          <w:szCs w:val="22"/>
        </w:rPr>
        <w:t>I</w:t>
      </w:r>
      <w:r w:rsidRPr="00657397">
        <w:rPr>
          <w:rFonts w:ascii="Arial" w:hAnsi="Arial" w:cs="Arial"/>
          <w:sz w:val="22"/>
          <w:szCs w:val="22"/>
        </w:rPr>
        <w:t>nstallation of Officers.</w:t>
      </w:r>
      <w:r w:rsidR="00A00643">
        <w:rPr>
          <w:rFonts w:ascii="Arial" w:hAnsi="Arial" w:cs="Arial"/>
          <w:sz w:val="22"/>
          <w:szCs w:val="22"/>
        </w:rPr>
        <w:t xml:space="preserve"> </w:t>
      </w:r>
    </w:p>
    <w:p w14:paraId="6271A5B9" w14:textId="77777777" w:rsidR="00657397" w:rsidRDefault="00657397" w:rsidP="00657397">
      <w:pPr>
        <w:tabs>
          <w:tab w:val="left" w:pos="360"/>
        </w:tabs>
        <w:rPr>
          <w:rFonts w:ascii="Arial" w:hAnsi="Arial" w:cs="Arial"/>
          <w:sz w:val="22"/>
          <w:szCs w:val="22"/>
        </w:rPr>
      </w:pPr>
      <w:r>
        <w:rPr>
          <w:rFonts w:ascii="Arial" w:hAnsi="Arial" w:cs="Arial"/>
          <w:sz w:val="22"/>
          <w:szCs w:val="22"/>
        </w:rPr>
        <w:tab/>
      </w:r>
      <w:r w:rsidRPr="00657397">
        <w:rPr>
          <w:rFonts w:ascii="Arial" w:hAnsi="Arial" w:cs="Arial"/>
          <w:sz w:val="22"/>
          <w:szCs w:val="22"/>
        </w:rPr>
        <w:t xml:space="preserve">The first line of the quote is also </w:t>
      </w:r>
      <w:r>
        <w:rPr>
          <w:rFonts w:ascii="Arial" w:hAnsi="Arial" w:cs="Arial"/>
          <w:sz w:val="22"/>
          <w:szCs w:val="22"/>
        </w:rPr>
        <w:t>noteworthy,</w:t>
      </w:r>
      <w:r w:rsidRPr="00657397">
        <w:rPr>
          <w:rFonts w:ascii="Arial" w:hAnsi="Arial" w:cs="Arial"/>
          <w:sz w:val="22"/>
          <w:szCs w:val="22"/>
        </w:rPr>
        <w:t xml:space="preserve"> as it talks about the importance of working with other like-minded </w:t>
      </w:r>
      <w:r>
        <w:rPr>
          <w:rFonts w:ascii="Arial" w:hAnsi="Arial" w:cs="Arial"/>
          <w:sz w:val="22"/>
          <w:szCs w:val="22"/>
        </w:rPr>
        <w:t>o</w:t>
      </w:r>
      <w:r w:rsidRPr="00657397">
        <w:rPr>
          <w:rFonts w:ascii="Arial" w:hAnsi="Arial" w:cs="Arial"/>
          <w:sz w:val="22"/>
          <w:szCs w:val="22"/>
        </w:rPr>
        <w:t xml:space="preserve">rganizations for the betterment of the community. We are seeing more </w:t>
      </w:r>
      <w:r w:rsidRPr="00657397">
        <w:rPr>
          <w:rFonts w:ascii="Arial" w:hAnsi="Arial" w:cs="Arial"/>
          <w:sz w:val="22"/>
          <w:szCs w:val="22"/>
        </w:rPr>
        <w:lastRenderedPageBreak/>
        <w:t xml:space="preserve">Granges working with more groups all the time. We are realizing that we can’t and don’t have to do it all by ourselves. </w:t>
      </w:r>
    </w:p>
    <w:p w14:paraId="095965C2" w14:textId="0C3E131B" w:rsidR="00657397" w:rsidRDefault="00657397" w:rsidP="00657397">
      <w:pPr>
        <w:tabs>
          <w:tab w:val="left" w:pos="360"/>
        </w:tabs>
        <w:rPr>
          <w:rFonts w:ascii="Arial" w:hAnsi="Arial" w:cs="Arial"/>
          <w:sz w:val="22"/>
          <w:szCs w:val="22"/>
        </w:rPr>
      </w:pPr>
      <w:r>
        <w:rPr>
          <w:rFonts w:ascii="Arial" w:hAnsi="Arial" w:cs="Arial"/>
          <w:sz w:val="22"/>
          <w:szCs w:val="22"/>
        </w:rPr>
        <w:tab/>
      </w:r>
      <w:r w:rsidRPr="00657397">
        <w:rPr>
          <w:rFonts w:ascii="Arial" w:hAnsi="Arial" w:cs="Arial"/>
          <w:sz w:val="22"/>
          <w:szCs w:val="22"/>
        </w:rPr>
        <w:t xml:space="preserve">I am very proud of the partnership we have fostered with </w:t>
      </w:r>
      <w:hyperlink r:id="rId13" w:history="1">
        <w:r w:rsidRPr="00657397">
          <w:rPr>
            <w:rStyle w:val="Hyperlink"/>
            <w:rFonts w:ascii="Arial" w:hAnsi="Arial" w:cs="Arial"/>
            <w:b/>
            <w:bCs/>
            <w:sz w:val="22"/>
            <w:szCs w:val="22"/>
          </w:rPr>
          <w:t>Rural Minds</w:t>
        </w:r>
      </w:hyperlink>
      <w:r w:rsidRPr="00657397">
        <w:rPr>
          <w:rFonts w:ascii="Arial" w:hAnsi="Arial" w:cs="Arial"/>
          <w:sz w:val="22"/>
          <w:szCs w:val="22"/>
        </w:rPr>
        <w:t xml:space="preserve"> (thank you Burton Eller for starting this process) on a </w:t>
      </w:r>
      <w:r>
        <w:rPr>
          <w:rFonts w:ascii="Arial" w:hAnsi="Arial" w:cs="Arial"/>
          <w:sz w:val="22"/>
          <w:szCs w:val="22"/>
        </w:rPr>
        <w:t>N</w:t>
      </w:r>
      <w:r w:rsidRPr="00657397">
        <w:rPr>
          <w:rFonts w:ascii="Arial" w:hAnsi="Arial" w:cs="Arial"/>
          <w:sz w:val="22"/>
          <w:szCs w:val="22"/>
        </w:rPr>
        <w:t xml:space="preserve">ational level that so many Community Granges have responded </w:t>
      </w:r>
      <w:r>
        <w:rPr>
          <w:rFonts w:ascii="Arial" w:hAnsi="Arial" w:cs="Arial"/>
          <w:sz w:val="22"/>
          <w:szCs w:val="22"/>
        </w:rPr>
        <w:t xml:space="preserve">to, </w:t>
      </w:r>
      <w:r w:rsidRPr="00657397">
        <w:rPr>
          <w:rFonts w:ascii="Arial" w:hAnsi="Arial" w:cs="Arial"/>
          <w:sz w:val="22"/>
          <w:szCs w:val="22"/>
        </w:rPr>
        <w:t xml:space="preserve">and </w:t>
      </w:r>
      <w:r>
        <w:rPr>
          <w:rFonts w:ascii="Arial" w:hAnsi="Arial" w:cs="Arial"/>
          <w:sz w:val="22"/>
          <w:szCs w:val="22"/>
        </w:rPr>
        <w:t xml:space="preserve">have </w:t>
      </w:r>
      <w:r w:rsidRPr="00657397">
        <w:rPr>
          <w:rFonts w:ascii="Arial" w:hAnsi="Arial" w:cs="Arial"/>
          <w:sz w:val="22"/>
          <w:szCs w:val="22"/>
        </w:rPr>
        <w:t>held or are holding Rural Suicide Awareness</w:t>
      </w:r>
      <w:r>
        <w:rPr>
          <w:rFonts w:ascii="Arial" w:hAnsi="Arial" w:cs="Arial"/>
          <w:sz w:val="22"/>
          <w:szCs w:val="22"/>
        </w:rPr>
        <w:t xml:space="preserve"> and </w:t>
      </w:r>
      <w:r w:rsidRPr="00657397">
        <w:rPr>
          <w:rFonts w:ascii="Arial" w:hAnsi="Arial" w:cs="Arial"/>
          <w:sz w:val="22"/>
          <w:szCs w:val="22"/>
        </w:rPr>
        <w:t xml:space="preserve">Mental Health programs. Granges are teaming </w:t>
      </w:r>
      <w:r>
        <w:rPr>
          <w:rFonts w:ascii="Arial" w:hAnsi="Arial" w:cs="Arial"/>
          <w:sz w:val="22"/>
          <w:szCs w:val="22"/>
        </w:rPr>
        <w:t xml:space="preserve">up </w:t>
      </w:r>
      <w:r w:rsidRPr="00657397">
        <w:rPr>
          <w:rFonts w:ascii="Arial" w:hAnsi="Arial" w:cs="Arial"/>
          <w:sz w:val="22"/>
          <w:szCs w:val="22"/>
        </w:rPr>
        <w:t xml:space="preserve">with </w:t>
      </w:r>
      <w:r>
        <w:rPr>
          <w:rFonts w:ascii="Arial" w:hAnsi="Arial" w:cs="Arial"/>
          <w:sz w:val="22"/>
          <w:szCs w:val="22"/>
        </w:rPr>
        <w:t xml:space="preserve">other </w:t>
      </w:r>
      <w:r w:rsidRPr="00657397">
        <w:rPr>
          <w:rFonts w:ascii="Arial" w:hAnsi="Arial" w:cs="Arial"/>
          <w:sz w:val="22"/>
          <w:szCs w:val="22"/>
        </w:rPr>
        <w:t>groups that focus on these needs in rural America</w:t>
      </w:r>
      <w:r>
        <w:rPr>
          <w:rFonts w:ascii="Arial" w:hAnsi="Arial" w:cs="Arial"/>
          <w:sz w:val="22"/>
          <w:szCs w:val="22"/>
        </w:rPr>
        <w:t>,</w:t>
      </w:r>
      <w:r w:rsidRPr="00657397">
        <w:rPr>
          <w:rFonts w:ascii="Arial" w:hAnsi="Arial" w:cs="Arial"/>
          <w:sz w:val="22"/>
          <w:szCs w:val="22"/>
        </w:rPr>
        <w:t xml:space="preserve"> and the community turnout has been amazing.</w:t>
      </w:r>
      <w:r>
        <w:rPr>
          <w:rFonts w:ascii="Arial" w:hAnsi="Arial" w:cs="Arial"/>
          <w:sz w:val="22"/>
          <w:szCs w:val="22"/>
        </w:rPr>
        <w:t xml:space="preserve"> </w:t>
      </w:r>
      <w:r w:rsidRPr="00657397">
        <w:rPr>
          <w:rFonts w:ascii="Arial" w:hAnsi="Arial" w:cs="Arial"/>
          <w:sz w:val="22"/>
          <w:szCs w:val="22"/>
        </w:rPr>
        <w:t xml:space="preserve">It shows how much the Grange is looked at as a trusted </w:t>
      </w:r>
      <w:r>
        <w:rPr>
          <w:rFonts w:ascii="Arial" w:hAnsi="Arial" w:cs="Arial"/>
          <w:sz w:val="22"/>
          <w:szCs w:val="22"/>
        </w:rPr>
        <w:t>o</w:t>
      </w:r>
      <w:r w:rsidRPr="00657397">
        <w:rPr>
          <w:rFonts w:ascii="Arial" w:hAnsi="Arial" w:cs="Arial"/>
          <w:sz w:val="22"/>
          <w:szCs w:val="22"/>
        </w:rPr>
        <w:t>rganization in the local communities</w:t>
      </w:r>
      <w:r>
        <w:rPr>
          <w:rFonts w:ascii="Arial" w:hAnsi="Arial" w:cs="Arial"/>
          <w:sz w:val="22"/>
          <w:szCs w:val="22"/>
        </w:rPr>
        <w:t xml:space="preserve"> </w:t>
      </w:r>
      <w:r w:rsidRPr="00657397">
        <w:rPr>
          <w:rFonts w:ascii="Arial" w:hAnsi="Arial" w:cs="Arial"/>
          <w:sz w:val="22"/>
          <w:szCs w:val="22"/>
        </w:rPr>
        <w:t xml:space="preserve">and </w:t>
      </w:r>
      <w:r>
        <w:rPr>
          <w:rFonts w:ascii="Arial" w:hAnsi="Arial" w:cs="Arial"/>
          <w:sz w:val="22"/>
          <w:szCs w:val="22"/>
        </w:rPr>
        <w:t>wants</w:t>
      </w:r>
      <w:r w:rsidRPr="00657397">
        <w:rPr>
          <w:rFonts w:ascii="Arial" w:hAnsi="Arial" w:cs="Arial"/>
          <w:sz w:val="22"/>
          <w:szCs w:val="22"/>
        </w:rPr>
        <w:t xml:space="preserve"> to help </w:t>
      </w:r>
      <w:r>
        <w:rPr>
          <w:rFonts w:ascii="Arial" w:hAnsi="Arial" w:cs="Arial"/>
          <w:sz w:val="22"/>
          <w:szCs w:val="22"/>
        </w:rPr>
        <w:t xml:space="preserve">- </w:t>
      </w:r>
      <w:r w:rsidRPr="00657397">
        <w:rPr>
          <w:rFonts w:ascii="Arial" w:hAnsi="Arial" w:cs="Arial"/>
          <w:sz w:val="22"/>
          <w:szCs w:val="22"/>
        </w:rPr>
        <w:t>even on an uncomfortable subject.</w:t>
      </w:r>
      <w:r w:rsidR="00A00643">
        <w:rPr>
          <w:rFonts w:ascii="Arial" w:hAnsi="Arial" w:cs="Arial"/>
          <w:sz w:val="22"/>
          <w:szCs w:val="22"/>
        </w:rPr>
        <w:t xml:space="preserve"> </w:t>
      </w:r>
    </w:p>
    <w:p w14:paraId="715EC21D" w14:textId="62F72F82" w:rsidR="00657397" w:rsidRDefault="00657397" w:rsidP="00657397">
      <w:pPr>
        <w:tabs>
          <w:tab w:val="left" w:pos="360"/>
        </w:tabs>
        <w:rPr>
          <w:rFonts w:ascii="Arial" w:hAnsi="Arial" w:cs="Arial"/>
          <w:sz w:val="22"/>
          <w:szCs w:val="22"/>
        </w:rPr>
      </w:pPr>
      <w:r>
        <w:rPr>
          <w:rFonts w:ascii="Arial" w:hAnsi="Arial" w:cs="Arial"/>
          <w:sz w:val="22"/>
          <w:szCs w:val="22"/>
        </w:rPr>
        <w:tab/>
      </w:r>
      <w:r w:rsidRPr="00657397">
        <w:rPr>
          <w:rFonts w:ascii="Arial" w:hAnsi="Arial" w:cs="Arial"/>
          <w:sz w:val="22"/>
          <w:szCs w:val="22"/>
        </w:rPr>
        <w:t>The more we work with others</w:t>
      </w:r>
      <w:r>
        <w:rPr>
          <w:rFonts w:ascii="Arial" w:hAnsi="Arial" w:cs="Arial"/>
          <w:sz w:val="22"/>
          <w:szCs w:val="22"/>
        </w:rPr>
        <w:t xml:space="preserve"> </w:t>
      </w:r>
      <w:r w:rsidRPr="00657397">
        <w:rPr>
          <w:rFonts w:ascii="Arial" w:hAnsi="Arial" w:cs="Arial"/>
          <w:sz w:val="22"/>
          <w:szCs w:val="22"/>
        </w:rPr>
        <w:t>not only strengthens our communities but also the Grange.</w:t>
      </w:r>
      <w:r>
        <w:rPr>
          <w:rFonts w:ascii="Arial" w:hAnsi="Arial" w:cs="Arial"/>
          <w:sz w:val="22"/>
          <w:szCs w:val="22"/>
        </w:rPr>
        <w:t xml:space="preserve"> </w:t>
      </w:r>
      <w:r w:rsidRPr="00657397">
        <w:rPr>
          <w:rFonts w:ascii="Arial" w:hAnsi="Arial" w:cs="Arial"/>
          <w:sz w:val="22"/>
          <w:szCs w:val="22"/>
        </w:rPr>
        <w:t>It gives your Grange visibility with others and in the community you serve.</w:t>
      </w:r>
      <w:r>
        <w:rPr>
          <w:rFonts w:ascii="Arial" w:hAnsi="Arial" w:cs="Arial"/>
          <w:sz w:val="22"/>
          <w:szCs w:val="22"/>
        </w:rPr>
        <w:t xml:space="preserve"> </w:t>
      </w:r>
      <w:r w:rsidRPr="00657397">
        <w:rPr>
          <w:rFonts w:ascii="Arial" w:hAnsi="Arial" w:cs="Arial"/>
          <w:sz w:val="22"/>
          <w:szCs w:val="22"/>
        </w:rPr>
        <w:t>We always talk about opening our doors to the world</w:t>
      </w:r>
      <w:r w:rsidR="00156DED">
        <w:rPr>
          <w:rFonts w:ascii="Arial" w:hAnsi="Arial" w:cs="Arial"/>
          <w:sz w:val="22"/>
          <w:szCs w:val="22"/>
        </w:rPr>
        <w:t xml:space="preserve"> </w:t>
      </w:r>
      <w:r w:rsidR="00156DED" w:rsidRPr="00657397">
        <w:rPr>
          <w:rFonts w:ascii="Arial" w:hAnsi="Arial" w:cs="Arial"/>
          <w:sz w:val="22"/>
          <w:szCs w:val="22"/>
        </w:rPr>
        <w:t>not only</w:t>
      </w:r>
      <w:r w:rsidRPr="00657397">
        <w:rPr>
          <w:rFonts w:ascii="Arial" w:hAnsi="Arial" w:cs="Arial"/>
          <w:sz w:val="22"/>
          <w:szCs w:val="22"/>
        </w:rPr>
        <w:t xml:space="preserve"> to help people</w:t>
      </w:r>
      <w:r w:rsidR="00156DED">
        <w:rPr>
          <w:rFonts w:ascii="Arial" w:hAnsi="Arial" w:cs="Arial"/>
          <w:sz w:val="22"/>
          <w:szCs w:val="22"/>
        </w:rPr>
        <w:t>,</w:t>
      </w:r>
      <w:r w:rsidRPr="00657397">
        <w:rPr>
          <w:rFonts w:ascii="Arial" w:hAnsi="Arial" w:cs="Arial"/>
          <w:sz w:val="22"/>
          <w:szCs w:val="22"/>
        </w:rPr>
        <w:t xml:space="preserve"> but we also want to work with others.</w:t>
      </w:r>
    </w:p>
    <w:p w14:paraId="78B3164F" w14:textId="0ACC6A60" w:rsidR="00657397" w:rsidRDefault="00657397" w:rsidP="00657397">
      <w:pPr>
        <w:tabs>
          <w:tab w:val="left" w:pos="360"/>
        </w:tabs>
        <w:rPr>
          <w:rFonts w:ascii="Arial" w:hAnsi="Arial" w:cs="Arial"/>
          <w:sz w:val="22"/>
          <w:szCs w:val="22"/>
        </w:rPr>
      </w:pPr>
      <w:r>
        <w:rPr>
          <w:rFonts w:ascii="Arial" w:hAnsi="Arial" w:cs="Arial"/>
          <w:sz w:val="22"/>
          <w:szCs w:val="22"/>
        </w:rPr>
        <w:tab/>
      </w:r>
      <w:r w:rsidRPr="00657397">
        <w:rPr>
          <w:rFonts w:ascii="Arial" w:hAnsi="Arial" w:cs="Arial"/>
          <w:sz w:val="22"/>
          <w:szCs w:val="22"/>
        </w:rPr>
        <w:t>Think of how this will help build your membership.</w:t>
      </w:r>
      <w:r w:rsidR="00A00643">
        <w:rPr>
          <w:rFonts w:ascii="Arial" w:hAnsi="Arial" w:cs="Arial"/>
          <w:sz w:val="22"/>
          <w:szCs w:val="22"/>
        </w:rPr>
        <w:t xml:space="preserve"> </w:t>
      </w:r>
      <w:r w:rsidRPr="00657397">
        <w:rPr>
          <w:rFonts w:ascii="Arial" w:hAnsi="Arial" w:cs="Arial"/>
          <w:sz w:val="22"/>
          <w:szCs w:val="22"/>
        </w:rPr>
        <w:t>How many of us only belong to one group or organization? People like to be part of group</w:t>
      </w:r>
      <w:r>
        <w:rPr>
          <w:rFonts w:ascii="Arial" w:hAnsi="Arial" w:cs="Arial"/>
          <w:sz w:val="22"/>
          <w:szCs w:val="22"/>
        </w:rPr>
        <w:t>s</w:t>
      </w:r>
      <w:r w:rsidRPr="00657397">
        <w:rPr>
          <w:rFonts w:ascii="Arial" w:hAnsi="Arial" w:cs="Arial"/>
          <w:sz w:val="22"/>
          <w:szCs w:val="22"/>
        </w:rPr>
        <w:t xml:space="preserve"> that </w:t>
      </w:r>
      <w:r>
        <w:rPr>
          <w:rFonts w:ascii="Arial" w:hAnsi="Arial" w:cs="Arial"/>
          <w:sz w:val="22"/>
          <w:szCs w:val="22"/>
        </w:rPr>
        <w:t>are</w:t>
      </w:r>
      <w:r w:rsidRPr="00657397">
        <w:rPr>
          <w:rFonts w:ascii="Arial" w:hAnsi="Arial" w:cs="Arial"/>
          <w:sz w:val="22"/>
          <w:szCs w:val="22"/>
        </w:rPr>
        <w:t xml:space="preserve"> community service minded, </w:t>
      </w:r>
      <w:r>
        <w:rPr>
          <w:rFonts w:ascii="Arial" w:hAnsi="Arial" w:cs="Arial"/>
          <w:sz w:val="22"/>
          <w:szCs w:val="22"/>
        </w:rPr>
        <w:t>have</w:t>
      </w:r>
      <w:r w:rsidRPr="00657397">
        <w:rPr>
          <w:rFonts w:ascii="Arial" w:hAnsi="Arial" w:cs="Arial"/>
          <w:sz w:val="22"/>
          <w:szCs w:val="22"/>
        </w:rPr>
        <w:t xml:space="preserve"> fun</w:t>
      </w:r>
      <w:r>
        <w:rPr>
          <w:rFonts w:ascii="Arial" w:hAnsi="Arial" w:cs="Arial"/>
          <w:sz w:val="22"/>
          <w:szCs w:val="22"/>
        </w:rPr>
        <w:t>,</w:t>
      </w:r>
      <w:r w:rsidRPr="00657397">
        <w:rPr>
          <w:rFonts w:ascii="Arial" w:hAnsi="Arial" w:cs="Arial"/>
          <w:sz w:val="22"/>
          <w:szCs w:val="22"/>
        </w:rPr>
        <w:t xml:space="preserve"> and can socialize on many levels.</w:t>
      </w:r>
      <w:r>
        <w:rPr>
          <w:rFonts w:ascii="Arial" w:hAnsi="Arial" w:cs="Arial"/>
          <w:sz w:val="22"/>
          <w:szCs w:val="22"/>
        </w:rPr>
        <w:t xml:space="preserve"> </w:t>
      </w:r>
      <w:r w:rsidRPr="00657397">
        <w:rPr>
          <w:rFonts w:ascii="Arial" w:hAnsi="Arial" w:cs="Arial"/>
          <w:sz w:val="22"/>
          <w:szCs w:val="22"/>
        </w:rPr>
        <w:t>The Grange can fulfill that need</w:t>
      </w:r>
      <w:r>
        <w:rPr>
          <w:rFonts w:ascii="Arial" w:hAnsi="Arial" w:cs="Arial"/>
          <w:sz w:val="22"/>
          <w:szCs w:val="22"/>
        </w:rPr>
        <w:t>.</w:t>
      </w:r>
    </w:p>
    <w:p w14:paraId="16C783A1" w14:textId="000D61F8" w:rsidR="00B44B41" w:rsidRDefault="00657397" w:rsidP="00657397">
      <w:pPr>
        <w:tabs>
          <w:tab w:val="left" w:pos="360"/>
        </w:tabs>
        <w:rPr>
          <w:rFonts w:ascii="Arial" w:hAnsi="Arial" w:cs="Arial"/>
          <w:sz w:val="22"/>
          <w:szCs w:val="22"/>
        </w:rPr>
      </w:pPr>
      <w:r w:rsidRPr="00657397">
        <w:rPr>
          <w:rFonts w:ascii="Arial" w:hAnsi="Arial" w:cs="Arial"/>
          <w:i/>
          <w:iCs/>
          <w:sz w:val="22"/>
          <w:szCs w:val="22"/>
        </w:rPr>
        <w:tab/>
        <w:t>“Help us to control our spirits, and to do to others as we would have them do to us; as we grow in years, may we gain in knowledge and usefulness.”</w:t>
      </w:r>
      <w:r>
        <w:rPr>
          <w:rFonts w:ascii="Arial" w:hAnsi="Arial" w:cs="Arial"/>
          <w:sz w:val="22"/>
          <w:szCs w:val="22"/>
        </w:rPr>
        <w:t xml:space="preserve"> – Junior Grange Chaplain</w:t>
      </w:r>
    </w:p>
    <w:p w14:paraId="5C88DD26" w14:textId="34871755" w:rsidR="00B44B41" w:rsidRDefault="00B44B41" w:rsidP="00B44B41">
      <w:pPr>
        <w:pStyle w:val="Heading1"/>
        <w:rPr>
          <w:rFonts w:ascii="Arial" w:hAnsi="Arial" w:cs="Arial"/>
          <w:b/>
          <w:bCs/>
          <w:sz w:val="28"/>
          <w:szCs w:val="28"/>
          <w:u w:val="single"/>
        </w:rPr>
      </w:pPr>
      <w:r w:rsidRPr="00B44B41">
        <w:rPr>
          <w:rFonts w:ascii="Arial" w:hAnsi="Arial" w:cs="Arial"/>
          <w:b/>
          <w:bCs/>
          <w:sz w:val="28"/>
          <w:szCs w:val="28"/>
          <w:u w:val="single"/>
        </w:rPr>
        <w:t>Grange Feature: Clarkes Grange #261, Oregon</w:t>
      </w:r>
    </w:p>
    <w:p w14:paraId="4A274FE2" w14:textId="2BC44522" w:rsidR="00B44B41" w:rsidRPr="006B7832" w:rsidRDefault="00B44B41" w:rsidP="00B44B41">
      <w:pPr>
        <w:tabs>
          <w:tab w:val="left" w:pos="360"/>
        </w:tabs>
        <w:rPr>
          <w:rFonts w:ascii="Arial" w:hAnsi="Arial" w:cs="Arial"/>
          <w:i/>
          <w:iCs/>
          <w:sz w:val="22"/>
          <w:szCs w:val="22"/>
        </w:rPr>
      </w:pPr>
      <w:r>
        <w:rPr>
          <w:rFonts w:ascii="Arial" w:hAnsi="Arial" w:cs="Arial"/>
          <w:i/>
          <w:iCs/>
          <w:sz w:val="22"/>
          <w:szCs w:val="22"/>
        </w:rPr>
        <w:t xml:space="preserve">Submitted by Liz </w:t>
      </w:r>
      <w:proofErr w:type="spellStart"/>
      <w:r>
        <w:rPr>
          <w:rFonts w:ascii="Arial" w:hAnsi="Arial" w:cs="Arial"/>
          <w:i/>
          <w:iCs/>
          <w:sz w:val="22"/>
          <w:szCs w:val="22"/>
        </w:rPr>
        <w:t>Dehne</w:t>
      </w:r>
      <w:proofErr w:type="spellEnd"/>
      <w:r>
        <w:rPr>
          <w:rFonts w:ascii="Arial" w:hAnsi="Arial" w:cs="Arial"/>
          <w:i/>
          <w:iCs/>
          <w:sz w:val="22"/>
          <w:szCs w:val="22"/>
        </w:rPr>
        <w:t>, Oregon State Grange Community Service Director</w:t>
      </w:r>
    </w:p>
    <w:p w14:paraId="53DF1EDE" w14:textId="77777777" w:rsidR="00B44B41" w:rsidRPr="00B44B41" w:rsidRDefault="00B44B41" w:rsidP="00B44B41"/>
    <w:p w14:paraId="03A19142" w14:textId="77777777" w:rsidR="00B44B41" w:rsidRPr="00B44B41" w:rsidRDefault="00B44B41" w:rsidP="00B44B41">
      <w:pPr>
        <w:ind w:firstLine="360"/>
        <w:rPr>
          <w:rFonts w:ascii="Arial" w:hAnsi="Arial" w:cs="Arial"/>
          <w:sz w:val="22"/>
          <w:szCs w:val="22"/>
        </w:rPr>
      </w:pPr>
      <w:r w:rsidRPr="00B44B41">
        <w:rPr>
          <w:rFonts w:ascii="Arial" w:hAnsi="Arial" w:cs="Arial"/>
          <w:sz w:val="22"/>
          <w:szCs w:val="22"/>
        </w:rPr>
        <w:t>Clarkes Grange #261 in Beavercreek, Oregon, has been an active community supporter since it was founded in 1893. The current Grange Hall, a community landmark, was built 100 years ago. The hall is used for monthly Grange meetings, local community events, reunions, fundraisers, and even exercise classes.</w:t>
      </w:r>
    </w:p>
    <w:p w14:paraId="1C041A91" w14:textId="51026435" w:rsidR="00B44B41" w:rsidRPr="00B44B41" w:rsidRDefault="00B44B41" w:rsidP="00B44B41">
      <w:pPr>
        <w:ind w:firstLine="360"/>
        <w:rPr>
          <w:rFonts w:ascii="Arial" w:hAnsi="Arial" w:cs="Arial"/>
          <w:sz w:val="22"/>
          <w:szCs w:val="22"/>
        </w:rPr>
      </w:pPr>
      <w:r w:rsidRPr="00B44B41">
        <w:rPr>
          <w:rFonts w:ascii="Arial" w:hAnsi="Arial" w:cs="Arial"/>
          <w:noProof/>
          <w:sz w:val="22"/>
          <w:szCs w:val="22"/>
        </w:rPr>
        <w:drawing>
          <wp:anchor distT="0" distB="0" distL="114300" distR="114300" simplePos="0" relativeHeight="251747328" behindDoc="1" locked="0" layoutInCell="1" allowOverlap="1" wp14:anchorId="5D0D1D5E" wp14:editId="02F49448">
            <wp:simplePos x="0" y="0"/>
            <wp:positionH relativeFrom="column">
              <wp:posOffset>-52070</wp:posOffset>
            </wp:positionH>
            <wp:positionV relativeFrom="paragraph">
              <wp:posOffset>14914</wp:posOffset>
            </wp:positionV>
            <wp:extent cx="3222625" cy="3484880"/>
            <wp:effectExtent l="0" t="0" r="3175" b="0"/>
            <wp:wrapTight wrapText="bothSides">
              <wp:wrapPolygon edited="0">
                <wp:start x="0" y="0"/>
                <wp:lineTo x="0" y="21490"/>
                <wp:lineTo x="21536" y="21490"/>
                <wp:lineTo x="21536" y="0"/>
                <wp:lineTo x="0" y="0"/>
              </wp:wrapPolygon>
            </wp:wrapTight>
            <wp:docPr id="985765684" name="Picture 1" descr="A building in the middle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765684" name="Picture 1" descr="A building in the middle of a fores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22625" cy="3484880"/>
                    </a:xfrm>
                    <a:prstGeom prst="rect">
                      <a:avLst/>
                    </a:prstGeom>
                  </pic:spPr>
                </pic:pic>
              </a:graphicData>
            </a:graphic>
            <wp14:sizeRelH relativeFrom="page">
              <wp14:pctWidth>0</wp14:pctWidth>
            </wp14:sizeRelH>
            <wp14:sizeRelV relativeFrom="page">
              <wp14:pctHeight>0</wp14:pctHeight>
            </wp14:sizeRelV>
          </wp:anchor>
        </w:drawing>
      </w:r>
      <w:r w:rsidRPr="00B44B41">
        <w:rPr>
          <w:rFonts w:ascii="Arial" w:hAnsi="Arial" w:cs="Arial"/>
          <w:sz w:val="22"/>
          <w:szCs w:val="22"/>
        </w:rPr>
        <w:t>Clarkes has many Community Service outreach projects. The one that stands out is how they use funds they receive from the cell tower located on their property. In 2010 when they agreed to have the cell tower installed, they also voted to use all the proceeds from the cell tower for charitable causes and scholarships. For most Granges, this would be a tough decision since we all need extra funds to do maintenance, hall improvements and sometimes even to pay the electricity bill. This amazing decision has resulted in over $127,000 going to charitable causes and $46,000 going to scholarships. A major part of this project has gone to support local students. This includes support for the Parents Teachers Group, fundraisers, dictionaries, Key Club, sports, music, and graduation parties.</w:t>
      </w:r>
    </w:p>
    <w:p w14:paraId="0291C478" w14:textId="139D6527" w:rsidR="00B44B41" w:rsidRPr="00B44B41" w:rsidRDefault="00B44B41" w:rsidP="00B44B41">
      <w:pPr>
        <w:ind w:firstLine="360"/>
        <w:rPr>
          <w:rFonts w:ascii="Arial" w:hAnsi="Arial" w:cs="Arial"/>
          <w:sz w:val="22"/>
          <w:szCs w:val="22"/>
        </w:rPr>
      </w:pPr>
      <w:r w:rsidRPr="00B44B41">
        <w:rPr>
          <w:rFonts w:ascii="Arial" w:hAnsi="Arial" w:cs="Arial"/>
          <w:sz w:val="22"/>
          <w:szCs w:val="22"/>
        </w:rPr>
        <w:t xml:space="preserve">In addition, this community-focused Grange makes monthly homemade meals they take to the Homeless Veterans Center, </w:t>
      </w:r>
      <w:r>
        <w:rPr>
          <w:rFonts w:ascii="Arial" w:hAnsi="Arial" w:cs="Arial"/>
          <w:sz w:val="22"/>
          <w:szCs w:val="22"/>
        </w:rPr>
        <w:t xml:space="preserve">holds two </w:t>
      </w:r>
      <w:r w:rsidRPr="00B44B41">
        <w:rPr>
          <w:rFonts w:ascii="Arial" w:hAnsi="Arial" w:cs="Arial"/>
          <w:sz w:val="22"/>
          <w:szCs w:val="22"/>
        </w:rPr>
        <w:t>adopt</w:t>
      </w:r>
      <w:r>
        <w:rPr>
          <w:rFonts w:ascii="Arial" w:hAnsi="Arial" w:cs="Arial"/>
          <w:sz w:val="22"/>
          <w:szCs w:val="22"/>
        </w:rPr>
        <w:t>-</w:t>
      </w:r>
      <w:r w:rsidRPr="00B44B41">
        <w:rPr>
          <w:rFonts w:ascii="Arial" w:hAnsi="Arial" w:cs="Arial"/>
          <w:sz w:val="22"/>
          <w:szCs w:val="22"/>
        </w:rPr>
        <w:t>a</w:t>
      </w:r>
      <w:r>
        <w:rPr>
          <w:rFonts w:ascii="Arial" w:hAnsi="Arial" w:cs="Arial"/>
          <w:sz w:val="22"/>
          <w:szCs w:val="22"/>
        </w:rPr>
        <w:t>-</w:t>
      </w:r>
      <w:r w:rsidRPr="00B44B41">
        <w:rPr>
          <w:rFonts w:ascii="Arial" w:hAnsi="Arial" w:cs="Arial"/>
          <w:sz w:val="22"/>
          <w:szCs w:val="22"/>
        </w:rPr>
        <w:t>road litter pick-up</w:t>
      </w:r>
      <w:r>
        <w:rPr>
          <w:rFonts w:ascii="Arial" w:hAnsi="Arial" w:cs="Arial"/>
          <w:sz w:val="22"/>
          <w:szCs w:val="22"/>
        </w:rPr>
        <w:t>s each year</w:t>
      </w:r>
      <w:r w:rsidRPr="00B44B41">
        <w:rPr>
          <w:rFonts w:ascii="Arial" w:hAnsi="Arial" w:cs="Arial"/>
          <w:sz w:val="22"/>
          <w:szCs w:val="22"/>
        </w:rPr>
        <w:t xml:space="preserve">, </w:t>
      </w:r>
      <w:r>
        <w:rPr>
          <w:rFonts w:ascii="Arial" w:hAnsi="Arial" w:cs="Arial"/>
          <w:sz w:val="22"/>
          <w:szCs w:val="22"/>
        </w:rPr>
        <w:t xml:space="preserve">provides </w:t>
      </w:r>
      <w:r w:rsidRPr="00B44B41">
        <w:rPr>
          <w:rFonts w:ascii="Arial" w:hAnsi="Arial" w:cs="Arial"/>
          <w:sz w:val="22"/>
          <w:szCs w:val="22"/>
        </w:rPr>
        <w:t>dictionaries to every Clarkes 3</w:t>
      </w:r>
      <w:r w:rsidRPr="00B44B41">
        <w:rPr>
          <w:rFonts w:ascii="Arial" w:hAnsi="Arial" w:cs="Arial"/>
          <w:sz w:val="22"/>
          <w:szCs w:val="22"/>
          <w:vertAlign w:val="superscript"/>
        </w:rPr>
        <w:t>rd</w:t>
      </w:r>
      <w:r w:rsidRPr="00B44B41">
        <w:rPr>
          <w:rFonts w:ascii="Arial" w:hAnsi="Arial" w:cs="Arial"/>
          <w:sz w:val="22"/>
          <w:szCs w:val="22"/>
        </w:rPr>
        <w:t xml:space="preserve"> grader, </w:t>
      </w:r>
      <w:r>
        <w:rPr>
          <w:rFonts w:ascii="Arial" w:hAnsi="Arial" w:cs="Arial"/>
          <w:sz w:val="22"/>
          <w:szCs w:val="22"/>
        </w:rPr>
        <w:t xml:space="preserve">and </w:t>
      </w:r>
      <w:r w:rsidRPr="00B44B41">
        <w:rPr>
          <w:rFonts w:ascii="Arial" w:hAnsi="Arial" w:cs="Arial"/>
          <w:sz w:val="22"/>
          <w:szCs w:val="22"/>
        </w:rPr>
        <w:t>sponsors and plans the annual Clarkes Community Picnic where neighbors meet, visit and play. They also have a “Home Health Closet” with medical equipment available to the community, free of charge.</w:t>
      </w:r>
    </w:p>
    <w:p w14:paraId="3C99382E" w14:textId="07604E13" w:rsidR="00B44B41" w:rsidRDefault="00B44B41" w:rsidP="00B44B41">
      <w:pPr>
        <w:ind w:firstLine="360"/>
        <w:rPr>
          <w:rFonts w:ascii="Arial" w:hAnsi="Arial" w:cs="Arial"/>
          <w:sz w:val="22"/>
          <w:szCs w:val="22"/>
        </w:rPr>
      </w:pPr>
      <w:r w:rsidRPr="00B44B41">
        <w:rPr>
          <w:rFonts w:ascii="Arial" w:hAnsi="Arial" w:cs="Arial"/>
          <w:sz w:val="22"/>
          <w:szCs w:val="22"/>
        </w:rPr>
        <w:t xml:space="preserve">More information about Clarkes can be found </w:t>
      </w:r>
      <w:hyperlink r:id="rId15" w:history="1">
        <w:r w:rsidRPr="00B44B41">
          <w:rPr>
            <w:rStyle w:val="Hyperlink"/>
            <w:rFonts w:ascii="Arial" w:hAnsi="Arial" w:cs="Arial"/>
            <w:sz w:val="22"/>
            <w:szCs w:val="22"/>
          </w:rPr>
          <w:t>on their Facebook page</w:t>
        </w:r>
      </w:hyperlink>
      <w:r w:rsidRPr="00B44B41">
        <w:rPr>
          <w:rFonts w:ascii="Arial" w:hAnsi="Arial" w:cs="Arial"/>
          <w:sz w:val="22"/>
          <w:szCs w:val="22"/>
        </w:rPr>
        <w:t>.</w:t>
      </w:r>
    </w:p>
    <w:p w14:paraId="57097D92" w14:textId="77777777" w:rsidR="00B44B41" w:rsidRDefault="00B44B41" w:rsidP="00B44B41">
      <w:pPr>
        <w:ind w:firstLine="360"/>
        <w:rPr>
          <w:rFonts w:ascii="Arial" w:hAnsi="Arial" w:cs="Arial"/>
          <w:sz w:val="22"/>
          <w:szCs w:val="22"/>
        </w:rPr>
      </w:pPr>
    </w:p>
    <w:p w14:paraId="18EE28D7" w14:textId="1BE6517E" w:rsidR="00B44B41" w:rsidRPr="00B44B41" w:rsidRDefault="00B44B41" w:rsidP="00B44B41">
      <w:pPr>
        <w:ind w:firstLine="360"/>
        <w:rPr>
          <w:rFonts w:ascii="Arial" w:hAnsi="Arial" w:cs="Arial"/>
          <w:i/>
          <w:iCs/>
          <w:sz w:val="22"/>
          <w:szCs w:val="22"/>
        </w:rPr>
      </w:pPr>
      <w:r>
        <w:rPr>
          <w:rFonts w:ascii="Arial" w:hAnsi="Arial" w:cs="Arial"/>
          <w:b/>
          <w:bCs/>
          <w:i/>
          <w:iCs/>
          <w:sz w:val="22"/>
          <w:szCs w:val="22"/>
        </w:rPr>
        <w:lastRenderedPageBreak/>
        <w:t>Do you have a Grange in your state you’d like to feature or “brag on?”</w:t>
      </w:r>
      <w:r>
        <w:rPr>
          <w:rFonts w:ascii="Arial" w:hAnsi="Arial" w:cs="Arial"/>
          <w:i/>
          <w:iCs/>
          <w:sz w:val="22"/>
          <w:szCs w:val="22"/>
        </w:rPr>
        <w:t xml:space="preserve"> Provide a write-up to National Grange Communications Director </w:t>
      </w:r>
      <w:hyperlink r:id="rId16" w:history="1">
        <w:r w:rsidRPr="00B44B41">
          <w:rPr>
            <w:rStyle w:val="Hyperlink"/>
            <w:rFonts w:ascii="Arial" w:hAnsi="Arial" w:cs="Arial"/>
            <w:i/>
            <w:iCs/>
            <w:sz w:val="22"/>
            <w:szCs w:val="22"/>
          </w:rPr>
          <w:t>Philip Vonada</w:t>
        </w:r>
      </w:hyperlink>
      <w:r>
        <w:rPr>
          <w:rFonts w:ascii="Arial" w:hAnsi="Arial" w:cs="Arial"/>
          <w:i/>
          <w:iCs/>
          <w:sz w:val="22"/>
          <w:szCs w:val="22"/>
        </w:rPr>
        <w:t xml:space="preserve"> and you may see it in the Patrons Chain or </w:t>
      </w:r>
      <w:r>
        <w:rPr>
          <w:rFonts w:ascii="Arial" w:hAnsi="Arial" w:cs="Arial"/>
          <w:sz w:val="22"/>
          <w:szCs w:val="22"/>
        </w:rPr>
        <w:t>Good Day!</w:t>
      </w:r>
      <w:r>
        <w:rPr>
          <w:rFonts w:ascii="Arial" w:hAnsi="Arial" w:cs="Arial"/>
          <w:i/>
          <w:iCs/>
          <w:sz w:val="22"/>
          <w:szCs w:val="22"/>
        </w:rPr>
        <w:t xml:space="preserve"> magazine.</w:t>
      </w:r>
    </w:p>
    <w:p w14:paraId="7B3640B1" w14:textId="54FCC17A" w:rsidR="00B44B41" w:rsidRDefault="00B44B41" w:rsidP="00B44B41">
      <w:pPr>
        <w:pStyle w:val="Heading1"/>
        <w:rPr>
          <w:rFonts w:ascii="Arial" w:hAnsi="Arial" w:cs="Arial"/>
          <w:b/>
          <w:bCs/>
          <w:sz w:val="28"/>
          <w:szCs w:val="28"/>
          <w:u w:val="single"/>
        </w:rPr>
      </w:pPr>
      <w:bookmarkStart w:id="41" w:name="_Closing_soon:_Order"/>
      <w:bookmarkEnd w:id="41"/>
      <w:r>
        <w:rPr>
          <w:rFonts w:ascii="Arial" w:hAnsi="Arial" w:cs="Arial"/>
          <w:b/>
          <w:bCs/>
          <w:sz w:val="28"/>
          <w:szCs w:val="28"/>
          <w:u w:val="single"/>
        </w:rPr>
        <w:t xml:space="preserve">Closing soon: </w:t>
      </w:r>
      <w:r>
        <w:rPr>
          <w:rFonts w:ascii="Arial" w:hAnsi="Arial" w:cs="Arial"/>
          <w:b/>
          <w:bCs/>
          <w:sz w:val="28"/>
          <w:szCs w:val="28"/>
          <w:u w:val="single"/>
        </w:rPr>
        <w:t xml:space="preserve">Order your 2023 Grange </w:t>
      </w:r>
      <w:proofErr w:type="gramStart"/>
      <w:r>
        <w:rPr>
          <w:rFonts w:ascii="Arial" w:hAnsi="Arial" w:cs="Arial"/>
          <w:b/>
          <w:bCs/>
          <w:sz w:val="28"/>
          <w:szCs w:val="28"/>
          <w:u w:val="single"/>
        </w:rPr>
        <w:t>shirts</w:t>
      </w:r>
      <w:proofErr w:type="gramEnd"/>
    </w:p>
    <w:p w14:paraId="44BFC823" w14:textId="64B1893E" w:rsidR="00B44B41" w:rsidRDefault="00B44B41" w:rsidP="00B44B41">
      <w:pPr>
        <w:ind w:firstLine="360"/>
        <w:rPr>
          <w:rFonts w:ascii="Arial" w:hAnsi="Arial" w:cs="Arial"/>
          <w:sz w:val="22"/>
          <w:szCs w:val="22"/>
        </w:rPr>
      </w:pPr>
      <w:r>
        <w:rPr>
          <w:rFonts w:ascii="Arial" w:hAnsi="Arial" w:cs="Arial"/>
          <w:noProof/>
          <w:sz w:val="22"/>
          <w:szCs w:val="22"/>
        </w:rPr>
        <w:drawing>
          <wp:anchor distT="0" distB="0" distL="114300" distR="114300" simplePos="0" relativeHeight="251749376" behindDoc="0" locked="0" layoutInCell="1" allowOverlap="1" wp14:anchorId="068CD20C" wp14:editId="326706FB">
            <wp:simplePos x="0" y="0"/>
            <wp:positionH relativeFrom="column">
              <wp:posOffset>-38735</wp:posOffset>
            </wp:positionH>
            <wp:positionV relativeFrom="paragraph">
              <wp:posOffset>200025</wp:posOffset>
            </wp:positionV>
            <wp:extent cx="2536825" cy="1813560"/>
            <wp:effectExtent l="0" t="0" r="0" b="2540"/>
            <wp:wrapSquare wrapText="bothSides"/>
            <wp:docPr id="1060472509" name="Picture 1" descr="A group of t-shirts with different color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472509" name="Picture 1" descr="A group of t-shirts with different colors&#10;&#10;Description automatically generated with low confidenc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36825" cy="1813560"/>
                    </a:xfrm>
                    <a:prstGeom prst="rect">
                      <a:avLst/>
                    </a:prstGeom>
                  </pic:spPr>
                </pic:pic>
              </a:graphicData>
            </a:graphic>
            <wp14:sizeRelH relativeFrom="page">
              <wp14:pctWidth>0</wp14:pctWidth>
            </wp14:sizeRelH>
            <wp14:sizeRelV relativeFrom="page">
              <wp14:pctHeight>0</wp14:pctHeight>
            </wp14:sizeRelV>
          </wp:anchor>
        </w:drawing>
      </w:r>
    </w:p>
    <w:p w14:paraId="6B5CD1BD" w14:textId="16A71821" w:rsidR="00B44B41" w:rsidRPr="00C76D3C" w:rsidRDefault="00B44B41" w:rsidP="00B44B41">
      <w:pPr>
        <w:ind w:firstLine="360"/>
        <w:rPr>
          <w:rFonts w:ascii="Arial" w:hAnsi="Arial" w:cs="Arial"/>
          <w:sz w:val="22"/>
          <w:szCs w:val="22"/>
        </w:rPr>
      </w:pPr>
      <w:r w:rsidRPr="00C76D3C">
        <w:rPr>
          <w:rFonts w:ascii="Arial" w:hAnsi="Arial" w:cs="Arial"/>
          <w:sz w:val="22"/>
          <w:szCs w:val="22"/>
        </w:rPr>
        <w:t>The National Grange has released its 2023 Grange t-shirt. A modern label-looking image that includes the Grange logo and the phrase “First Voice of the American Farmer” as well as “</w:t>
      </w:r>
      <w:proofErr w:type="spellStart"/>
      <w:r w:rsidRPr="00C76D3C">
        <w:rPr>
          <w:rFonts w:ascii="Arial" w:hAnsi="Arial" w:cs="Arial"/>
          <w:sz w:val="22"/>
          <w:szCs w:val="22"/>
        </w:rPr>
        <w:t>Esto</w:t>
      </w:r>
      <w:proofErr w:type="spellEnd"/>
      <w:r w:rsidRPr="00C76D3C">
        <w:rPr>
          <w:rFonts w:ascii="Arial" w:hAnsi="Arial" w:cs="Arial"/>
          <w:sz w:val="22"/>
          <w:szCs w:val="22"/>
        </w:rPr>
        <w:t xml:space="preserve"> Perpetua” and “Established 1867” appears on the back of this District brand t-shirt </w:t>
      </w:r>
      <w:r>
        <w:rPr>
          <w:rFonts w:ascii="Arial" w:hAnsi="Arial" w:cs="Arial"/>
          <w:sz w:val="22"/>
          <w:szCs w:val="22"/>
        </w:rPr>
        <w:t>t</w:t>
      </w:r>
      <w:r w:rsidRPr="00C76D3C">
        <w:rPr>
          <w:rFonts w:ascii="Arial" w:hAnsi="Arial" w:cs="Arial"/>
          <w:sz w:val="22"/>
          <w:szCs w:val="22"/>
        </w:rPr>
        <w:t xml:space="preserve">hat comes in six colors for youth sizes and eight colors for adult unisex sizes (heathered colors of cardinal, navy, </w:t>
      </w:r>
      <w:proofErr w:type="spellStart"/>
      <w:r w:rsidRPr="00C76D3C">
        <w:rPr>
          <w:rFonts w:ascii="Arial" w:hAnsi="Arial" w:cs="Arial"/>
          <w:sz w:val="22"/>
          <w:szCs w:val="22"/>
        </w:rPr>
        <w:t>kelly</w:t>
      </w:r>
      <w:proofErr w:type="spellEnd"/>
      <w:r w:rsidRPr="00C76D3C">
        <w:rPr>
          <w:rFonts w:ascii="Arial" w:hAnsi="Arial" w:cs="Arial"/>
          <w:sz w:val="22"/>
          <w:szCs w:val="22"/>
        </w:rPr>
        <w:t xml:space="preserve"> green, brown, turquoise, </w:t>
      </w:r>
      <w:proofErr w:type="gramStart"/>
      <w:r w:rsidRPr="00C76D3C">
        <w:rPr>
          <w:rFonts w:ascii="Arial" w:hAnsi="Arial" w:cs="Arial"/>
          <w:sz w:val="22"/>
          <w:szCs w:val="22"/>
        </w:rPr>
        <w:t>purple</w:t>
      </w:r>
      <w:proofErr w:type="gramEnd"/>
      <w:r w:rsidRPr="00C76D3C">
        <w:rPr>
          <w:rFonts w:ascii="Arial" w:hAnsi="Arial" w:cs="Arial"/>
          <w:sz w:val="22"/>
          <w:szCs w:val="22"/>
        </w:rPr>
        <w:t xml:space="preserve"> and charcoal; and black). District shirts are true-to-fit or a bit generous, and very soft with a slightly </w:t>
      </w:r>
      <w:r>
        <w:rPr>
          <w:rFonts w:ascii="Arial" w:hAnsi="Arial" w:cs="Arial"/>
          <w:sz w:val="22"/>
          <w:szCs w:val="22"/>
        </w:rPr>
        <w:t>larger-than-average</w:t>
      </w:r>
      <w:r w:rsidRPr="00C76D3C">
        <w:rPr>
          <w:rFonts w:ascii="Arial" w:hAnsi="Arial" w:cs="Arial"/>
          <w:sz w:val="22"/>
          <w:szCs w:val="22"/>
        </w:rPr>
        <w:t xml:space="preserve"> rib knit neck.</w:t>
      </w:r>
    </w:p>
    <w:p w14:paraId="62E74136" w14:textId="6D687F2E" w:rsidR="00B44B41" w:rsidRPr="00C76D3C" w:rsidRDefault="00B44B41" w:rsidP="00B44B41">
      <w:pPr>
        <w:ind w:firstLine="360"/>
        <w:rPr>
          <w:rFonts w:ascii="Arial" w:hAnsi="Arial" w:cs="Arial"/>
          <w:sz w:val="22"/>
          <w:szCs w:val="22"/>
        </w:rPr>
      </w:pPr>
      <w:r w:rsidRPr="00C76D3C">
        <w:rPr>
          <w:rFonts w:ascii="Arial" w:hAnsi="Arial" w:cs="Arial"/>
          <w:sz w:val="22"/>
          <w:szCs w:val="22"/>
        </w:rPr>
        <w:t>Single shirts are $20 each with $5 shipping. If you are placing a group order, you may use the “multiple quantities” button you see just under the shirt pricing, you will enjoy a reduced shipping rate.</w:t>
      </w:r>
    </w:p>
    <w:p w14:paraId="5CBD90B4" w14:textId="3F2BB500" w:rsidR="00B44B41" w:rsidRPr="00C76D3C" w:rsidRDefault="00B44B41" w:rsidP="00B44B41">
      <w:pPr>
        <w:ind w:firstLine="360"/>
        <w:rPr>
          <w:rFonts w:ascii="Arial" w:hAnsi="Arial" w:cs="Arial"/>
          <w:sz w:val="22"/>
          <w:szCs w:val="22"/>
        </w:rPr>
      </w:pPr>
      <w:r w:rsidRPr="00C76D3C">
        <w:rPr>
          <w:rFonts w:ascii="Arial" w:hAnsi="Arial" w:cs="Arial"/>
          <w:sz w:val="22"/>
          <w:szCs w:val="22"/>
        </w:rPr>
        <w:t>You may also choose to add for only $3 your name or the name of your Grange in an imprint on the front chest pocket area or leave the front blank.</w:t>
      </w:r>
    </w:p>
    <w:p w14:paraId="6F652C4B" w14:textId="77777777" w:rsidR="00B44B41" w:rsidRPr="00C76D3C" w:rsidRDefault="00B44B41" w:rsidP="00B44B41">
      <w:pPr>
        <w:ind w:firstLine="360"/>
        <w:rPr>
          <w:rFonts w:ascii="Arial" w:hAnsi="Arial" w:cs="Arial"/>
          <w:b/>
          <w:bCs/>
          <w:sz w:val="22"/>
          <w:szCs w:val="22"/>
        </w:rPr>
      </w:pPr>
      <w:r w:rsidRPr="00C76D3C">
        <w:rPr>
          <w:rFonts w:ascii="Arial" w:hAnsi="Arial" w:cs="Arial"/>
          <w:b/>
          <w:bCs/>
          <w:sz w:val="22"/>
          <w:szCs w:val="22"/>
        </w:rPr>
        <w:t>This is a limited-time sale that closes July 31.</w:t>
      </w:r>
    </w:p>
    <w:p w14:paraId="7E87EB24" w14:textId="6D1BEC4B" w:rsidR="00470AB1" w:rsidRDefault="00B44B41" w:rsidP="00470AB1">
      <w:pPr>
        <w:ind w:firstLine="360"/>
        <w:rPr>
          <w:rFonts w:ascii="Arial" w:hAnsi="Arial" w:cs="Arial"/>
          <w:sz w:val="22"/>
          <w:szCs w:val="22"/>
        </w:rPr>
      </w:pPr>
      <w:r w:rsidRPr="00C76D3C">
        <w:rPr>
          <w:rFonts w:ascii="Arial" w:hAnsi="Arial" w:cs="Arial"/>
          <w:sz w:val="22"/>
          <w:szCs w:val="22"/>
        </w:rPr>
        <w:t xml:space="preserve">To order, </w:t>
      </w:r>
      <w:r>
        <w:rPr>
          <w:rFonts w:ascii="Arial" w:hAnsi="Arial" w:cs="Arial"/>
          <w:sz w:val="22"/>
          <w:szCs w:val="22"/>
        </w:rPr>
        <w:t xml:space="preserve">visit </w:t>
      </w:r>
      <w:hyperlink r:id="rId18" w:history="1">
        <w:r w:rsidRPr="007214A1">
          <w:rPr>
            <w:rStyle w:val="Hyperlink"/>
            <w:rFonts w:ascii="Arial" w:hAnsi="Arial" w:cs="Arial"/>
            <w:sz w:val="22"/>
            <w:szCs w:val="22"/>
          </w:rPr>
          <w:t>http://grange.biz/grangeshirt</w:t>
        </w:r>
      </w:hyperlink>
      <w:r>
        <w:rPr>
          <w:rFonts w:ascii="Arial" w:hAnsi="Arial" w:cs="Arial"/>
          <w:sz w:val="22"/>
          <w:szCs w:val="22"/>
        </w:rPr>
        <w:t xml:space="preserve"> </w:t>
      </w:r>
      <w:bookmarkStart w:id="42" w:name="_Land’s_End_becomes_1"/>
      <w:bookmarkEnd w:id="42"/>
    </w:p>
    <w:p w14:paraId="2FE9E7B3" w14:textId="38A4F522" w:rsidR="00470AB1" w:rsidRDefault="00470AB1" w:rsidP="00470AB1">
      <w:pPr>
        <w:pStyle w:val="Heading1"/>
        <w:rPr>
          <w:rFonts w:ascii="Arial" w:hAnsi="Arial" w:cs="Arial"/>
          <w:b/>
          <w:bCs/>
          <w:sz w:val="28"/>
          <w:szCs w:val="28"/>
          <w:u w:val="single"/>
        </w:rPr>
      </w:pPr>
      <w:bookmarkStart w:id="43" w:name="_Advocacy_Playbook:_Farm"/>
      <w:bookmarkEnd w:id="43"/>
      <w:r w:rsidRPr="00470AB1">
        <w:rPr>
          <w:rFonts w:ascii="Arial" w:hAnsi="Arial" w:cs="Arial"/>
          <w:b/>
          <w:bCs/>
          <w:sz w:val="28"/>
          <w:szCs w:val="28"/>
          <w:u w:val="single"/>
        </w:rPr>
        <w:t xml:space="preserve">Advocacy Playbook: Farm Bills are tough to </w:t>
      </w:r>
      <w:proofErr w:type="gramStart"/>
      <w:r w:rsidRPr="00470AB1">
        <w:rPr>
          <w:rFonts w:ascii="Arial" w:hAnsi="Arial" w:cs="Arial"/>
          <w:b/>
          <w:bCs/>
          <w:sz w:val="28"/>
          <w:szCs w:val="28"/>
          <w:u w:val="single"/>
        </w:rPr>
        <w:t>pass</w:t>
      </w:r>
      <w:proofErr w:type="gramEnd"/>
    </w:p>
    <w:p w14:paraId="47DFE743" w14:textId="7A075462" w:rsidR="00470AB1" w:rsidRPr="00470AB1" w:rsidRDefault="00470AB1" w:rsidP="00470AB1">
      <w:pPr>
        <w:rPr>
          <w:rFonts w:ascii="Arial" w:hAnsi="Arial" w:cs="Arial"/>
          <w:i/>
          <w:iCs/>
          <w:sz w:val="21"/>
          <w:szCs w:val="21"/>
        </w:rPr>
      </w:pPr>
      <w:r w:rsidRPr="00470AB1">
        <w:rPr>
          <w:rFonts w:ascii="Arial" w:hAnsi="Arial" w:cs="Arial"/>
          <w:i/>
          <w:iCs/>
          <w:sz w:val="21"/>
          <w:szCs w:val="21"/>
        </w:rPr>
        <w:t xml:space="preserve">By </w:t>
      </w:r>
      <w:hyperlink r:id="rId19" w:history="1">
        <w:r w:rsidRPr="00470AB1">
          <w:rPr>
            <w:rStyle w:val="Hyperlink"/>
            <w:rFonts w:ascii="Arial" w:hAnsi="Arial" w:cs="Arial"/>
            <w:i/>
            <w:iCs/>
            <w:sz w:val="21"/>
            <w:szCs w:val="21"/>
          </w:rPr>
          <w:t>Burton Eller</w:t>
        </w:r>
      </w:hyperlink>
      <w:r w:rsidRPr="00470AB1">
        <w:rPr>
          <w:rFonts w:ascii="Arial" w:hAnsi="Arial" w:cs="Arial"/>
          <w:i/>
          <w:iCs/>
          <w:sz w:val="21"/>
          <w:szCs w:val="21"/>
        </w:rPr>
        <w:t>, National Grange Legislative Director</w:t>
      </w:r>
    </w:p>
    <w:p w14:paraId="36DE3C55" w14:textId="235567A9" w:rsidR="00470AB1" w:rsidRDefault="004D7F59" w:rsidP="00470AB1">
      <w:pPr>
        <w:rPr>
          <w:rFonts w:ascii="Arial" w:hAnsi="Arial" w:cs="Arial"/>
          <w:sz w:val="22"/>
          <w:szCs w:val="22"/>
        </w:rPr>
      </w:pPr>
      <w:r>
        <w:rPr>
          <w:rFonts w:ascii="Arial" w:hAnsi="Arial" w:cs="Arial"/>
          <w:b/>
          <w:bCs/>
          <w:noProof/>
          <w:sz w:val="22"/>
          <w:szCs w:val="22"/>
        </w:rPr>
        <w:drawing>
          <wp:anchor distT="0" distB="0" distL="114300" distR="114300" simplePos="0" relativeHeight="251751424" behindDoc="0" locked="0" layoutInCell="1" allowOverlap="1" wp14:anchorId="70ED53B2" wp14:editId="3041A13A">
            <wp:simplePos x="0" y="0"/>
            <wp:positionH relativeFrom="column">
              <wp:posOffset>-206466</wp:posOffset>
            </wp:positionH>
            <wp:positionV relativeFrom="paragraph">
              <wp:posOffset>161925</wp:posOffset>
            </wp:positionV>
            <wp:extent cx="1463040" cy="1463040"/>
            <wp:effectExtent l="0" t="0" r="0" b="0"/>
            <wp:wrapSquare wrapText="bothSides"/>
            <wp:docPr id="914973698" name="Picture 5" descr="A blue sign with a white building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973698" name="Picture 5" descr="A blue sign with a white building and tex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63040" cy="1463040"/>
                    </a:xfrm>
                    <a:prstGeom prst="rect">
                      <a:avLst/>
                    </a:prstGeom>
                  </pic:spPr>
                </pic:pic>
              </a:graphicData>
            </a:graphic>
            <wp14:sizeRelH relativeFrom="page">
              <wp14:pctWidth>0</wp14:pctWidth>
            </wp14:sizeRelH>
            <wp14:sizeRelV relativeFrom="page">
              <wp14:pctHeight>0</wp14:pctHeight>
            </wp14:sizeRelV>
          </wp:anchor>
        </w:drawing>
      </w:r>
    </w:p>
    <w:p w14:paraId="328B9F49" w14:textId="568D42E5" w:rsidR="00470AB1" w:rsidRDefault="00470AB1" w:rsidP="00470AB1">
      <w:pPr>
        <w:rPr>
          <w:rFonts w:ascii="Arial" w:hAnsi="Arial" w:cs="Arial"/>
          <w:b/>
          <w:bCs/>
          <w:sz w:val="22"/>
          <w:szCs w:val="22"/>
        </w:rPr>
      </w:pPr>
      <w:r w:rsidRPr="00470AB1">
        <w:rPr>
          <w:rFonts w:ascii="Arial" w:hAnsi="Arial" w:cs="Arial"/>
          <w:b/>
          <w:bCs/>
          <w:sz w:val="22"/>
          <w:szCs w:val="22"/>
        </w:rPr>
        <w:t>What it is</w:t>
      </w:r>
      <w:r w:rsidR="00587444">
        <w:rPr>
          <w:rFonts w:ascii="Arial" w:hAnsi="Arial" w:cs="Arial"/>
          <w:b/>
          <w:bCs/>
          <w:sz w:val="22"/>
          <w:szCs w:val="22"/>
        </w:rPr>
        <w:t>:</w:t>
      </w:r>
    </w:p>
    <w:p w14:paraId="402962D1" w14:textId="7AE8E504" w:rsidR="00470AB1" w:rsidRDefault="00470AB1" w:rsidP="00470AB1">
      <w:pPr>
        <w:ind w:firstLine="360"/>
        <w:rPr>
          <w:rFonts w:ascii="Arial" w:hAnsi="Arial" w:cs="Arial"/>
          <w:sz w:val="22"/>
          <w:szCs w:val="22"/>
        </w:rPr>
      </w:pPr>
      <w:r w:rsidRPr="00470AB1">
        <w:rPr>
          <w:rFonts w:ascii="Arial" w:hAnsi="Arial" w:cs="Arial"/>
          <w:sz w:val="22"/>
          <w:szCs w:val="22"/>
        </w:rPr>
        <w:t xml:space="preserve">The original </w:t>
      </w:r>
      <w:r w:rsidRPr="00470AB1">
        <w:rPr>
          <w:rFonts w:ascii="Arial" w:hAnsi="Arial" w:cs="Arial"/>
          <w:sz w:val="22"/>
          <w:szCs w:val="22"/>
        </w:rPr>
        <w:t>F</w:t>
      </w:r>
      <w:r w:rsidRPr="00470AB1">
        <w:rPr>
          <w:rFonts w:ascii="Arial" w:hAnsi="Arial" w:cs="Arial"/>
          <w:sz w:val="22"/>
          <w:szCs w:val="22"/>
        </w:rPr>
        <w:t xml:space="preserve">arm </w:t>
      </w:r>
      <w:r w:rsidRPr="00470AB1">
        <w:rPr>
          <w:rFonts w:ascii="Arial" w:hAnsi="Arial" w:cs="Arial"/>
          <w:sz w:val="22"/>
          <w:szCs w:val="22"/>
        </w:rPr>
        <w:t>B</w:t>
      </w:r>
      <w:r w:rsidRPr="00470AB1">
        <w:rPr>
          <w:rFonts w:ascii="Arial" w:hAnsi="Arial" w:cs="Arial"/>
          <w:sz w:val="22"/>
          <w:szCs w:val="22"/>
        </w:rPr>
        <w:t xml:space="preserve">ills were enacted as part of President Franklin Roosevelt’s New Deal legislation during the 1930s Great Depression and Dust Bowl era. Their purpose was to ensure an adequate food supply, keep food prices fair for farmers and consumers, and sustain America’s natural resources base. While </w:t>
      </w:r>
      <w:r>
        <w:rPr>
          <w:rFonts w:ascii="Arial" w:hAnsi="Arial" w:cs="Arial"/>
          <w:sz w:val="22"/>
          <w:szCs w:val="22"/>
        </w:rPr>
        <w:t>F</w:t>
      </w:r>
      <w:r w:rsidRPr="00470AB1">
        <w:rPr>
          <w:rFonts w:ascii="Arial" w:hAnsi="Arial" w:cs="Arial"/>
          <w:sz w:val="22"/>
          <w:szCs w:val="22"/>
        </w:rPr>
        <w:t xml:space="preserve">arm </w:t>
      </w:r>
      <w:r>
        <w:rPr>
          <w:rFonts w:ascii="Arial" w:hAnsi="Arial" w:cs="Arial"/>
          <w:sz w:val="22"/>
          <w:szCs w:val="22"/>
        </w:rPr>
        <w:t>Bi</w:t>
      </w:r>
      <w:r w:rsidRPr="00470AB1">
        <w:rPr>
          <w:rFonts w:ascii="Arial" w:hAnsi="Arial" w:cs="Arial"/>
          <w:sz w:val="22"/>
          <w:szCs w:val="22"/>
        </w:rPr>
        <w:t xml:space="preserve">lls have changed and expanded their scope over the last ninety plus years, their basic goals have remained the same. The current </w:t>
      </w:r>
      <w:hyperlink r:id="rId21" w:history="1">
        <w:r w:rsidRPr="00587444">
          <w:rPr>
            <w:rStyle w:val="Hyperlink"/>
            <w:rFonts w:ascii="Arial" w:hAnsi="Arial" w:cs="Arial"/>
            <w:sz w:val="22"/>
            <w:szCs w:val="22"/>
          </w:rPr>
          <w:t>F</w:t>
        </w:r>
        <w:r w:rsidRPr="00587444">
          <w:rPr>
            <w:rStyle w:val="Hyperlink"/>
            <w:rFonts w:ascii="Arial" w:hAnsi="Arial" w:cs="Arial"/>
            <w:sz w:val="22"/>
            <w:szCs w:val="22"/>
          </w:rPr>
          <w:t xml:space="preserve">arm </w:t>
        </w:r>
        <w:r w:rsidRPr="00587444">
          <w:rPr>
            <w:rStyle w:val="Hyperlink"/>
            <w:rFonts w:ascii="Arial" w:hAnsi="Arial" w:cs="Arial"/>
            <w:sz w:val="22"/>
            <w:szCs w:val="22"/>
          </w:rPr>
          <w:t>B</w:t>
        </w:r>
        <w:r w:rsidRPr="00587444">
          <w:rPr>
            <w:rStyle w:val="Hyperlink"/>
            <w:rFonts w:ascii="Arial" w:hAnsi="Arial" w:cs="Arial"/>
            <w:sz w:val="22"/>
            <w:szCs w:val="22"/>
          </w:rPr>
          <w:t>ill</w:t>
        </w:r>
      </w:hyperlink>
      <w:r w:rsidRPr="00470AB1">
        <w:rPr>
          <w:rFonts w:ascii="Arial" w:hAnsi="Arial" w:cs="Arial"/>
          <w:sz w:val="22"/>
          <w:szCs w:val="22"/>
        </w:rPr>
        <w:t xml:space="preserve"> was enacted in 2018 and expires September 30, 2023. </w:t>
      </w:r>
    </w:p>
    <w:p w14:paraId="16F62786" w14:textId="77777777" w:rsidR="00470AB1" w:rsidRPr="00470AB1" w:rsidRDefault="00470AB1" w:rsidP="00470AB1">
      <w:pPr>
        <w:rPr>
          <w:rFonts w:ascii="Arial" w:hAnsi="Arial" w:cs="Arial"/>
          <w:sz w:val="22"/>
          <w:szCs w:val="22"/>
        </w:rPr>
      </w:pPr>
    </w:p>
    <w:p w14:paraId="1279FBEA" w14:textId="01B239EE" w:rsidR="00470AB1" w:rsidRDefault="00470AB1" w:rsidP="00470AB1">
      <w:pPr>
        <w:rPr>
          <w:rFonts w:ascii="Arial" w:hAnsi="Arial" w:cs="Arial"/>
          <w:b/>
          <w:bCs/>
          <w:sz w:val="22"/>
          <w:szCs w:val="22"/>
        </w:rPr>
      </w:pPr>
      <w:r w:rsidRPr="00470AB1">
        <w:rPr>
          <w:rFonts w:ascii="Arial" w:hAnsi="Arial" w:cs="Arial"/>
          <w:b/>
          <w:bCs/>
          <w:sz w:val="22"/>
          <w:szCs w:val="22"/>
        </w:rPr>
        <w:t>What it does</w:t>
      </w:r>
      <w:r w:rsidR="00587444">
        <w:rPr>
          <w:rFonts w:ascii="Arial" w:hAnsi="Arial" w:cs="Arial"/>
          <w:b/>
          <w:bCs/>
          <w:sz w:val="22"/>
          <w:szCs w:val="22"/>
        </w:rPr>
        <w:t>:</w:t>
      </w:r>
      <w:r w:rsidRPr="00470AB1">
        <w:rPr>
          <w:rFonts w:ascii="Arial" w:hAnsi="Arial" w:cs="Arial"/>
          <w:b/>
          <w:bCs/>
          <w:sz w:val="22"/>
          <w:szCs w:val="22"/>
        </w:rPr>
        <w:t xml:space="preserve"> </w:t>
      </w:r>
    </w:p>
    <w:p w14:paraId="5E77D64B" w14:textId="602E2FB1" w:rsidR="00470AB1" w:rsidRDefault="00470AB1" w:rsidP="00470AB1">
      <w:pPr>
        <w:ind w:firstLine="360"/>
        <w:rPr>
          <w:rFonts w:ascii="Arial" w:hAnsi="Arial" w:cs="Arial"/>
          <w:sz w:val="22"/>
          <w:szCs w:val="22"/>
        </w:rPr>
      </w:pPr>
      <w:r w:rsidRPr="00470AB1">
        <w:rPr>
          <w:rFonts w:ascii="Arial" w:hAnsi="Arial" w:cs="Arial"/>
          <w:sz w:val="22"/>
          <w:szCs w:val="22"/>
        </w:rPr>
        <w:t xml:space="preserve">The current </w:t>
      </w:r>
      <w:r>
        <w:rPr>
          <w:rFonts w:ascii="Arial" w:hAnsi="Arial" w:cs="Arial"/>
          <w:sz w:val="22"/>
          <w:szCs w:val="22"/>
        </w:rPr>
        <w:t>F</w:t>
      </w:r>
      <w:r w:rsidRPr="00470AB1">
        <w:rPr>
          <w:rFonts w:ascii="Arial" w:hAnsi="Arial" w:cs="Arial"/>
          <w:sz w:val="22"/>
          <w:szCs w:val="22"/>
        </w:rPr>
        <w:t xml:space="preserve">arm </w:t>
      </w:r>
      <w:r>
        <w:rPr>
          <w:rFonts w:ascii="Arial" w:hAnsi="Arial" w:cs="Arial"/>
          <w:sz w:val="22"/>
          <w:szCs w:val="22"/>
        </w:rPr>
        <w:t>B</w:t>
      </w:r>
      <w:r w:rsidRPr="00470AB1">
        <w:rPr>
          <w:rFonts w:ascii="Arial" w:hAnsi="Arial" w:cs="Arial"/>
          <w:sz w:val="22"/>
          <w:szCs w:val="22"/>
        </w:rPr>
        <w:t xml:space="preserve">ill has twelve titles that include commodity price supports, conservation, trade, nutrition assistance and feeding programs, credit, rural development, research and extension, forestry, energy, horticulture, crop insurance, and </w:t>
      </w:r>
      <w:r w:rsidR="00587444">
        <w:rPr>
          <w:rFonts w:ascii="Arial" w:hAnsi="Arial" w:cs="Arial"/>
          <w:sz w:val="22"/>
          <w:szCs w:val="22"/>
        </w:rPr>
        <w:t>“</w:t>
      </w:r>
      <w:r w:rsidRPr="00470AB1">
        <w:rPr>
          <w:rFonts w:ascii="Arial" w:hAnsi="Arial" w:cs="Arial"/>
          <w:sz w:val="22"/>
          <w:szCs w:val="22"/>
        </w:rPr>
        <w:t>miscellaneous.</w:t>
      </w:r>
      <w:r w:rsidR="00587444">
        <w:rPr>
          <w:rFonts w:ascii="Arial" w:hAnsi="Arial" w:cs="Arial"/>
          <w:sz w:val="22"/>
          <w:szCs w:val="22"/>
        </w:rPr>
        <w:t>”</w:t>
      </w:r>
      <w:r w:rsidRPr="00470AB1">
        <w:rPr>
          <w:rFonts w:ascii="Arial" w:hAnsi="Arial" w:cs="Arial"/>
          <w:sz w:val="22"/>
          <w:szCs w:val="22"/>
        </w:rPr>
        <w:t xml:space="preserve"> The </w:t>
      </w:r>
      <w:r w:rsidR="00587444">
        <w:rPr>
          <w:rFonts w:ascii="Arial" w:hAnsi="Arial" w:cs="Arial"/>
          <w:sz w:val="22"/>
          <w:szCs w:val="22"/>
        </w:rPr>
        <w:t>2023 F</w:t>
      </w:r>
      <w:r w:rsidRPr="00470AB1">
        <w:rPr>
          <w:rFonts w:ascii="Arial" w:hAnsi="Arial" w:cs="Arial"/>
          <w:sz w:val="22"/>
          <w:szCs w:val="22"/>
        </w:rPr>
        <w:t xml:space="preserve">arm </w:t>
      </w:r>
      <w:r w:rsidR="00587444">
        <w:rPr>
          <w:rFonts w:ascii="Arial" w:hAnsi="Arial" w:cs="Arial"/>
          <w:sz w:val="22"/>
          <w:szCs w:val="22"/>
        </w:rPr>
        <w:t>B</w:t>
      </w:r>
      <w:r w:rsidRPr="00470AB1">
        <w:rPr>
          <w:rFonts w:ascii="Arial" w:hAnsi="Arial" w:cs="Arial"/>
          <w:sz w:val="22"/>
          <w:szCs w:val="22"/>
        </w:rPr>
        <w:t xml:space="preserve">ill is projected to cost $428 billion to cover these twelve titles. A breakdown of expenditures by title looks like this:                                                  </w:t>
      </w:r>
    </w:p>
    <w:p w14:paraId="14AB0C16" w14:textId="77777777" w:rsidR="00470AB1" w:rsidRDefault="00470AB1" w:rsidP="00470AB1">
      <w:pPr>
        <w:ind w:firstLine="360"/>
        <w:rPr>
          <w:rFonts w:ascii="Arial" w:hAnsi="Arial" w:cs="Arial"/>
          <w:sz w:val="22"/>
          <w:szCs w:val="22"/>
        </w:rPr>
      </w:pPr>
      <w:r w:rsidRPr="00470AB1">
        <w:rPr>
          <w:rFonts w:ascii="Arial" w:hAnsi="Arial" w:cs="Arial"/>
          <w:sz w:val="22"/>
          <w:szCs w:val="22"/>
        </w:rPr>
        <w:t>Nutrition assistance – 76%</w:t>
      </w:r>
    </w:p>
    <w:p w14:paraId="6D47B165" w14:textId="060268C1" w:rsidR="00470AB1" w:rsidRDefault="00470AB1" w:rsidP="00470AB1">
      <w:pPr>
        <w:ind w:firstLine="360"/>
        <w:rPr>
          <w:rFonts w:ascii="Arial" w:hAnsi="Arial" w:cs="Arial"/>
          <w:sz w:val="22"/>
          <w:szCs w:val="22"/>
        </w:rPr>
      </w:pPr>
      <w:r w:rsidRPr="00470AB1">
        <w:rPr>
          <w:rFonts w:ascii="Arial" w:hAnsi="Arial" w:cs="Arial"/>
          <w:sz w:val="22"/>
          <w:szCs w:val="22"/>
        </w:rPr>
        <w:t>Crop insurance</w:t>
      </w:r>
      <w:r>
        <w:rPr>
          <w:rFonts w:ascii="Arial" w:hAnsi="Arial" w:cs="Arial"/>
          <w:sz w:val="22"/>
          <w:szCs w:val="22"/>
        </w:rPr>
        <w:t xml:space="preserve"> –</w:t>
      </w:r>
      <w:r w:rsidRPr="00470AB1">
        <w:rPr>
          <w:rFonts w:ascii="Arial" w:hAnsi="Arial" w:cs="Arial"/>
          <w:sz w:val="22"/>
          <w:szCs w:val="22"/>
        </w:rPr>
        <w:t xml:space="preserve"> 9%</w:t>
      </w:r>
    </w:p>
    <w:p w14:paraId="452FBD72" w14:textId="77777777" w:rsidR="00470AB1" w:rsidRDefault="00470AB1" w:rsidP="00470AB1">
      <w:pPr>
        <w:ind w:firstLine="360"/>
        <w:rPr>
          <w:rFonts w:ascii="Arial" w:hAnsi="Arial" w:cs="Arial"/>
          <w:sz w:val="22"/>
          <w:szCs w:val="22"/>
        </w:rPr>
      </w:pPr>
      <w:r w:rsidRPr="00470AB1">
        <w:rPr>
          <w:rFonts w:ascii="Arial" w:hAnsi="Arial" w:cs="Arial"/>
          <w:sz w:val="22"/>
          <w:szCs w:val="22"/>
        </w:rPr>
        <w:t>Conservation – 7%</w:t>
      </w:r>
    </w:p>
    <w:p w14:paraId="0EC0BB6E" w14:textId="697EEBFA" w:rsidR="00470AB1" w:rsidRPr="00470AB1" w:rsidRDefault="00470AB1" w:rsidP="00470AB1">
      <w:pPr>
        <w:ind w:left="360"/>
        <w:rPr>
          <w:rFonts w:ascii="Arial" w:hAnsi="Arial" w:cs="Arial"/>
          <w:sz w:val="22"/>
          <w:szCs w:val="22"/>
        </w:rPr>
      </w:pPr>
      <w:r w:rsidRPr="00470AB1">
        <w:rPr>
          <w:rFonts w:ascii="Arial" w:hAnsi="Arial" w:cs="Arial"/>
          <w:sz w:val="22"/>
          <w:szCs w:val="22"/>
        </w:rPr>
        <w:t>Commodities – 7%                                                                                                                                                               All other (credit, research, rural development, energy, forestry, horticulture, trade, etc.) – 1%</w:t>
      </w:r>
    </w:p>
    <w:p w14:paraId="7BA85972" w14:textId="77777777" w:rsidR="00470AB1" w:rsidRDefault="00470AB1" w:rsidP="00470AB1">
      <w:pPr>
        <w:rPr>
          <w:rFonts w:ascii="Arial" w:hAnsi="Arial" w:cs="Arial"/>
          <w:sz w:val="22"/>
          <w:szCs w:val="22"/>
        </w:rPr>
      </w:pPr>
    </w:p>
    <w:p w14:paraId="5F01BD6D" w14:textId="2D651BDB" w:rsidR="00470AB1" w:rsidRDefault="00470AB1" w:rsidP="00470AB1">
      <w:pPr>
        <w:rPr>
          <w:rFonts w:ascii="Arial" w:hAnsi="Arial" w:cs="Arial"/>
          <w:b/>
          <w:bCs/>
          <w:sz w:val="22"/>
          <w:szCs w:val="22"/>
        </w:rPr>
      </w:pPr>
      <w:r w:rsidRPr="00470AB1">
        <w:rPr>
          <w:rFonts w:ascii="Arial" w:hAnsi="Arial" w:cs="Arial"/>
          <w:b/>
          <w:bCs/>
          <w:sz w:val="22"/>
          <w:szCs w:val="22"/>
        </w:rPr>
        <w:t>What’s in play</w:t>
      </w:r>
      <w:r w:rsidR="00587444">
        <w:rPr>
          <w:rFonts w:ascii="Arial" w:hAnsi="Arial" w:cs="Arial"/>
          <w:b/>
          <w:bCs/>
          <w:sz w:val="22"/>
          <w:szCs w:val="22"/>
        </w:rPr>
        <w:t>:</w:t>
      </w:r>
      <w:r w:rsidRPr="00470AB1">
        <w:rPr>
          <w:rFonts w:ascii="Arial" w:hAnsi="Arial" w:cs="Arial"/>
          <w:b/>
          <w:bCs/>
          <w:sz w:val="22"/>
          <w:szCs w:val="22"/>
        </w:rPr>
        <w:t xml:space="preserve"> </w:t>
      </w:r>
    </w:p>
    <w:p w14:paraId="64CB1122" w14:textId="7DF5CE16" w:rsidR="00470AB1" w:rsidRDefault="00470AB1" w:rsidP="00470AB1">
      <w:pPr>
        <w:ind w:firstLine="360"/>
        <w:rPr>
          <w:rFonts w:ascii="Arial" w:hAnsi="Arial" w:cs="Arial"/>
          <w:sz w:val="22"/>
          <w:szCs w:val="22"/>
        </w:rPr>
      </w:pPr>
      <w:r w:rsidRPr="00470AB1">
        <w:rPr>
          <w:rFonts w:ascii="Arial" w:hAnsi="Arial" w:cs="Arial"/>
          <w:sz w:val="22"/>
          <w:szCs w:val="22"/>
        </w:rPr>
        <w:t xml:space="preserve">The </w:t>
      </w:r>
      <w:hyperlink r:id="rId22" w:history="1">
        <w:r w:rsidRPr="00587444">
          <w:rPr>
            <w:rStyle w:val="Hyperlink"/>
            <w:rFonts w:ascii="Arial" w:hAnsi="Arial" w:cs="Arial"/>
            <w:sz w:val="22"/>
            <w:szCs w:val="22"/>
          </w:rPr>
          <w:t>Senate</w:t>
        </w:r>
      </w:hyperlink>
      <w:r w:rsidRPr="00470AB1">
        <w:rPr>
          <w:rFonts w:ascii="Arial" w:hAnsi="Arial" w:cs="Arial"/>
          <w:sz w:val="22"/>
          <w:szCs w:val="22"/>
        </w:rPr>
        <w:t xml:space="preserve"> and </w:t>
      </w:r>
      <w:hyperlink r:id="rId23" w:history="1">
        <w:r w:rsidRPr="00587444">
          <w:rPr>
            <w:rStyle w:val="Hyperlink"/>
            <w:rFonts w:ascii="Arial" w:hAnsi="Arial" w:cs="Arial"/>
            <w:sz w:val="22"/>
            <w:szCs w:val="22"/>
          </w:rPr>
          <w:t>House</w:t>
        </w:r>
      </w:hyperlink>
      <w:r w:rsidRPr="00470AB1">
        <w:rPr>
          <w:rFonts w:ascii="Arial" w:hAnsi="Arial" w:cs="Arial"/>
          <w:sz w:val="22"/>
          <w:szCs w:val="22"/>
        </w:rPr>
        <w:t xml:space="preserve"> Agriculture Committees have conducted a series of hearings and listening sessions in Washington and around the country but are still many months away from </w:t>
      </w:r>
      <w:r w:rsidRPr="00470AB1">
        <w:rPr>
          <w:rFonts w:ascii="Arial" w:hAnsi="Arial" w:cs="Arial"/>
          <w:sz w:val="22"/>
          <w:szCs w:val="22"/>
        </w:rPr>
        <w:lastRenderedPageBreak/>
        <w:t>voting on a new</w:t>
      </w:r>
      <w:r w:rsidR="00587444">
        <w:rPr>
          <w:rFonts w:ascii="Arial" w:hAnsi="Arial" w:cs="Arial"/>
          <w:sz w:val="22"/>
          <w:szCs w:val="22"/>
        </w:rPr>
        <w:t xml:space="preserve"> F</w:t>
      </w:r>
      <w:r w:rsidRPr="00470AB1">
        <w:rPr>
          <w:rFonts w:ascii="Arial" w:hAnsi="Arial" w:cs="Arial"/>
          <w:sz w:val="22"/>
          <w:szCs w:val="22"/>
        </w:rPr>
        <w:t xml:space="preserve">arm </w:t>
      </w:r>
      <w:r w:rsidR="00587444">
        <w:rPr>
          <w:rFonts w:ascii="Arial" w:hAnsi="Arial" w:cs="Arial"/>
          <w:sz w:val="22"/>
          <w:szCs w:val="22"/>
        </w:rPr>
        <w:t>B</w:t>
      </w:r>
      <w:r w:rsidRPr="00470AB1">
        <w:rPr>
          <w:rFonts w:ascii="Arial" w:hAnsi="Arial" w:cs="Arial"/>
          <w:sz w:val="22"/>
          <w:szCs w:val="22"/>
        </w:rPr>
        <w:t xml:space="preserve">ill. That means Congress will have to pass an extension of the current bill by September 30. In the meantime, major issues in each of the 12 titles are beginning to take shape. Here are some of the challenging issues in play as the </w:t>
      </w:r>
      <w:r w:rsidR="00587444">
        <w:rPr>
          <w:rFonts w:ascii="Arial" w:hAnsi="Arial" w:cs="Arial"/>
          <w:sz w:val="22"/>
          <w:szCs w:val="22"/>
        </w:rPr>
        <w:t>A</w:t>
      </w:r>
      <w:r w:rsidRPr="00470AB1">
        <w:rPr>
          <w:rFonts w:ascii="Arial" w:hAnsi="Arial" w:cs="Arial"/>
          <w:sz w:val="22"/>
          <w:szCs w:val="22"/>
        </w:rPr>
        <w:t xml:space="preserve">g </w:t>
      </w:r>
      <w:r w:rsidR="00587444">
        <w:rPr>
          <w:rFonts w:ascii="Arial" w:hAnsi="Arial" w:cs="Arial"/>
          <w:sz w:val="22"/>
          <w:szCs w:val="22"/>
        </w:rPr>
        <w:t>C</w:t>
      </w:r>
      <w:r w:rsidRPr="00470AB1">
        <w:rPr>
          <w:rFonts w:ascii="Arial" w:hAnsi="Arial" w:cs="Arial"/>
          <w:sz w:val="22"/>
          <w:szCs w:val="22"/>
        </w:rPr>
        <w:t>ommittees begin their mark-up sessions later this year:</w:t>
      </w:r>
    </w:p>
    <w:p w14:paraId="7E82F676" w14:textId="77777777" w:rsidR="00470AB1" w:rsidRDefault="00470AB1" w:rsidP="00587444">
      <w:pPr>
        <w:ind w:left="360" w:hanging="180"/>
        <w:rPr>
          <w:rFonts w:ascii="Arial" w:hAnsi="Arial" w:cs="Arial"/>
          <w:sz w:val="22"/>
          <w:szCs w:val="22"/>
        </w:rPr>
      </w:pPr>
      <w:r w:rsidRPr="00587444">
        <w:rPr>
          <w:rFonts w:ascii="Arial" w:hAnsi="Arial" w:cs="Arial"/>
          <w:b/>
          <w:bCs/>
          <w:sz w:val="22"/>
          <w:szCs w:val="22"/>
        </w:rPr>
        <w:t>Commodities</w:t>
      </w:r>
      <w:r w:rsidRPr="00470AB1">
        <w:rPr>
          <w:rFonts w:ascii="Arial" w:hAnsi="Arial" w:cs="Arial"/>
          <w:sz w:val="22"/>
          <w:szCs w:val="22"/>
        </w:rPr>
        <w:t xml:space="preserve"> – Find the money to raise reference prices; avoid pitting commodities and regions against each other</w:t>
      </w:r>
      <w:r>
        <w:rPr>
          <w:rFonts w:ascii="Arial" w:hAnsi="Arial" w:cs="Arial"/>
          <w:sz w:val="22"/>
          <w:szCs w:val="22"/>
        </w:rPr>
        <w:t>.</w:t>
      </w:r>
    </w:p>
    <w:p w14:paraId="05BA3224" w14:textId="450A003B" w:rsidR="00470AB1" w:rsidRDefault="00470AB1" w:rsidP="00587444">
      <w:pPr>
        <w:ind w:left="360" w:hanging="180"/>
        <w:rPr>
          <w:rFonts w:ascii="Arial" w:hAnsi="Arial" w:cs="Arial"/>
          <w:sz w:val="22"/>
          <w:szCs w:val="22"/>
        </w:rPr>
      </w:pPr>
      <w:r w:rsidRPr="00587444">
        <w:rPr>
          <w:rFonts w:ascii="Arial" w:hAnsi="Arial" w:cs="Arial"/>
          <w:b/>
          <w:bCs/>
          <w:sz w:val="22"/>
          <w:szCs w:val="22"/>
        </w:rPr>
        <w:t>Conservation</w:t>
      </w:r>
      <w:r w:rsidRPr="00470AB1">
        <w:rPr>
          <w:rFonts w:ascii="Arial" w:hAnsi="Arial" w:cs="Arial"/>
          <w:sz w:val="22"/>
          <w:szCs w:val="22"/>
        </w:rPr>
        <w:t xml:space="preserve"> – The </w:t>
      </w:r>
      <w:hyperlink r:id="rId24" w:history="1">
        <w:r w:rsidRPr="00587444">
          <w:rPr>
            <w:rStyle w:val="Hyperlink"/>
            <w:rFonts w:ascii="Arial" w:hAnsi="Arial" w:cs="Arial"/>
            <w:sz w:val="22"/>
            <w:szCs w:val="22"/>
          </w:rPr>
          <w:t>Inflation Reduction Act</w:t>
        </w:r>
      </w:hyperlink>
      <w:r w:rsidRPr="00470AB1">
        <w:rPr>
          <w:rFonts w:ascii="Arial" w:hAnsi="Arial" w:cs="Arial"/>
          <w:sz w:val="22"/>
          <w:szCs w:val="22"/>
        </w:rPr>
        <w:t xml:space="preserve"> provided a huge amount of money for conservation and environmental programs. Will Congress now consider the conservation title funded by the IRA and use farm bill conservation funds for other titles such as nutrition assistance? </w:t>
      </w:r>
    </w:p>
    <w:p w14:paraId="25387120" w14:textId="77777777" w:rsidR="00470AB1" w:rsidRDefault="00470AB1" w:rsidP="00587444">
      <w:pPr>
        <w:ind w:left="360" w:hanging="180"/>
        <w:rPr>
          <w:rFonts w:ascii="Arial" w:hAnsi="Arial" w:cs="Arial"/>
          <w:sz w:val="22"/>
          <w:szCs w:val="22"/>
        </w:rPr>
      </w:pPr>
      <w:r w:rsidRPr="00587444">
        <w:rPr>
          <w:rFonts w:ascii="Arial" w:hAnsi="Arial" w:cs="Arial"/>
          <w:b/>
          <w:bCs/>
          <w:sz w:val="22"/>
          <w:szCs w:val="22"/>
        </w:rPr>
        <w:t>Trade</w:t>
      </w:r>
      <w:r w:rsidRPr="00470AB1">
        <w:rPr>
          <w:rFonts w:ascii="Arial" w:hAnsi="Arial" w:cs="Arial"/>
          <w:sz w:val="22"/>
          <w:szCs w:val="22"/>
        </w:rPr>
        <w:t xml:space="preserve"> – Ag groups are pushing for increased funding for foreign market assistance and development.</w:t>
      </w:r>
    </w:p>
    <w:p w14:paraId="1138EAEA" w14:textId="58E9C87C" w:rsidR="00470AB1" w:rsidRDefault="00470AB1" w:rsidP="00587444">
      <w:pPr>
        <w:ind w:left="360" w:hanging="180"/>
        <w:rPr>
          <w:rFonts w:ascii="Arial" w:hAnsi="Arial" w:cs="Arial"/>
          <w:sz w:val="22"/>
          <w:szCs w:val="22"/>
        </w:rPr>
      </w:pPr>
      <w:r w:rsidRPr="00587444">
        <w:rPr>
          <w:rFonts w:ascii="Arial" w:hAnsi="Arial" w:cs="Arial"/>
          <w:b/>
          <w:bCs/>
          <w:sz w:val="22"/>
          <w:szCs w:val="22"/>
        </w:rPr>
        <w:t>Nutrition assistance</w:t>
      </w:r>
      <w:r w:rsidRPr="00470AB1">
        <w:rPr>
          <w:rFonts w:ascii="Arial" w:hAnsi="Arial" w:cs="Arial"/>
          <w:sz w:val="22"/>
          <w:szCs w:val="22"/>
        </w:rPr>
        <w:t xml:space="preserve"> </w:t>
      </w:r>
      <w:r w:rsidR="00587444">
        <w:rPr>
          <w:rFonts w:ascii="Arial" w:hAnsi="Arial" w:cs="Arial"/>
          <w:sz w:val="22"/>
          <w:szCs w:val="22"/>
        </w:rPr>
        <w:t xml:space="preserve">– </w:t>
      </w:r>
      <w:r w:rsidRPr="00470AB1">
        <w:rPr>
          <w:rFonts w:ascii="Arial" w:hAnsi="Arial" w:cs="Arial"/>
          <w:sz w:val="22"/>
          <w:szCs w:val="22"/>
        </w:rPr>
        <w:t xml:space="preserve">Work requirements and what products will be eligible for </w:t>
      </w:r>
      <w:hyperlink r:id="rId25" w:history="1">
        <w:r w:rsidRPr="00587444">
          <w:rPr>
            <w:rStyle w:val="Hyperlink"/>
            <w:rFonts w:ascii="Arial" w:hAnsi="Arial" w:cs="Arial"/>
            <w:sz w:val="22"/>
            <w:szCs w:val="22"/>
          </w:rPr>
          <w:t>SNAP benefits</w:t>
        </w:r>
      </w:hyperlink>
      <w:r w:rsidRPr="00470AB1">
        <w:rPr>
          <w:rFonts w:ascii="Arial" w:hAnsi="Arial" w:cs="Arial"/>
          <w:sz w:val="22"/>
          <w:szCs w:val="22"/>
        </w:rPr>
        <w:t>.</w:t>
      </w:r>
    </w:p>
    <w:p w14:paraId="10CC1F10" w14:textId="703D7FDA" w:rsidR="00470AB1" w:rsidRDefault="00470AB1" w:rsidP="00587444">
      <w:pPr>
        <w:ind w:left="360" w:hanging="180"/>
        <w:rPr>
          <w:rFonts w:ascii="Arial" w:hAnsi="Arial" w:cs="Arial"/>
          <w:sz w:val="22"/>
          <w:szCs w:val="22"/>
        </w:rPr>
      </w:pPr>
      <w:r w:rsidRPr="00587444">
        <w:rPr>
          <w:rFonts w:ascii="Arial" w:hAnsi="Arial" w:cs="Arial"/>
          <w:b/>
          <w:bCs/>
          <w:sz w:val="22"/>
          <w:szCs w:val="22"/>
        </w:rPr>
        <w:t>Credit</w:t>
      </w:r>
      <w:r w:rsidRPr="00470AB1">
        <w:rPr>
          <w:rFonts w:ascii="Arial" w:hAnsi="Arial" w:cs="Arial"/>
          <w:sz w:val="22"/>
          <w:szCs w:val="22"/>
        </w:rPr>
        <w:t xml:space="preserve"> – Increase in </w:t>
      </w:r>
      <w:hyperlink r:id="rId26" w:history="1">
        <w:r w:rsidRPr="00587444">
          <w:rPr>
            <w:rStyle w:val="Hyperlink"/>
            <w:rFonts w:ascii="Arial" w:hAnsi="Arial" w:cs="Arial"/>
            <w:sz w:val="22"/>
            <w:szCs w:val="22"/>
          </w:rPr>
          <w:t xml:space="preserve">Farm Service </w:t>
        </w:r>
        <w:r w:rsidR="00587444" w:rsidRPr="00587444">
          <w:rPr>
            <w:rStyle w:val="Hyperlink"/>
            <w:rFonts w:ascii="Arial" w:hAnsi="Arial" w:cs="Arial"/>
            <w:sz w:val="22"/>
            <w:szCs w:val="22"/>
          </w:rPr>
          <w:t>L</w:t>
        </w:r>
        <w:r w:rsidRPr="00587444">
          <w:rPr>
            <w:rStyle w:val="Hyperlink"/>
            <w:rFonts w:ascii="Arial" w:hAnsi="Arial" w:cs="Arial"/>
            <w:sz w:val="22"/>
            <w:szCs w:val="22"/>
          </w:rPr>
          <w:t>oan</w:t>
        </w:r>
      </w:hyperlink>
      <w:r w:rsidRPr="00470AB1">
        <w:rPr>
          <w:rFonts w:ascii="Arial" w:hAnsi="Arial" w:cs="Arial"/>
          <w:sz w:val="22"/>
          <w:szCs w:val="22"/>
        </w:rPr>
        <w:t xml:space="preserve"> limits.</w:t>
      </w:r>
    </w:p>
    <w:p w14:paraId="2F9709E5" w14:textId="77777777" w:rsidR="00470AB1" w:rsidRDefault="00470AB1" w:rsidP="00587444">
      <w:pPr>
        <w:ind w:left="360" w:hanging="180"/>
        <w:rPr>
          <w:rFonts w:ascii="Arial" w:hAnsi="Arial" w:cs="Arial"/>
          <w:sz w:val="22"/>
          <w:szCs w:val="22"/>
        </w:rPr>
      </w:pPr>
      <w:r w:rsidRPr="00587444">
        <w:rPr>
          <w:rFonts w:ascii="Arial" w:hAnsi="Arial" w:cs="Arial"/>
          <w:b/>
          <w:bCs/>
          <w:sz w:val="22"/>
          <w:szCs w:val="22"/>
        </w:rPr>
        <w:t>Rural development</w:t>
      </w:r>
      <w:r w:rsidRPr="00470AB1">
        <w:rPr>
          <w:rFonts w:ascii="Arial" w:hAnsi="Arial" w:cs="Arial"/>
          <w:sz w:val="22"/>
          <w:szCs w:val="22"/>
        </w:rPr>
        <w:t xml:space="preserve"> – Increase rural broadband funding and consolidate USDA broadband programs. </w:t>
      </w:r>
    </w:p>
    <w:p w14:paraId="4C991586" w14:textId="26789F85" w:rsidR="00470AB1" w:rsidRDefault="00470AB1" w:rsidP="00587444">
      <w:pPr>
        <w:ind w:left="360" w:hanging="180"/>
        <w:rPr>
          <w:rFonts w:ascii="Arial" w:hAnsi="Arial" w:cs="Arial"/>
          <w:sz w:val="22"/>
          <w:szCs w:val="22"/>
        </w:rPr>
      </w:pPr>
      <w:r w:rsidRPr="00587444">
        <w:rPr>
          <w:rFonts w:ascii="Arial" w:hAnsi="Arial" w:cs="Arial"/>
          <w:b/>
          <w:bCs/>
          <w:sz w:val="22"/>
          <w:szCs w:val="22"/>
        </w:rPr>
        <w:t>Research</w:t>
      </w:r>
      <w:r w:rsidRPr="00470AB1">
        <w:rPr>
          <w:rFonts w:ascii="Arial" w:hAnsi="Arial" w:cs="Arial"/>
          <w:sz w:val="22"/>
          <w:szCs w:val="22"/>
        </w:rPr>
        <w:t xml:space="preserve"> –Re</w:t>
      </w:r>
      <w:r w:rsidR="00587444">
        <w:rPr>
          <w:rFonts w:ascii="Arial" w:hAnsi="Arial" w:cs="Arial"/>
          <w:sz w:val="22"/>
          <w:szCs w:val="22"/>
        </w:rPr>
        <w:t>s</w:t>
      </w:r>
      <w:r w:rsidRPr="00470AB1">
        <w:rPr>
          <w:rFonts w:ascii="Arial" w:hAnsi="Arial" w:cs="Arial"/>
          <w:sz w:val="22"/>
          <w:szCs w:val="22"/>
        </w:rPr>
        <w:t>tore funding for research</w:t>
      </w:r>
      <w:r w:rsidR="00587444">
        <w:rPr>
          <w:rFonts w:ascii="Arial" w:hAnsi="Arial" w:cs="Arial"/>
          <w:sz w:val="22"/>
          <w:szCs w:val="22"/>
        </w:rPr>
        <w:t>,</w:t>
      </w:r>
      <w:r w:rsidRPr="00470AB1">
        <w:rPr>
          <w:rFonts w:ascii="Arial" w:hAnsi="Arial" w:cs="Arial"/>
          <w:sz w:val="22"/>
          <w:szCs w:val="22"/>
        </w:rPr>
        <w:t xml:space="preserve"> which has fallen by one-third since 2002.</w:t>
      </w:r>
    </w:p>
    <w:p w14:paraId="7B59D1A4" w14:textId="77777777" w:rsidR="00470AB1" w:rsidRDefault="00470AB1" w:rsidP="00587444">
      <w:pPr>
        <w:ind w:left="360" w:hanging="180"/>
        <w:rPr>
          <w:rFonts w:ascii="Arial" w:hAnsi="Arial" w:cs="Arial"/>
          <w:sz w:val="22"/>
          <w:szCs w:val="22"/>
        </w:rPr>
      </w:pPr>
      <w:r w:rsidRPr="00587444">
        <w:rPr>
          <w:rFonts w:ascii="Arial" w:hAnsi="Arial" w:cs="Arial"/>
          <w:b/>
          <w:bCs/>
          <w:sz w:val="22"/>
          <w:szCs w:val="22"/>
        </w:rPr>
        <w:t>Forestry</w:t>
      </w:r>
      <w:r w:rsidRPr="00470AB1">
        <w:rPr>
          <w:rFonts w:ascii="Arial" w:hAnsi="Arial" w:cs="Arial"/>
          <w:sz w:val="22"/>
          <w:szCs w:val="22"/>
        </w:rPr>
        <w:t xml:space="preserve"> – Reforestation and forest management.</w:t>
      </w:r>
    </w:p>
    <w:p w14:paraId="73BB10D3" w14:textId="77777777" w:rsidR="00587444" w:rsidRDefault="00470AB1" w:rsidP="00587444">
      <w:pPr>
        <w:ind w:left="360" w:hanging="180"/>
        <w:rPr>
          <w:rFonts w:ascii="Arial" w:hAnsi="Arial" w:cs="Arial"/>
          <w:sz w:val="22"/>
          <w:szCs w:val="22"/>
        </w:rPr>
      </w:pPr>
      <w:r w:rsidRPr="00587444">
        <w:rPr>
          <w:rFonts w:ascii="Arial" w:hAnsi="Arial" w:cs="Arial"/>
          <w:b/>
          <w:bCs/>
          <w:sz w:val="22"/>
          <w:szCs w:val="22"/>
        </w:rPr>
        <w:t>Energy</w:t>
      </w:r>
      <w:r w:rsidRPr="00470AB1">
        <w:rPr>
          <w:rFonts w:ascii="Arial" w:hAnsi="Arial" w:cs="Arial"/>
          <w:sz w:val="22"/>
          <w:szCs w:val="22"/>
        </w:rPr>
        <w:t xml:space="preserve"> – Loans for renewable energy and energy efficiency projects</w:t>
      </w:r>
      <w:r w:rsidR="00587444">
        <w:rPr>
          <w:rFonts w:ascii="Arial" w:hAnsi="Arial" w:cs="Arial"/>
          <w:sz w:val="22"/>
          <w:szCs w:val="22"/>
        </w:rPr>
        <w:t>.</w:t>
      </w:r>
    </w:p>
    <w:p w14:paraId="6C1152DF" w14:textId="5AE60C05" w:rsidR="00587444" w:rsidRDefault="00470AB1" w:rsidP="00587444">
      <w:pPr>
        <w:ind w:left="360" w:hanging="180"/>
        <w:rPr>
          <w:rFonts w:ascii="Arial" w:hAnsi="Arial" w:cs="Arial"/>
          <w:sz w:val="22"/>
          <w:szCs w:val="22"/>
        </w:rPr>
      </w:pPr>
      <w:r w:rsidRPr="00587444">
        <w:rPr>
          <w:rFonts w:ascii="Arial" w:hAnsi="Arial" w:cs="Arial"/>
          <w:b/>
          <w:bCs/>
          <w:sz w:val="22"/>
          <w:szCs w:val="22"/>
        </w:rPr>
        <w:t>Horticulture</w:t>
      </w:r>
      <w:r w:rsidRPr="00470AB1">
        <w:rPr>
          <w:rFonts w:ascii="Arial" w:hAnsi="Arial" w:cs="Arial"/>
          <w:sz w:val="22"/>
          <w:szCs w:val="22"/>
        </w:rPr>
        <w:t xml:space="preserve"> </w:t>
      </w:r>
      <w:r w:rsidR="00EC5213">
        <w:rPr>
          <w:rFonts w:ascii="Arial" w:hAnsi="Arial" w:cs="Arial"/>
          <w:sz w:val="22"/>
          <w:szCs w:val="22"/>
        </w:rPr>
        <w:t>–</w:t>
      </w:r>
      <w:r w:rsidRPr="00470AB1">
        <w:rPr>
          <w:rFonts w:ascii="Arial" w:hAnsi="Arial" w:cs="Arial"/>
          <w:sz w:val="22"/>
          <w:szCs w:val="22"/>
        </w:rPr>
        <w:t xml:space="preserve"> Automation and mechanization research to solve persistent labor shortages</w:t>
      </w:r>
      <w:r w:rsidR="00587444">
        <w:rPr>
          <w:rFonts w:ascii="Arial" w:hAnsi="Arial" w:cs="Arial"/>
          <w:sz w:val="22"/>
          <w:szCs w:val="22"/>
        </w:rPr>
        <w:t>.</w:t>
      </w:r>
    </w:p>
    <w:p w14:paraId="2C345BFA" w14:textId="77777777" w:rsidR="00587444" w:rsidRDefault="00470AB1" w:rsidP="00587444">
      <w:pPr>
        <w:ind w:left="360" w:hanging="180"/>
        <w:rPr>
          <w:rFonts w:ascii="Arial" w:hAnsi="Arial" w:cs="Arial"/>
          <w:sz w:val="22"/>
          <w:szCs w:val="22"/>
        </w:rPr>
      </w:pPr>
      <w:r w:rsidRPr="00587444">
        <w:rPr>
          <w:rFonts w:ascii="Arial" w:hAnsi="Arial" w:cs="Arial"/>
          <w:b/>
          <w:bCs/>
          <w:sz w:val="22"/>
          <w:szCs w:val="22"/>
        </w:rPr>
        <w:t>Crop insurance</w:t>
      </w:r>
      <w:r w:rsidRPr="00470AB1">
        <w:rPr>
          <w:rFonts w:ascii="Arial" w:hAnsi="Arial" w:cs="Arial"/>
          <w:sz w:val="22"/>
          <w:szCs w:val="22"/>
        </w:rPr>
        <w:t xml:space="preserve"> – How to include crops for which there is little publicly available market price data. </w:t>
      </w:r>
    </w:p>
    <w:p w14:paraId="269B8B65" w14:textId="6FA51C1C" w:rsidR="00470AB1" w:rsidRDefault="00470AB1" w:rsidP="00587444">
      <w:pPr>
        <w:ind w:left="360" w:hanging="180"/>
        <w:rPr>
          <w:rFonts w:ascii="Arial" w:hAnsi="Arial" w:cs="Arial"/>
          <w:sz w:val="22"/>
          <w:szCs w:val="22"/>
        </w:rPr>
      </w:pPr>
      <w:r w:rsidRPr="00587444">
        <w:rPr>
          <w:rFonts w:ascii="Arial" w:hAnsi="Arial" w:cs="Arial"/>
          <w:b/>
          <w:bCs/>
          <w:sz w:val="22"/>
          <w:szCs w:val="22"/>
        </w:rPr>
        <w:t>Miscellaneous</w:t>
      </w:r>
      <w:r w:rsidRPr="00470AB1">
        <w:rPr>
          <w:rFonts w:ascii="Arial" w:hAnsi="Arial" w:cs="Arial"/>
          <w:sz w:val="22"/>
          <w:szCs w:val="22"/>
        </w:rPr>
        <w:t xml:space="preserve"> – Disease response and prevention for the livestock industry. </w:t>
      </w:r>
    </w:p>
    <w:p w14:paraId="0A4A6F3D" w14:textId="77777777" w:rsidR="002812C3" w:rsidRDefault="002812C3" w:rsidP="00587444">
      <w:pPr>
        <w:ind w:left="360" w:hanging="180"/>
        <w:rPr>
          <w:rFonts w:ascii="Arial" w:hAnsi="Arial" w:cs="Arial"/>
          <w:sz w:val="22"/>
          <w:szCs w:val="22"/>
        </w:rPr>
      </w:pPr>
    </w:p>
    <w:p w14:paraId="67BDEE7A" w14:textId="7C72B740" w:rsidR="002812C3" w:rsidRPr="00470AB1" w:rsidRDefault="002812C3" w:rsidP="002812C3">
      <w:pPr>
        <w:rPr>
          <w:rFonts w:ascii="Arial" w:hAnsi="Arial" w:cs="Arial"/>
          <w:sz w:val="22"/>
          <w:szCs w:val="22"/>
        </w:rPr>
      </w:pPr>
      <w:r>
        <w:rPr>
          <w:rFonts w:ascii="Arial" w:hAnsi="Arial" w:cs="Arial"/>
          <w:i/>
          <w:iCs/>
          <w:noProof/>
          <w:color w:val="000000"/>
          <w:sz w:val="21"/>
          <w:szCs w:val="21"/>
        </w:rPr>
        <w:drawing>
          <wp:inline distT="0" distB="0" distL="0" distR="0" wp14:anchorId="57ED18E5" wp14:editId="7121B569">
            <wp:extent cx="5943600" cy="1576705"/>
            <wp:effectExtent l="0" t="0" r="0" b="0"/>
            <wp:docPr id="10609338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933839" name="Picture 1060933839"/>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43600" cy="1576705"/>
                    </a:xfrm>
                    <a:prstGeom prst="rect">
                      <a:avLst/>
                    </a:prstGeom>
                  </pic:spPr>
                </pic:pic>
              </a:graphicData>
            </a:graphic>
          </wp:inline>
        </w:drawing>
      </w:r>
    </w:p>
    <w:p w14:paraId="148AF447" w14:textId="0A7886DF" w:rsidR="00C76D3C" w:rsidRPr="00C76D3C" w:rsidRDefault="00E9643D" w:rsidP="00C76D3C">
      <w:pPr>
        <w:pStyle w:val="Heading1"/>
        <w:rPr>
          <w:rFonts w:ascii="Arial" w:hAnsi="Arial" w:cs="Arial"/>
          <w:b/>
          <w:bCs/>
          <w:sz w:val="28"/>
          <w:szCs w:val="28"/>
          <w:u w:val="single"/>
        </w:rPr>
      </w:pPr>
      <w:r>
        <w:rPr>
          <w:rFonts w:ascii="Arial" w:hAnsi="Arial" w:cs="Arial"/>
          <w:b/>
          <w:bCs/>
          <w:sz w:val="28"/>
          <w:szCs w:val="28"/>
          <w:u w:val="single"/>
        </w:rPr>
        <w:t xml:space="preserve">Participate in </w:t>
      </w:r>
      <w:r w:rsidR="000878CC">
        <w:rPr>
          <w:rFonts w:ascii="Arial" w:hAnsi="Arial" w:cs="Arial"/>
          <w:b/>
          <w:bCs/>
          <w:sz w:val="28"/>
          <w:szCs w:val="28"/>
          <w:u w:val="single"/>
        </w:rPr>
        <w:t xml:space="preserve">a National Grange service </w:t>
      </w:r>
      <w:proofErr w:type="gramStart"/>
      <w:r w:rsidR="000878CC">
        <w:rPr>
          <w:rFonts w:ascii="Arial" w:hAnsi="Arial" w:cs="Arial"/>
          <w:b/>
          <w:bCs/>
          <w:sz w:val="28"/>
          <w:szCs w:val="28"/>
          <w:u w:val="single"/>
        </w:rPr>
        <w:t>project</w:t>
      </w:r>
      <w:proofErr w:type="gramEnd"/>
    </w:p>
    <w:p w14:paraId="31CA011D" w14:textId="77777777" w:rsidR="00C76D3C" w:rsidRDefault="00C76D3C" w:rsidP="00C76D3C">
      <w:pPr>
        <w:shd w:val="clear" w:color="auto" w:fill="FFFFFF"/>
        <w:textAlignment w:val="baseline"/>
        <w:rPr>
          <w:rFonts w:ascii="Segoe UI" w:hAnsi="Segoe UI" w:cs="Segoe UI"/>
          <w:color w:val="000000"/>
          <w:sz w:val="23"/>
          <w:szCs w:val="23"/>
        </w:rPr>
      </w:pPr>
    </w:p>
    <w:p w14:paraId="0C087F64" w14:textId="31795952"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For 20 years, the Grange has been the leading voice advocating for the expansion of broadband into rural communities. Most frequently, we focus on the infrastructure of build-out, which is still a major factor keeping millions of Americans from high-speed, reliable internet to their homes. However, for others, broadband is available but unaffordable. </w:t>
      </w:r>
    </w:p>
    <w:p w14:paraId="3D0BDE58" w14:textId="42AE3D7A"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For this reason, the National Grange is actively working to promote the </w:t>
      </w:r>
      <w:hyperlink r:id="rId28" w:history="1">
        <w:r w:rsidRPr="00340019">
          <w:rPr>
            <w:rStyle w:val="Hyperlink"/>
            <w:rFonts w:ascii="Arial" w:hAnsi="Arial" w:cs="Arial"/>
            <w:sz w:val="21"/>
            <w:szCs w:val="21"/>
          </w:rPr>
          <w:t>FCC's Affordable Connectivity Program</w:t>
        </w:r>
      </w:hyperlink>
      <w:r w:rsidRPr="00340019">
        <w:rPr>
          <w:rFonts w:ascii="Arial" w:hAnsi="Arial" w:cs="Arial"/>
          <w:color w:val="000000"/>
          <w:sz w:val="21"/>
          <w:szCs w:val="21"/>
        </w:rPr>
        <w:t>, which provides a discount benefit for broadband to low-income and other eligible individuals. After receiving a grant to assist with the program’s promotion, we have begun registering Granges to take part in the work to inform people in the communities in which Granges are located, and beyond, about ACP.</w:t>
      </w:r>
    </w:p>
    <w:p w14:paraId="0B5DA698" w14:textId="51F38511"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Please remember that taking part in this outreach program is </w:t>
      </w:r>
      <w:r w:rsidRPr="00340019">
        <w:rPr>
          <w:rFonts w:ascii="Arial" w:hAnsi="Arial" w:cs="Arial"/>
          <w:b/>
          <w:bCs/>
          <w:color w:val="000000"/>
          <w:sz w:val="21"/>
          <w:szCs w:val="21"/>
        </w:rPr>
        <w:t xml:space="preserve">community service. </w:t>
      </w:r>
    </w:p>
    <w:p w14:paraId="22CCD9C8" w14:textId="77777777"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Certainly, we want all Grange members to know about the benefit and sign up if they are eligible, but this cannot stop within our doors. Just like giving nonperishable items to the food bank is important, so is taking the information about ACP to the director of the food bank and asking for it to be placed in the boxes and bags of recipients.</w:t>
      </w:r>
    </w:p>
    <w:p w14:paraId="27CB88DA" w14:textId="444CE272"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Please take the time to register your Grange to take part in this outreach service, which will allow you to receive free materials to give to your local food bank, to senior centers, to veterans’ organizations in your hometown, to place on bulletin boards in your halls and in other community </w:t>
      </w:r>
      <w:r w:rsidRPr="00340019">
        <w:rPr>
          <w:rFonts w:ascii="Arial" w:hAnsi="Arial" w:cs="Arial"/>
          <w:color w:val="000000"/>
          <w:sz w:val="21"/>
          <w:szCs w:val="21"/>
        </w:rPr>
        <w:lastRenderedPageBreak/>
        <w:t>spaces, to put on tables at events your Grange takes part in and more. From placemats that can be used at your community breakfasts and dinners to yard signs that can be placed on the lawns of members whose properties are on well-traveled roadways, there are many ways your Grange can increase awareness about the ACP program.</w:t>
      </w:r>
    </w:p>
    <w:p w14:paraId="464DD9B4" w14:textId="71B4D99F"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When you register through </w:t>
      </w:r>
      <w:hyperlink r:id="rId29" w:history="1">
        <w:r w:rsidRPr="00340019">
          <w:rPr>
            <w:rStyle w:val="Hyperlink"/>
            <w:rFonts w:ascii="Arial" w:hAnsi="Arial" w:cs="Arial"/>
            <w:sz w:val="21"/>
            <w:szCs w:val="21"/>
          </w:rPr>
          <w:t>grange.biz/</w:t>
        </w:r>
        <w:proofErr w:type="spellStart"/>
        <w:r w:rsidRPr="00340019">
          <w:rPr>
            <w:rStyle w:val="Hyperlink"/>
            <w:rFonts w:ascii="Arial" w:hAnsi="Arial" w:cs="Arial"/>
            <w:sz w:val="21"/>
            <w:szCs w:val="21"/>
          </w:rPr>
          <w:t>signupgrange</w:t>
        </w:r>
        <w:proofErr w:type="spellEnd"/>
      </w:hyperlink>
      <w:r w:rsidRPr="00340019">
        <w:rPr>
          <w:rFonts w:ascii="Arial" w:hAnsi="Arial" w:cs="Arial"/>
          <w:color w:val="000000"/>
          <w:sz w:val="21"/>
          <w:szCs w:val="21"/>
        </w:rPr>
        <w:t xml:space="preserve"> or by texting or calling National Grange Membership and Leadership Development Director Amanda Brozana Rios at 301-943-1090 and leaving a message, you will be assigned a Community Navigator - an individual that works with our partner, Oregon Institute for a Better Way, to help Granges plan for the outreach, order and packaging the materials, perform data collection and more.</w:t>
      </w:r>
    </w:p>
    <w:p w14:paraId="33A5A54F" w14:textId="17647D20"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Navigators - all of whom are also Grange members - will also work to collect more information about your Grange, its outreach, goals, and needs. This data will help us create future grant proposals and allow us to search for grants and other funds that may directly benefit individual Granges.</w:t>
      </w:r>
    </w:p>
    <w:p w14:paraId="74C39625" w14:textId="77777777"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Granges that take part in this program may even be eligible for a small financial incentive, but it all starts with the first step of registering your Grange to become an outreach partner.</w:t>
      </w:r>
    </w:p>
    <w:p w14:paraId="7DFA41BC" w14:textId="77777777" w:rsidR="000878CC" w:rsidRPr="00340019" w:rsidRDefault="000878CC" w:rsidP="000878CC">
      <w:pPr>
        <w:shd w:val="clear" w:color="auto" w:fill="FFFFFF"/>
        <w:textAlignment w:val="baseline"/>
        <w:rPr>
          <w:rFonts w:ascii="Arial" w:hAnsi="Arial" w:cs="Arial"/>
          <w:color w:val="000000"/>
          <w:sz w:val="21"/>
          <w:szCs w:val="21"/>
        </w:rPr>
      </w:pPr>
      <w:r w:rsidRPr="00340019">
        <w:rPr>
          <w:rFonts w:ascii="Arial" w:hAnsi="Arial" w:cs="Arial"/>
          <w:color w:val="000000"/>
          <w:sz w:val="21"/>
          <w:szCs w:val="21"/>
        </w:rPr>
        <w:t xml:space="preserve">Registering through this link does not commit your </w:t>
      </w:r>
      <w:proofErr w:type="gramStart"/>
      <w:r w:rsidRPr="00340019">
        <w:rPr>
          <w:rFonts w:ascii="Arial" w:hAnsi="Arial" w:cs="Arial"/>
          <w:color w:val="000000"/>
          <w:sz w:val="21"/>
          <w:szCs w:val="21"/>
        </w:rPr>
        <w:t>Grange, but</w:t>
      </w:r>
      <w:proofErr w:type="gramEnd"/>
      <w:r w:rsidRPr="00340019">
        <w:rPr>
          <w:rFonts w:ascii="Arial" w:hAnsi="Arial" w:cs="Arial"/>
          <w:color w:val="000000"/>
          <w:sz w:val="21"/>
          <w:szCs w:val="21"/>
        </w:rPr>
        <w:t xml:space="preserve"> will instead allow you to receive further information and connect with a navigator to brainstorm and talk about your Grange. </w:t>
      </w:r>
    </w:p>
    <w:p w14:paraId="408FBFD1" w14:textId="77777777" w:rsidR="000878CC" w:rsidRDefault="000878CC" w:rsidP="000878CC">
      <w:pPr>
        <w:shd w:val="clear" w:color="auto" w:fill="FFFFFF"/>
        <w:jc w:val="center"/>
        <w:textAlignment w:val="baseline"/>
        <w:rPr>
          <w:rFonts w:ascii="Arial" w:hAnsi="Arial" w:cs="Arial"/>
          <w:color w:val="000000"/>
          <w:sz w:val="21"/>
          <w:szCs w:val="21"/>
        </w:rPr>
      </w:pPr>
    </w:p>
    <w:p w14:paraId="1805A707" w14:textId="04A4F763" w:rsidR="006761C2" w:rsidRPr="00EC5213" w:rsidRDefault="000C4E25" w:rsidP="00EC5213">
      <w:pPr>
        <w:shd w:val="clear" w:color="auto" w:fill="FFFFFF"/>
        <w:jc w:val="center"/>
        <w:textAlignment w:val="baseline"/>
        <w:rPr>
          <w:rFonts w:ascii="Arial" w:hAnsi="Arial" w:cs="Arial"/>
          <w:color w:val="000000"/>
          <w:sz w:val="21"/>
          <w:szCs w:val="21"/>
        </w:rPr>
      </w:pPr>
      <w:r w:rsidRPr="000C4E25">
        <w:rPr>
          <w:rFonts w:ascii="Arial" w:hAnsi="Arial" w:cs="Arial"/>
          <w:b/>
          <w:bCs/>
          <w:noProof/>
          <w:sz w:val="28"/>
          <w:szCs w:val="28"/>
          <w:shd w:val="clear" w:color="auto" w:fill="FCFCFB"/>
        </w:rPr>
        <w:drawing>
          <wp:inline distT="0" distB="0" distL="0" distR="0" wp14:anchorId="74248FA6" wp14:editId="39A7CC17">
            <wp:extent cx="4486632" cy="1920240"/>
            <wp:effectExtent l="0" t="0" r="0" b="0"/>
            <wp:docPr id="102894154" name="Picture 2" descr="A picture containing text, font, screenshot, carto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94154" name="Picture 2" descr="A picture containing text, font, screenshot, cartoon&#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486632" cy="1920240"/>
                    </a:xfrm>
                    <a:prstGeom prst="rect">
                      <a:avLst/>
                    </a:prstGeom>
                  </pic:spPr>
                </pic:pic>
              </a:graphicData>
            </a:graphic>
          </wp:inline>
        </w:drawing>
      </w:r>
      <w:bookmarkStart w:id="44" w:name="_Advocacy_Playbook:_Family_1"/>
      <w:bookmarkStart w:id="45" w:name="_Register_for_National_1"/>
      <w:bookmarkEnd w:id="44"/>
      <w:bookmarkEnd w:id="45"/>
    </w:p>
    <w:p w14:paraId="1B416D32" w14:textId="0F67B133" w:rsidR="00C76D3C" w:rsidRPr="006761C2" w:rsidRDefault="00C76D3C" w:rsidP="006761C2">
      <w:pPr>
        <w:pStyle w:val="Heading1"/>
        <w:rPr>
          <w:rFonts w:ascii="Arial" w:hAnsi="Arial" w:cs="Arial"/>
          <w:b/>
          <w:bCs/>
          <w:sz w:val="28"/>
          <w:szCs w:val="28"/>
          <w:u w:val="single"/>
        </w:rPr>
      </w:pPr>
      <w:bookmarkStart w:id="46" w:name="_Register_for_National_2"/>
      <w:bookmarkEnd w:id="46"/>
      <w:r w:rsidRPr="006761C2">
        <w:rPr>
          <w:rFonts w:ascii="Arial" w:hAnsi="Arial" w:cs="Arial"/>
          <w:b/>
          <w:bCs/>
          <w:sz w:val="28"/>
          <w:szCs w:val="28"/>
          <w:u w:val="single"/>
          <w:shd w:val="clear" w:color="auto" w:fill="FCFCFB"/>
        </w:rPr>
        <w:t>Register for National Grange Convention</w:t>
      </w:r>
    </w:p>
    <w:p w14:paraId="3806C865" w14:textId="77777777" w:rsidR="00C76D3C" w:rsidRDefault="00C76D3C" w:rsidP="00C76D3C">
      <w:pPr>
        <w:rPr>
          <w:rFonts w:ascii="Arial" w:hAnsi="Arial" w:cs="Arial"/>
          <w:sz w:val="22"/>
          <w:szCs w:val="22"/>
        </w:rPr>
      </w:pPr>
      <w:r>
        <w:rPr>
          <w:rFonts w:ascii="Arial" w:hAnsi="Arial" w:cs="Arial"/>
          <w:noProof/>
          <w:sz w:val="21"/>
          <w:szCs w:val="21"/>
        </w:rPr>
        <w:drawing>
          <wp:anchor distT="0" distB="0" distL="114300" distR="114300" simplePos="0" relativeHeight="251742208" behindDoc="1" locked="0" layoutInCell="1" allowOverlap="1" wp14:anchorId="3A863BFE" wp14:editId="4AB8603B">
            <wp:simplePos x="0" y="0"/>
            <wp:positionH relativeFrom="column">
              <wp:posOffset>-32385</wp:posOffset>
            </wp:positionH>
            <wp:positionV relativeFrom="paragraph">
              <wp:posOffset>69184</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0ED9EACC" w14:textId="3F38E5F4" w:rsidR="00C76D3C" w:rsidRPr="009061B1" w:rsidRDefault="00C76D3C" w:rsidP="006761C2">
      <w:pPr>
        <w:ind w:firstLine="360"/>
        <w:rPr>
          <w:rFonts w:ascii="Arial" w:hAnsi="Arial" w:cs="Arial"/>
          <w:sz w:val="22"/>
          <w:szCs w:val="22"/>
        </w:rPr>
      </w:pPr>
      <w:r w:rsidRPr="009061B1">
        <w:rPr>
          <w:rFonts w:ascii="Arial" w:hAnsi="Arial" w:cs="Arial"/>
          <w:sz w:val="22"/>
          <w:szCs w:val="22"/>
        </w:rPr>
        <w:t>This November, we are going to “Flow into the Future” in Niagara Falls, New York as we celebrate the 157</w:t>
      </w:r>
      <w:r w:rsidRPr="009061B1">
        <w:rPr>
          <w:rFonts w:ascii="Arial" w:hAnsi="Arial" w:cs="Arial"/>
          <w:sz w:val="22"/>
          <w:szCs w:val="22"/>
          <w:vertAlign w:val="superscript"/>
        </w:rPr>
        <w:t>th</w:t>
      </w:r>
      <w:r w:rsidRPr="009061B1">
        <w:rPr>
          <w:rFonts w:ascii="Arial" w:hAnsi="Arial" w:cs="Arial"/>
          <w:sz w:val="22"/>
          <w:szCs w:val="22"/>
        </w:rPr>
        <w:t xml:space="preserve"> Annual Session of the National Grange. </w:t>
      </w:r>
      <w:r w:rsidRPr="009061B1">
        <w:rPr>
          <w:rFonts w:ascii="Arial" w:hAnsi="Arial" w:cs="Arial"/>
          <w:b/>
          <w:bCs/>
          <w:i/>
          <w:iCs/>
          <w:sz w:val="22"/>
          <w:szCs w:val="22"/>
        </w:rPr>
        <w:t>And we want you to be there!</w:t>
      </w:r>
    </w:p>
    <w:p w14:paraId="59115D63" w14:textId="77777777" w:rsidR="00C76D3C" w:rsidRPr="009061B1" w:rsidRDefault="00C76D3C" w:rsidP="00C76D3C">
      <w:pPr>
        <w:ind w:firstLine="360"/>
        <w:rPr>
          <w:rFonts w:ascii="Arial" w:hAnsi="Arial" w:cs="Arial"/>
          <w:sz w:val="22"/>
          <w:szCs w:val="22"/>
        </w:rPr>
      </w:pPr>
    </w:p>
    <w:p w14:paraId="0A389189"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 xml:space="preserve">This year's Convention will be just blocks from the Falls! The </w:t>
      </w:r>
      <w:hyperlink r:id="rId32"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 which will also house the hospitality room, and the convention itself and many of the evening activities will be held at the </w:t>
      </w:r>
      <w:hyperlink r:id="rId33" w:history="1">
        <w:r w:rsidRPr="009061B1">
          <w:rPr>
            <w:rStyle w:val="Hyperlink"/>
            <w:rFonts w:ascii="Arial" w:hAnsi="Arial" w:cs="Arial"/>
            <w:sz w:val="22"/>
            <w:szCs w:val="22"/>
          </w:rPr>
          <w:t>Niagara Falls Convention Center</w:t>
        </w:r>
      </w:hyperlink>
      <w:r w:rsidRPr="009061B1">
        <w:rPr>
          <w:rFonts w:ascii="Arial" w:hAnsi="Arial" w:cs="Arial"/>
          <w:sz w:val="22"/>
          <w:szCs w:val="22"/>
        </w:rPr>
        <w:t>, just across the street!</w:t>
      </w:r>
    </w:p>
    <w:p w14:paraId="2EDF6AC6" w14:textId="77777777" w:rsidR="007072B7" w:rsidRDefault="00C76D3C" w:rsidP="007072B7">
      <w:pPr>
        <w:ind w:firstLine="360"/>
        <w:rPr>
          <w:rFonts w:ascii="Arial" w:hAnsi="Arial" w:cs="Arial"/>
          <w:sz w:val="22"/>
          <w:szCs w:val="22"/>
        </w:rPr>
      </w:pPr>
      <w:r w:rsidRPr="009061B1">
        <w:rPr>
          <w:rFonts w:ascii="Arial" w:hAnsi="Arial" w:cs="Arial"/>
          <w:sz w:val="22"/>
          <w:szCs w:val="22"/>
        </w:rPr>
        <w:t xml:space="preserve">Use </w:t>
      </w:r>
      <w:hyperlink r:id="rId34" w:history="1">
        <w:r w:rsidRPr="009061B1">
          <w:rPr>
            <w:rStyle w:val="Hyperlink"/>
            <w:rFonts w:ascii="Arial" w:hAnsi="Arial" w:cs="Arial"/>
            <w:b/>
            <w:bCs/>
            <w:sz w:val="22"/>
            <w:szCs w:val="22"/>
          </w:rPr>
          <w:t>this link</w:t>
        </w:r>
      </w:hyperlink>
      <w:r w:rsidRPr="009061B1">
        <w:rPr>
          <w:rFonts w:ascii="Arial" w:hAnsi="Arial" w:cs="Arial"/>
          <w:sz w:val="22"/>
          <w:szCs w:val="22"/>
        </w:rPr>
        <w:t xml:space="preserve"> to book your stay at the main Convention Hotel using our group rate</w:t>
      </w:r>
      <w:r>
        <w:rPr>
          <w:rFonts w:ascii="Arial" w:hAnsi="Arial" w:cs="Arial"/>
          <w:sz w:val="22"/>
          <w:szCs w:val="22"/>
        </w:rPr>
        <w:t>.</w:t>
      </w:r>
    </w:p>
    <w:p w14:paraId="32E931BE" w14:textId="783DD4D4" w:rsidR="007072B7" w:rsidRPr="007072B7" w:rsidRDefault="007072B7" w:rsidP="007072B7">
      <w:pPr>
        <w:ind w:firstLine="360"/>
        <w:rPr>
          <w:rFonts w:ascii="Arial" w:hAnsi="Arial" w:cs="Arial"/>
          <w:color w:val="000000" w:themeColor="text1"/>
          <w:sz w:val="22"/>
          <w:szCs w:val="22"/>
        </w:rPr>
      </w:pPr>
      <w:r w:rsidRPr="007072B7">
        <w:rPr>
          <w:rFonts w:ascii="Arial" w:hAnsi="Arial" w:cs="Arial"/>
          <w:color w:val="000000" w:themeColor="text1"/>
          <w:sz w:val="22"/>
          <w:szCs w:val="22"/>
        </w:rPr>
        <w:t>For guests who would prefer to call, as opposed to make their reservation</w:t>
      </w:r>
      <w:r>
        <w:rPr>
          <w:rFonts w:ascii="Arial" w:hAnsi="Arial" w:cs="Arial"/>
          <w:color w:val="000000" w:themeColor="text1"/>
          <w:sz w:val="22"/>
          <w:szCs w:val="22"/>
        </w:rPr>
        <w:t>s</w:t>
      </w:r>
      <w:r w:rsidRPr="007072B7">
        <w:rPr>
          <w:rFonts w:ascii="Arial" w:hAnsi="Arial" w:cs="Arial"/>
          <w:color w:val="000000" w:themeColor="text1"/>
          <w:sz w:val="22"/>
          <w:szCs w:val="22"/>
        </w:rPr>
        <w:t>, please call </w:t>
      </w:r>
      <w:r w:rsidRPr="007072B7">
        <w:rPr>
          <w:rFonts w:ascii="Arial" w:hAnsi="Arial" w:cs="Arial"/>
          <w:b/>
          <w:bCs/>
          <w:color w:val="000000" w:themeColor="text1"/>
          <w:sz w:val="22"/>
          <w:szCs w:val="22"/>
        </w:rPr>
        <w:t>716-285-3361 x2295</w:t>
      </w:r>
      <w:r w:rsidRPr="007072B7">
        <w:rPr>
          <w:rFonts w:ascii="Arial" w:hAnsi="Arial" w:cs="Arial"/>
          <w:color w:val="000000" w:themeColor="text1"/>
          <w:sz w:val="22"/>
          <w:szCs w:val="22"/>
        </w:rPr>
        <w:t> to reach Reservation Coordinator Cierra Duck. She is typically in the office Monday through Friday 8am – 4pm Eastern).</w:t>
      </w:r>
    </w:p>
    <w:p w14:paraId="5BD1FC89"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We invite ALL Grange members to participate in the Convention activities, so please make plans to attend from November 14-18, 2023.</w:t>
      </w:r>
    </w:p>
    <w:p w14:paraId="21D1EA8A" w14:textId="07B5C014" w:rsidR="00C76D3C" w:rsidRPr="009061B1" w:rsidRDefault="00C76D3C" w:rsidP="00C76D3C">
      <w:pPr>
        <w:ind w:firstLine="360"/>
        <w:rPr>
          <w:rFonts w:ascii="Arial" w:hAnsi="Arial" w:cs="Arial"/>
          <w:sz w:val="22"/>
          <w:szCs w:val="22"/>
        </w:rPr>
      </w:pPr>
      <w:r w:rsidRPr="009061B1">
        <w:rPr>
          <w:rFonts w:ascii="Arial" w:hAnsi="Arial" w:cs="Arial"/>
          <w:sz w:val="22"/>
          <w:szCs w:val="22"/>
        </w:rPr>
        <w:t xml:space="preserve">This is your </w:t>
      </w:r>
      <w:r w:rsidR="007072B7">
        <w:rPr>
          <w:rFonts w:ascii="Arial" w:hAnsi="Arial" w:cs="Arial"/>
          <w:sz w:val="22"/>
          <w:szCs w:val="22"/>
        </w:rPr>
        <w:t>(now late!)</w:t>
      </w:r>
      <w:r w:rsidRPr="009061B1">
        <w:rPr>
          <w:rFonts w:ascii="Arial" w:hAnsi="Arial" w:cs="Arial"/>
          <w:sz w:val="22"/>
          <w:szCs w:val="22"/>
        </w:rPr>
        <w:t xml:space="preserve"> warning to ensure your passport is up to date. You won't want to miss the opportunity to pop over to Canada when you're just a few steps away: </w:t>
      </w:r>
      <w:hyperlink r:id="rId35" w:history="1">
        <w:r w:rsidRPr="009061B1">
          <w:rPr>
            <w:rStyle w:val="Hyperlink"/>
            <w:rFonts w:ascii="Arial" w:hAnsi="Arial" w:cs="Arial"/>
            <w:sz w:val="22"/>
            <w:szCs w:val="22"/>
          </w:rPr>
          <w:t>https://www.usps.com/international/passports.htm</w:t>
        </w:r>
      </w:hyperlink>
      <w:r w:rsidRPr="009061B1">
        <w:rPr>
          <w:rFonts w:ascii="Arial" w:hAnsi="Arial" w:cs="Arial"/>
          <w:sz w:val="22"/>
          <w:szCs w:val="22"/>
        </w:rPr>
        <w:t xml:space="preserve"> </w:t>
      </w:r>
    </w:p>
    <w:p w14:paraId="0D1F70A6" w14:textId="77777777" w:rsidR="00C76D3C" w:rsidRPr="009061B1" w:rsidRDefault="00C76D3C" w:rsidP="00C76D3C">
      <w:pPr>
        <w:rPr>
          <w:rFonts w:ascii="Arial" w:hAnsi="Arial" w:cs="Arial"/>
          <w:sz w:val="22"/>
          <w:szCs w:val="22"/>
        </w:rPr>
      </w:pPr>
    </w:p>
    <w:p w14:paraId="0A3152D8" w14:textId="77777777" w:rsidR="00C76D3C" w:rsidRPr="009061B1" w:rsidRDefault="00C76D3C" w:rsidP="00C76D3C">
      <w:pPr>
        <w:spacing w:line="276" w:lineRule="auto"/>
        <w:ind w:firstLine="360"/>
        <w:rPr>
          <w:rFonts w:ascii="Arial" w:hAnsi="Arial" w:cs="Arial"/>
          <w:sz w:val="22"/>
          <w:szCs w:val="22"/>
        </w:rPr>
      </w:pPr>
      <w:r w:rsidRPr="009061B1">
        <w:rPr>
          <w:rFonts w:ascii="Arial" w:hAnsi="Arial" w:cs="Arial"/>
          <w:sz w:val="22"/>
          <w:szCs w:val="22"/>
        </w:rPr>
        <w:t>Stay tuned over the coming weeks and months for more information about speakers, tours, and other opportunities (both fun and educational!) for all Grange members during the Convention.</w:t>
      </w:r>
    </w:p>
    <w:p w14:paraId="2143E756"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Learn more about this year’s Convention and register today on the National Grange website!</w:t>
      </w:r>
    </w:p>
    <w:p w14:paraId="450E90EE" w14:textId="77777777" w:rsidR="00C76D3C" w:rsidRPr="009061B1" w:rsidRDefault="00C76D3C" w:rsidP="00C76D3C">
      <w:pPr>
        <w:ind w:firstLine="360"/>
        <w:rPr>
          <w:rFonts w:ascii="Arial" w:hAnsi="Arial" w:cs="Arial"/>
          <w:sz w:val="22"/>
          <w:szCs w:val="22"/>
        </w:rPr>
      </w:pPr>
      <w:r w:rsidRPr="009061B1">
        <w:rPr>
          <w:rFonts w:ascii="Arial" w:hAnsi="Arial" w:cs="Arial"/>
          <w:b/>
          <w:bCs/>
          <w:sz w:val="22"/>
          <w:szCs w:val="22"/>
        </w:rPr>
        <w:lastRenderedPageBreak/>
        <w:t xml:space="preserve">Early Bird Registration </w:t>
      </w:r>
      <w:r w:rsidRPr="009061B1">
        <w:rPr>
          <w:rFonts w:ascii="Arial" w:hAnsi="Arial" w:cs="Arial"/>
          <w:sz w:val="22"/>
          <w:szCs w:val="22"/>
        </w:rPr>
        <w:t>- $32 – open through September 4</w:t>
      </w:r>
      <w:r w:rsidRPr="009061B1">
        <w:rPr>
          <w:rFonts w:ascii="Arial" w:hAnsi="Arial" w:cs="Arial"/>
          <w:sz w:val="22"/>
          <w:szCs w:val="22"/>
          <w:vertAlign w:val="superscript"/>
        </w:rPr>
        <w:t>th</w:t>
      </w:r>
      <w:r w:rsidRPr="009061B1">
        <w:rPr>
          <w:rFonts w:ascii="Arial" w:hAnsi="Arial" w:cs="Arial"/>
          <w:sz w:val="22"/>
          <w:szCs w:val="22"/>
        </w:rPr>
        <w:t>, 2023.</w:t>
      </w:r>
    </w:p>
    <w:p w14:paraId="5ADAC743" w14:textId="77777777" w:rsidR="00C76D3C" w:rsidRDefault="00C76D3C" w:rsidP="00C76D3C">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743232" behindDoc="0" locked="0" layoutInCell="1" allowOverlap="1" wp14:anchorId="1E5092EC" wp14:editId="14213942">
                <wp:simplePos x="0" y="0"/>
                <wp:positionH relativeFrom="column">
                  <wp:posOffset>1605915</wp:posOffset>
                </wp:positionH>
                <wp:positionV relativeFrom="paragraph">
                  <wp:posOffset>101781</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7C671FF1" w14:textId="77777777" w:rsidR="00C76D3C" w:rsidRPr="00DB72D4" w:rsidRDefault="00000000" w:rsidP="00C76D3C">
                            <w:pPr>
                              <w:jc w:val="center"/>
                              <w:rPr>
                                <w:rFonts w:ascii="Arial" w:hAnsi="Arial" w:cs="Arial"/>
                                <w:b/>
                                <w:bCs/>
                                <w:i/>
                                <w:iCs/>
                                <w:color w:val="FFFFFF" w:themeColor="background1"/>
                                <w:sz w:val="36"/>
                                <w:szCs w:val="36"/>
                                <w:u w:val="single"/>
                              </w:rPr>
                            </w:pPr>
                            <w:hyperlink r:id="rId36" w:history="1">
                              <w:r w:rsidR="00C76D3C"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5092EC" id="Text Box 14" o:spid="_x0000_s1026" style="position:absolute;left:0;text-align:left;margin-left:126.45pt;margin-top:8pt;width:230.25pt;height:34.4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08MMgIAAFo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" fillcolor="#c00000" stroked="f" strokeweight=".5pt">
                <v:textbox>
                  <w:txbxContent>
                    <w:p w14:paraId="7C671FF1" w14:textId="77777777" w:rsidR="00C76D3C" w:rsidRPr="00DB72D4" w:rsidRDefault="00000000" w:rsidP="00C76D3C">
                      <w:pPr>
                        <w:jc w:val="center"/>
                        <w:rPr>
                          <w:rFonts w:ascii="Arial" w:hAnsi="Arial" w:cs="Arial"/>
                          <w:b/>
                          <w:bCs/>
                          <w:i/>
                          <w:iCs/>
                          <w:color w:val="FFFFFF" w:themeColor="background1"/>
                          <w:sz w:val="36"/>
                          <w:szCs w:val="36"/>
                          <w:u w:val="single"/>
                        </w:rPr>
                      </w:pPr>
                      <w:hyperlink r:id="rId37" w:history="1">
                        <w:r w:rsidR="00C76D3C"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161B3626" w14:textId="77777777" w:rsidR="00C76D3C" w:rsidRDefault="00C76D3C" w:rsidP="00C76D3C">
      <w:pPr>
        <w:rPr>
          <w:rFonts w:ascii="Arial" w:hAnsi="Arial" w:cs="Arial"/>
          <w:sz w:val="21"/>
          <w:szCs w:val="21"/>
        </w:rPr>
      </w:pPr>
    </w:p>
    <w:p w14:paraId="2CF91D5B" w14:textId="77777777" w:rsidR="00C76D3C" w:rsidRDefault="00C76D3C" w:rsidP="00C76D3C">
      <w:pPr>
        <w:rPr>
          <w:rFonts w:ascii="Arial" w:hAnsi="Arial" w:cs="Arial"/>
          <w:sz w:val="21"/>
          <w:szCs w:val="21"/>
        </w:rPr>
      </w:pPr>
    </w:p>
    <w:p w14:paraId="6BE805D2" w14:textId="77777777" w:rsidR="00C76D3C" w:rsidRDefault="00C76D3C" w:rsidP="00C76D3C">
      <w:pPr>
        <w:rPr>
          <w:rFonts w:ascii="Arial" w:hAnsi="Arial" w:cs="Arial"/>
          <w:sz w:val="21"/>
          <w:szCs w:val="21"/>
        </w:rPr>
      </w:pPr>
    </w:p>
    <w:p w14:paraId="0CB2C3F4" w14:textId="4E4E7AE9" w:rsidR="007072B7" w:rsidRDefault="00C76D3C" w:rsidP="00C76D3C">
      <w:pPr>
        <w:spacing w:line="276" w:lineRule="auto"/>
        <w:rPr>
          <w:rFonts w:ascii="Arial" w:hAnsi="Arial" w:cs="Arial"/>
          <w:sz w:val="22"/>
          <w:szCs w:val="22"/>
        </w:rPr>
      </w:pPr>
      <w:r>
        <w:rPr>
          <w:rFonts w:ascii="Arial" w:hAnsi="Arial" w:cs="Arial"/>
          <w:sz w:val="21"/>
          <w:szCs w:val="21"/>
        </w:rPr>
        <w:tab/>
      </w:r>
      <w:r w:rsidRPr="00D809D1">
        <w:rPr>
          <w:rFonts w:ascii="Arial" w:hAnsi="Arial" w:cs="Arial"/>
          <w:sz w:val="22"/>
          <w:szCs w:val="22"/>
        </w:rPr>
        <w:t xml:space="preserve">The Host Committee has chosen </w:t>
      </w:r>
      <w:hyperlink r:id="rId38" w:history="1">
        <w:r w:rsidRPr="00D809D1">
          <w:rPr>
            <w:rStyle w:val="Hyperlink"/>
            <w:rFonts w:ascii="Arial" w:hAnsi="Arial" w:cs="Arial"/>
            <w:b/>
            <w:bCs/>
            <w:sz w:val="22"/>
            <w:szCs w:val="22"/>
          </w:rPr>
          <w:t>Community Missions of Niagara</w:t>
        </w:r>
      </w:hyperlink>
      <w:r w:rsidRPr="00D809D1">
        <w:rPr>
          <w:rFonts w:ascii="Arial" w:hAnsi="Arial" w:cs="Arial"/>
          <w:sz w:val="22"/>
          <w:szCs w:val="22"/>
        </w:rPr>
        <w:t xml:space="preserve"> as the recipient of this year’s community service collection. Granges and attendees are encouraged to send or bring socks, hats, or mittens for men or women to this year’s Convention. If you would rather make a financial contribution, please contact </w:t>
      </w:r>
      <w:r w:rsidRPr="007072B7">
        <w:rPr>
          <w:rFonts w:ascii="Arial" w:hAnsi="Arial" w:cs="Arial"/>
          <w:sz w:val="22"/>
          <w:szCs w:val="22"/>
        </w:rPr>
        <w:t>Paula Turne</w:t>
      </w:r>
      <w:bookmarkStart w:id="47" w:name="_National_Grange_Convention_1"/>
      <w:bookmarkEnd w:id="47"/>
      <w:r w:rsidR="007072B7">
        <w:rPr>
          <w:rFonts w:ascii="Arial" w:hAnsi="Arial" w:cs="Arial"/>
          <w:sz w:val="22"/>
          <w:szCs w:val="22"/>
        </w:rPr>
        <w:t>r.</w:t>
      </w:r>
    </w:p>
    <w:p w14:paraId="25EE49E8" w14:textId="77777777" w:rsidR="00560788" w:rsidRDefault="00560788" w:rsidP="00C76D3C">
      <w:pPr>
        <w:spacing w:line="276" w:lineRule="auto"/>
        <w:rPr>
          <w:rFonts w:ascii="Arial" w:hAnsi="Arial" w:cs="Arial"/>
          <w:sz w:val="22"/>
          <w:szCs w:val="22"/>
        </w:rPr>
      </w:pPr>
    </w:p>
    <w:p w14:paraId="078E7EB3" w14:textId="12027702" w:rsidR="007072B7" w:rsidRDefault="00560788" w:rsidP="00C76D3C">
      <w:pPr>
        <w:spacing w:line="276" w:lineRule="auto"/>
        <w:rPr>
          <w:rFonts w:ascii="Arial" w:hAnsi="Arial" w:cs="Arial"/>
          <w:sz w:val="22"/>
          <w:szCs w:val="22"/>
        </w:rPr>
      </w:pPr>
      <w:r>
        <w:rPr>
          <w:rFonts w:ascii="Arial" w:hAnsi="Arial" w:cs="Arial"/>
          <w:noProof/>
          <w:sz w:val="23"/>
          <w:szCs w:val="23"/>
        </w:rPr>
        <w:drawing>
          <wp:inline distT="0" distB="0" distL="0" distR="0" wp14:anchorId="039C3AD5" wp14:editId="1B89AC36">
            <wp:extent cx="5306785" cy="1485900"/>
            <wp:effectExtent l="0" t="0" r="1905" b="0"/>
            <wp:docPr id="17" name="Picture 17" descr="A rainbow over a waterfal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rainbow over a waterfall&#10;&#10;Description automatically generated with low confidence"/>
                    <pic:cNvPicPr/>
                  </pic:nvPicPr>
                  <pic:blipFill>
                    <a:blip r:embed="rId39">
                      <a:extLst>
                        <a:ext uri="{28A0092B-C50C-407E-A947-70E740481C1C}">
                          <a14:useLocalDpi xmlns:a14="http://schemas.microsoft.com/office/drawing/2010/main" val="0"/>
                        </a:ext>
                      </a:extLst>
                    </a:blip>
                    <a:stretch>
                      <a:fillRect/>
                    </a:stretch>
                  </pic:blipFill>
                  <pic:spPr>
                    <a:xfrm>
                      <a:off x="0" y="0"/>
                      <a:ext cx="5306785" cy="1485900"/>
                    </a:xfrm>
                    <a:prstGeom prst="rect">
                      <a:avLst/>
                    </a:prstGeom>
                  </pic:spPr>
                </pic:pic>
              </a:graphicData>
            </a:graphic>
          </wp:inline>
        </w:drawing>
      </w:r>
    </w:p>
    <w:p w14:paraId="5DFFF046" w14:textId="35125DFD" w:rsidR="00A97222" w:rsidRDefault="00B87B6D" w:rsidP="00CF00B5">
      <w:pPr>
        <w:pStyle w:val="Heading1"/>
        <w:rPr>
          <w:rFonts w:ascii="Arial" w:hAnsi="Arial" w:cs="Arial"/>
          <w:b/>
          <w:bCs/>
          <w:sz w:val="28"/>
          <w:szCs w:val="28"/>
        </w:rPr>
      </w:pPr>
      <w:bookmarkStart w:id="48" w:name="_Convention_Feature:_The"/>
      <w:bookmarkStart w:id="49" w:name="_2023_Grange_Shirt"/>
      <w:bookmarkStart w:id="50" w:name="_Participation_in_Multigenerational"/>
      <w:bookmarkEnd w:id="48"/>
      <w:bookmarkEnd w:id="49"/>
      <w:bookmarkEnd w:id="50"/>
      <w:r>
        <w:rPr>
          <w:rFonts w:ascii="Arial" w:hAnsi="Arial" w:cs="Arial"/>
          <w:b/>
          <w:bCs/>
          <w:sz w:val="28"/>
          <w:szCs w:val="28"/>
          <w:u w:val="single"/>
        </w:rPr>
        <w:t>Participat</w:t>
      </w:r>
      <w:r w:rsidR="00EC5213">
        <w:rPr>
          <w:rFonts w:ascii="Arial" w:hAnsi="Arial" w:cs="Arial"/>
          <w:b/>
          <w:bCs/>
          <w:sz w:val="28"/>
          <w:szCs w:val="28"/>
          <w:u w:val="single"/>
        </w:rPr>
        <w:t>e</w:t>
      </w:r>
      <w:r>
        <w:rPr>
          <w:rFonts w:ascii="Arial" w:hAnsi="Arial" w:cs="Arial"/>
          <w:b/>
          <w:bCs/>
          <w:sz w:val="28"/>
          <w:szCs w:val="28"/>
          <w:u w:val="single"/>
        </w:rPr>
        <w:t xml:space="preserve"> in Multigenerational Panel Discussion on Rural Mental Health</w:t>
      </w:r>
    </w:p>
    <w:p w14:paraId="23D3C60F" w14:textId="77777777" w:rsidR="00B87B6D" w:rsidRDefault="00B87B6D" w:rsidP="00B87B6D">
      <w:pPr>
        <w:pStyle w:val="NormalWeb"/>
        <w:spacing w:before="0" w:beforeAutospacing="0" w:after="0" w:afterAutospacing="0"/>
        <w:rPr>
          <w:rFonts w:ascii="Arial" w:hAnsi="Arial" w:cs="Arial"/>
          <w:color w:val="000000"/>
          <w:sz w:val="21"/>
          <w:szCs w:val="21"/>
        </w:rPr>
      </w:pPr>
    </w:p>
    <w:p w14:paraId="05D31746" w14:textId="70C6281A" w:rsidR="00B87B6D" w:rsidRDefault="00B87B6D" w:rsidP="00B87B6D">
      <w:pPr>
        <w:pStyle w:val="NormalWeb"/>
        <w:spacing w:before="0" w:beforeAutospacing="0" w:after="0" w:afterAutospacing="0"/>
        <w:ind w:firstLine="360"/>
        <w:rPr>
          <w:rFonts w:ascii="Arial" w:hAnsi="Arial" w:cs="Arial"/>
          <w:color w:val="000000"/>
          <w:sz w:val="21"/>
          <w:szCs w:val="21"/>
        </w:rPr>
      </w:pPr>
      <w:r w:rsidRPr="00B87B6D">
        <w:rPr>
          <w:rFonts w:ascii="Arial" w:hAnsi="Arial" w:cs="Arial"/>
          <w:color w:val="000000"/>
          <w:sz w:val="21"/>
          <w:szCs w:val="21"/>
        </w:rPr>
        <w:t>Everyone attending the National Grange Convention is invited to attend a session about rural mental health conversations</w:t>
      </w:r>
      <w:r w:rsidR="007072B7">
        <w:rPr>
          <w:rFonts w:ascii="Arial" w:hAnsi="Arial" w:cs="Arial"/>
          <w:color w:val="000000"/>
          <w:sz w:val="21"/>
          <w:szCs w:val="21"/>
        </w:rPr>
        <w:t>,</w:t>
      </w:r>
      <w:r w:rsidRPr="00B87B6D">
        <w:rPr>
          <w:rFonts w:ascii="Arial" w:hAnsi="Arial" w:cs="Arial"/>
          <w:color w:val="000000"/>
          <w:sz w:val="21"/>
          <w:szCs w:val="21"/>
        </w:rPr>
        <w:t xml:space="preserve"> featuring panelists </w:t>
      </w:r>
      <w:r w:rsidR="007072B7">
        <w:rPr>
          <w:rFonts w:ascii="Arial" w:hAnsi="Arial" w:cs="Arial"/>
          <w:color w:val="000000"/>
          <w:sz w:val="21"/>
          <w:szCs w:val="21"/>
        </w:rPr>
        <w:t>representing</w:t>
      </w:r>
      <w:r w:rsidRPr="00B87B6D">
        <w:rPr>
          <w:rFonts w:ascii="Arial" w:hAnsi="Arial" w:cs="Arial"/>
          <w:color w:val="000000"/>
          <w:sz w:val="21"/>
          <w:szCs w:val="21"/>
        </w:rPr>
        <w:t xml:space="preserve"> several generations. If you will be attending the convention on Thursday, November 16 from 3:</w:t>
      </w:r>
      <w:r w:rsidR="004343F6">
        <w:rPr>
          <w:rFonts w:ascii="Arial" w:hAnsi="Arial" w:cs="Arial"/>
          <w:color w:val="000000"/>
          <w:sz w:val="21"/>
          <w:szCs w:val="21"/>
        </w:rPr>
        <w:t>0</w:t>
      </w:r>
      <w:r w:rsidRPr="00B87B6D">
        <w:rPr>
          <w:rFonts w:ascii="Arial" w:hAnsi="Arial" w:cs="Arial"/>
          <w:color w:val="000000"/>
          <w:sz w:val="21"/>
          <w:szCs w:val="21"/>
        </w:rPr>
        <w:t xml:space="preserve">0 </w:t>
      </w:r>
      <w:r w:rsidR="004343F6">
        <w:rPr>
          <w:rFonts w:ascii="Arial" w:hAnsi="Arial" w:cs="Arial"/>
          <w:color w:val="000000"/>
          <w:sz w:val="21"/>
          <w:szCs w:val="21"/>
        </w:rPr>
        <w:t>–</w:t>
      </w:r>
      <w:r w:rsidRPr="00B87B6D">
        <w:rPr>
          <w:rFonts w:ascii="Arial" w:hAnsi="Arial" w:cs="Arial"/>
          <w:color w:val="000000"/>
          <w:sz w:val="21"/>
          <w:szCs w:val="21"/>
        </w:rPr>
        <w:t xml:space="preserve"> </w:t>
      </w:r>
      <w:r w:rsidR="004343F6">
        <w:rPr>
          <w:rFonts w:ascii="Arial" w:hAnsi="Arial" w:cs="Arial"/>
          <w:color w:val="000000"/>
          <w:sz w:val="21"/>
          <w:szCs w:val="21"/>
        </w:rPr>
        <w:t>4:3</w:t>
      </w:r>
      <w:r w:rsidRPr="00B87B6D">
        <w:rPr>
          <w:rFonts w:ascii="Arial" w:hAnsi="Arial" w:cs="Arial"/>
          <w:color w:val="000000"/>
          <w:sz w:val="21"/>
          <w:szCs w:val="21"/>
        </w:rPr>
        <w:t xml:space="preserve">0 pm ET and are interested in being considered as a panelist, please complete </w:t>
      </w:r>
      <w:hyperlink r:id="rId40" w:history="1">
        <w:r w:rsidRPr="00B87B6D">
          <w:rPr>
            <w:rStyle w:val="Hyperlink"/>
            <w:rFonts w:ascii="Arial" w:hAnsi="Arial" w:cs="Arial"/>
            <w:b/>
            <w:bCs/>
            <w:sz w:val="21"/>
            <w:szCs w:val="21"/>
          </w:rPr>
          <w:t>this form</w:t>
        </w:r>
      </w:hyperlink>
      <w:r w:rsidRPr="00B87B6D">
        <w:rPr>
          <w:rFonts w:ascii="Arial" w:hAnsi="Arial" w:cs="Arial"/>
          <w:color w:val="000000"/>
          <w:sz w:val="21"/>
          <w:szCs w:val="21"/>
        </w:rPr>
        <w:t>.</w:t>
      </w:r>
    </w:p>
    <w:p w14:paraId="2B779494" w14:textId="6DF0F85B" w:rsidR="007072B7" w:rsidRDefault="007072B7" w:rsidP="00B87B6D">
      <w:pPr>
        <w:pStyle w:val="NormalWeb"/>
        <w:spacing w:before="0" w:beforeAutospacing="0" w:after="0" w:afterAutospacing="0"/>
        <w:ind w:firstLine="360"/>
        <w:rPr>
          <w:rFonts w:ascii="Arial" w:hAnsi="Arial" w:cs="Arial"/>
          <w:color w:val="000000"/>
          <w:sz w:val="21"/>
          <w:szCs w:val="21"/>
        </w:rPr>
      </w:pPr>
      <w:r>
        <w:rPr>
          <w:rFonts w:ascii="Arial" w:hAnsi="Arial" w:cs="Arial"/>
          <w:color w:val="000000"/>
          <w:sz w:val="21"/>
          <w:szCs w:val="21"/>
        </w:rPr>
        <w:t xml:space="preserve">This panel is co-presented by the National Grange, </w:t>
      </w:r>
      <w:hyperlink r:id="rId41" w:history="1">
        <w:r w:rsidRPr="007072B7">
          <w:rPr>
            <w:rStyle w:val="Hyperlink"/>
            <w:rFonts w:ascii="Arial" w:hAnsi="Arial" w:cs="Arial"/>
            <w:b/>
            <w:bCs/>
            <w:sz w:val="21"/>
            <w:szCs w:val="21"/>
          </w:rPr>
          <w:t>Rural Minds</w:t>
        </w:r>
      </w:hyperlink>
      <w:r>
        <w:rPr>
          <w:rFonts w:ascii="Arial" w:hAnsi="Arial" w:cs="Arial"/>
          <w:color w:val="000000"/>
          <w:sz w:val="21"/>
          <w:szCs w:val="21"/>
        </w:rPr>
        <w:t xml:space="preserve">, and </w:t>
      </w:r>
      <w:hyperlink r:id="rId42" w:history="1">
        <w:r w:rsidRPr="007072B7">
          <w:rPr>
            <w:rStyle w:val="Hyperlink"/>
            <w:rFonts w:ascii="Arial" w:hAnsi="Arial" w:cs="Arial"/>
            <w:b/>
            <w:bCs/>
            <w:sz w:val="21"/>
            <w:szCs w:val="21"/>
          </w:rPr>
          <w:t xml:space="preserve">NY </w:t>
        </w:r>
        <w:proofErr w:type="spellStart"/>
        <w:r w:rsidRPr="007072B7">
          <w:rPr>
            <w:rStyle w:val="Hyperlink"/>
            <w:rFonts w:ascii="Arial" w:hAnsi="Arial" w:cs="Arial"/>
            <w:b/>
            <w:bCs/>
            <w:sz w:val="21"/>
            <w:szCs w:val="21"/>
          </w:rPr>
          <w:t>FarmNet</w:t>
        </w:r>
        <w:proofErr w:type="spellEnd"/>
      </w:hyperlink>
      <w:r>
        <w:rPr>
          <w:rFonts w:ascii="Arial" w:hAnsi="Arial" w:cs="Arial"/>
          <w:color w:val="000000"/>
          <w:sz w:val="21"/>
          <w:szCs w:val="21"/>
        </w:rPr>
        <w:t>.</w:t>
      </w:r>
    </w:p>
    <w:p w14:paraId="5C0590A7" w14:textId="77777777" w:rsidR="007072B7" w:rsidRPr="00B87B6D" w:rsidRDefault="007072B7" w:rsidP="00B87B6D">
      <w:pPr>
        <w:pStyle w:val="NormalWeb"/>
        <w:spacing w:before="0" w:beforeAutospacing="0" w:after="0" w:afterAutospacing="0"/>
        <w:ind w:firstLine="360"/>
        <w:rPr>
          <w:rFonts w:ascii="Arial" w:hAnsi="Arial" w:cs="Arial"/>
          <w:color w:val="000000"/>
          <w:sz w:val="21"/>
          <w:szCs w:val="21"/>
        </w:rPr>
      </w:pPr>
    </w:p>
    <w:p w14:paraId="641DACD7" w14:textId="64A3535A" w:rsidR="00156DED" w:rsidRDefault="00B87B6D" w:rsidP="002812C3">
      <w:pPr>
        <w:pStyle w:val="NormalWeb"/>
        <w:spacing w:before="0" w:beforeAutospacing="0" w:after="0" w:afterAutospacing="0"/>
        <w:ind w:firstLine="360"/>
        <w:rPr>
          <w:rStyle w:val="Emphasis"/>
          <w:rFonts w:ascii="Arial" w:hAnsi="Arial" w:cs="Arial"/>
          <w:color w:val="000000"/>
          <w:sz w:val="21"/>
          <w:szCs w:val="21"/>
        </w:rPr>
      </w:pPr>
      <w:r w:rsidRPr="00B87B6D">
        <w:rPr>
          <w:rStyle w:val="Strong"/>
          <w:rFonts w:ascii="Arial" w:hAnsi="Arial" w:cs="Arial"/>
          <w:i/>
          <w:iCs/>
          <w:color w:val="000000"/>
          <w:sz w:val="21"/>
          <w:szCs w:val="21"/>
        </w:rPr>
        <w:t>Note</w:t>
      </w:r>
      <w:r w:rsidRPr="00B87B6D">
        <w:rPr>
          <w:rStyle w:val="Emphasis"/>
          <w:rFonts w:ascii="Arial" w:hAnsi="Arial" w:cs="Arial"/>
          <w:color w:val="000000"/>
          <w:sz w:val="21"/>
          <w:szCs w:val="21"/>
        </w:rPr>
        <w:t> that due to a limit on the number of panelists, your reply does not confirm your participation as a panelist. We will follow up with an email to provide you with more information.</w:t>
      </w:r>
    </w:p>
    <w:p w14:paraId="06522111" w14:textId="6F9F947D" w:rsidR="00156DED" w:rsidRPr="004343F6" w:rsidRDefault="00156DED" w:rsidP="00156DED">
      <w:pPr>
        <w:pStyle w:val="NormalWeb"/>
        <w:spacing w:before="0" w:beforeAutospacing="0" w:after="0" w:afterAutospacing="0"/>
        <w:rPr>
          <w:rFonts w:ascii="Arial" w:hAnsi="Arial" w:cs="Arial"/>
          <w:i/>
          <w:iCs/>
          <w:color w:val="000000"/>
          <w:sz w:val="21"/>
          <w:szCs w:val="21"/>
        </w:rPr>
      </w:pPr>
    </w:p>
    <w:p w14:paraId="6C8EAB94" w14:textId="77777777" w:rsidR="003D2C88" w:rsidRPr="00210C0F" w:rsidRDefault="003D2C88" w:rsidP="003D2C88">
      <w:pPr>
        <w:shd w:val="clear" w:color="auto" w:fill="FFFFFF"/>
        <w:textAlignment w:val="baseline"/>
        <w:rPr>
          <w:rFonts w:ascii="Arial" w:hAnsi="Arial" w:cs="Arial"/>
          <w:color w:val="000000"/>
          <w:sz w:val="22"/>
          <w:szCs w:val="22"/>
        </w:rPr>
      </w:pPr>
      <w:bookmarkStart w:id="51" w:name="_Order_your_2023"/>
      <w:bookmarkStart w:id="52" w:name="_USDA_Launches_Feds"/>
      <w:bookmarkStart w:id="53" w:name="_Introducing_USPS_Ground"/>
      <w:bookmarkEnd w:id="51"/>
      <w:bookmarkEnd w:id="52"/>
      <w:bookmarkEnd w:id="53"/>
    </w:p>
    <w:p w14:paraId="57F268C8" w14:textId="5A8ACC2E" w:rsidR="007072B7" w:rsidRDefault="007F4317" w:rsidP="00EC5213">
      <w:pPr>
        <w:tabs>
          <w:tab w:val="left" w:pos="360"/>
        </w:tabs>
        <w:ind w:left="-450" w:right="-720"/>
        <w:jc w:val="center"/>
        <w:rPr>
          <w:rFonts w:ascii="Arial" w:hAnsi="Arial" w:cs="Arial"/>
          <w:b/>
          <w:bCs/>
          <w:sz w:val="22"/>
          <w:szCs w:val="22"/>
        </w:rPr>
      </w:pPr>
      <w:bookmarkStart w:id="54" w:name="_National_Grange_President"/>
      <w:bookmarkStart w:id="55" w:name="_Testing_remains_important"/>
      <w:bookmarkStart w:id="56" w:name="_May_Events_1"/>
      <w:bookmarkStart w:id="57" w:name="_Submit_your_holiday"/>
      <w:bookmarkStart w:id="58" w:name="SupplyStoreJunior"/>
      <w:bookmarkStart w:id="59" w:name="supplystoreguide"/>
      <w:bookmarkStart w:id="60" w:name="SupplyStorePlaque"/>
      <w:bookmarkStart w:id="61" w:name="_Grange_Member_Benefit:_3"/>
      <w:bookmarkStart w:id="62" w:name="_Grange_Member_Benefit:"/>
      <w:bookmarkStart w:id="63" w:name="_Grange_Member_Benefit:_1"/>
      <w:bookmarkEnd w:id="54"/>
      <w:bookmarkEnd w:id="55"/>
      <w:bookmarkEnd w:id="56"/>
      <w:bookmarkEnd w:id="57"/>
      <w:bookmarkEnd w:id="58"/>
      <w:bookmarkEnd w:id="59"/>
      <w:bookmarkEnd w:id="60"/>
      <w:bookmarkEnd w:id="61"/>
      <w:bookmarkEnd w:id="62"/>
      <w:bookmarkEnd w:id="63"/>
      <w:r>
        <w:rPr>
          <w:rFonts w:ascii="Arial" w:hAnsi="Arial" w:cs="Arial"/>
          <w:b/>
          <w:bCs/>
          <w:noProof/>
          <w:sz w:val="22"/>
          <w:szCs w:val="22"/>
        </w:rPr>
        <w:drawing>
          <wp:inline distT="0" distB="0" distL="0" distR="0" wp14:anchorId="2D537989" wp14:editId="7E5CEA97">
            <wp:extent cx="4978760" cy="3108960"/>
            <wp:effectExtent l="12700" t="12700" r="12700" b="15240"/>
            <wp:docPr id="112251098" name="Picture 7">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51098" name="Picture 7">
                      <a:hlinkClick r:id="rId43"/>
                    </pic:cNvPr>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978760" cy="3108960"/>
                    </a:xfrm>
                    <a:prstGeom prst="rect">
                      <a:avLst/>
                    </a:prstGeom>
                    <a:ln w="12700">
                      <a:solidFill>
                        <a:srgbClr val="0070C0"/>
                      </a:solidFill>
                    </a:ln>
                  </pic:spPr>
                </pic:pic>
              </a:graphicData>
            </a:graphic>
          </wp:inline>
        </w:drawing>
      </w:r>
      <w:bookmarkStart w:id="64" w:name="_Grange_Member_Benefit:_2"/>
      <w:bookmarkStart w:id="65" w:name="_Grange_Member_Benefit:_4"/>
      <w:bookmarkEnd w:id="64"/>
      <w:bookmarkEnd w:id="65"/>
    </w:p>
    <w:p w14:paraId="2559C873" w14:textId="77777777" w:rsidR="004D7F59" w:rsidRDefault="004D7F59" w:rsidP="004D7F59">
      <w:pPr>
        <w:tabs>
          <w:tab w:val="left" w:pos="360"/>
        </w:tabs>
        <w:ind w:right="-720"/>
        <w:rPr>
          <w:rFonts w:ascii="Arial" w:hAnsi="Arial" w:cs="Arial"/>
          <w:b/>
          <w:bCs/>
          <w:sz w:val="22"/>
          <w:szCs w:val="22"/>
        </w:rPr>
      </w:pPr>
      <w:bookmarkStart w:id="66" w:name="SupplyStoreStickers"/>
      <w:bookmarkEnd w:id="66"/>
    </w:p>
    <w:p w14:paraId="012DF727" w14:textId="4AAB3695" w:rsidR="007F4317" w:rsidRPr="000A2021" w:rsidRDefault="00A51D7C" w:rsidP="004D7F59">
      <w:pPr>
        <w:tabs>
          <w:tab w:val="left" w:pos="360"/>
        </w:tabs>
        <w:ind w:right="-720"/>
        <w:jc w:val="center"/>
        <w:rPr>
          <w:rFonts w:ascii="Arial" w:hAnsi="Arial" w:cs="Arial"/>
          <w:b/>
          <w:bCs/>
          <w:sz w:val="22"/>
          <w:szCs w:val="22"/>
        </w:rPr>
      </w:pPr>
      <w:r>
        <w:rPr>
          <w:rFonts w:ascii="Arial" w:hAnsi="Arial" w:cs="Arial"/>
          <w:b/>
          <w:bCs/>
          <w:noProof/>
          <w:sz w:val="22"/>
          <w:szCs w:val="22"/>
        </w:rPr>
        <w:lastRenderedPageBreak/>
        <w:drawing>
          <wp:inline distT="0" distB="0" distL="0" distR="0" wp14:anchorId="655D5CB2" wp14:editId="658A86B9">
            <wp:extent cx="3566160" cy="3566160"/>
            <wp:effectExtent l="12700" t="12700" r="15240" b="15240"/>
            <wp:docPr id="21" name="Picture 21" descr="A picture containing text, screenshot, font, logo&#10;&#10;Description automatically generated">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 screenshot, font, logo&#10;&#10;Description automatically generated">
                      <a:hlinkClick r:id="rId45"/>
                    </pic:cNvPr>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566160" cy="3566160"/>
                    </a:xfrm>
                    <a:prstGeom prst="rect">
                      <a:avLst/>
                    </a:prstGeom>
                    <a:ln w="12700">
                      <a:solidFill>
                        <a:srgbClr val="0070C0"/>
                      </a:solidFill>
                    </a:ln>
                  </pic:spPr>
                </pic:pic>
              </a:graphicData>
            </a:graphic>
          </wp:inline>
        </w:drawing>
      </w:r>
    </w:p>
    <w:p w14:paraId="7FBCE90E" w14:textId="22440FB9" w:rsidR="004A7F7B" w:rsidRDefault="004A7F7B" w:rsidP="006761C2">
      <w:pPr>
        <w:pStyle w:val="Heading1"/>
        <w:rPr>
          <w:rFonts w:ascii="Arial" w:hAnsi="Arial" w:cs="Arial"/>
          <w:b/>
          <w:bCs/>
          <w:sz w:val="28"/>
          <w:szCs w:val="28"/>
          <w:u w:val="single"/>
        </w:rPr>
      </w:pPr>
      <w:bookmarkStart w:id="67" w:name="_Grange_Member_Benefit:_5"/>
      <w:bookmarkEnd w:id="67"/>
      <w:r w:rsidRPr="002752BE">
        <w:rPr>
          <w:rFonts w:ascii="Arial" w:hAnsi="Arial" w:cs="Arial"/>
          <w:b/>
          <w:bCs/>
          <w:sz w:val="28"/>
          <w:szCs w:val="28"/>
          <w:u w:val="single"/>
        </w:rPr>
        <w:t xml:space="preserve">Grange Member Benefit: </w:t>
      </w:r>
      <w:r w:rsidR="006A2808">
        <w:rPr>
          <w:rFonts w:ascii="Arial" w:hAnsi="Arial" w:cs="Arial"/>
          <w:b/>
          <w:bCs/>
          <w:sz w:val="28"/>
          <w:szCs w:val="28"/>
          <w:u w:val="single"/>
        </w:rPr>
        <w:t>ODP Business Solutions</w:t>
      </w:r>
    </w:p>
    <w:p w14:paraId="315F02B1" w14:textId="281BFFFB" w:rsidR="00D66402" w:rsidRPr="006761C2" w:rsidRDefault="00EC5213" w:rsidP="006761C2">
      <w:r>
        <w:rPr>
          <w:rFonts w:ascii="Arial" w:hAnsi="Arial" w:cs="Arial"/>
          <w:b/>
          <w:bCs/>
          <w:noProof/>
          <w:color w:val="000000"/>
          <w:sz w:val="22"/>
          <w:szCs w:val="22"/>
        </w:rPr>
        <w:drawing>
          <wp:anchor distT="0" distB="0" distL="114300" distR="114300" simplePos="0" relativeHeight="251745280" behindDoc="1" locked="0" layoutInCell="1" allowOverlap="1" wp14:anchorId="38491C2B" wp14:editId="07BEB6F0">
            <wp:simplePos x="0" y="0"/>
            <wp:positionH relativeFrom="column">
              <wp:posOffset>-5080</wp:posOffset>
            </wp:positionH>
            <wp:positionV relativeFrom="paragraph">
              <wp:posOffset>19628</wp:posOffset>
            </wp:positionV>
            <wp:extent cx="3169920" cy="1463040"/>
            <wp:effectExtent l="0" t="0" r="5080" b="0"/>
            <wp:wrapTight wrapText="bothSides">
              <wp:wrapPolygon edited="0">
                <wp:start x="0" y="0"/>
                <wp:lineTo x="0" y="21375"/>
                <wp:lineTo x="21548" y="21375"/>
                <wp:lineTo x="21548" y="0"/>
                <wp:lineTo x="0" y="0"/>
              </wp:wrapPolygon>
            </wp:wrapTight>
            <wp:docPr id="1935406404" name="Picture 1" descr="A spray bottle with a sprayer and a variety of colored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406404" name="Picture 1" descr="A spray bottle with a sprayer and a variety of colored paper&#10;&#10;Description automatically generated"/>
                    <pic:cNvPicPr/>
                  </pic:nvPicPr>
                  <pic:blipFill>
                    <a:blip r:embed="rId47">
                      <a:extLst>
                        <a:ext uri="{28A0092B-C50C-407E-A947-70E740481C1C}">
                          <a14:useLocalDpi xmlns:a14="http://schemas.microsoft.com/office/drawing/2010/main" val="0"/>
                        </a:ext>
                      </a:extLst>
                    </a:blip>
                    <a:stretch>
                      <a:fillRect/>
                    </a:stretch>
                  </pic:blipFill>
                  <pic:spPr>
                    <a:xfrm>
                      <a:off x="0" y="0"/>
                      <a:ext cx="3169920" cy="1463040"/>
                    </a:xfrm>
                    <a:prstGeom prst="rect">
                      <a:avLst/>
                    </a:prstGeom>
                  </pic:spPr>
                </pic:pic>
              </a:graphicData>
            </a:graphic>
            <wp14:sizeRelH relativeFrom="page">
              <wp14:pctWidth>0</wp14:pctWidth>
            </wp14:sizeRelH>
            <wp14:sizeRelV relativeFrom="page">
              <wp14:pctHeight>0</wp14:pctHeight>
            </wp14:sizeRelV>
          </wp:anchor>
        </w:drawing>
      </w:r>
    </w:p>
    <w:p w14:paraId="120C84D1" w14:textId="13803702" w:rsidR="006A2808" w:rsidRPr="00B44B41" w:rsidRDefault="006A2808" w:rsidP="006A2808">
      <w:pPr>
        <w:pStyle w:val="NormalWeb"/>
        <w:shd w:val="clear" w:color="auto" w:fill="FFFFFF"/>
        <w:spacing w:before="0" w:beforeAutospacing="0" w:after="160" w:afterAutospacing="0" w:line="233" w:lineRule="atLeast"/>
        <w:rPr>
          <w:rFonts w:ascii="Arial" w:hAnsi="Arial" w:cs="Arial"/>
          <w:b/>
          <w:bCs/>
          <w:color w:val="000000"/>
          <w:sz w:val="22"/>
          <w:szCs w:val="22"/>
        </w:rPr>
      </w:pPr>
      <w:r w:rsidRPr="006A2808">
        <w:rPr>
          <w:rFonts w:ascii="Arial" w:hAnsi="Arial" w:cs="Arial"/>
          <w:b/>
          <w:bCs/>
          <w:color w:val="000000"/>
          <w:sz w:val="22"/>
          <w:szCs w:val="22"/>
        </w:rPr>
        <w:t xml:space="preserve">Back-to-School Ready: </w:t>
      </w:r>
      <w:r w:rsidR="00B44B41">
        <w:rPr>
          <w:rFonts w:ascii="Arial" w:hAnsi="Arial" w:cs="Arial"/>
          <w:b/>
          <w:bCs/>
          <w:color w:val="000000"/>
          <w:sz w:val="22"/>
          <w:szCs w:val="22"/>
        </w:rPr>
        <w:br/>
      </w:r>
      <w:r w:rsidRPr="006A2808">
        <w:rPr>
          <w:rFonts w:ascii="Arial" w:hAnsi="Arial" w:cs="Arial"/>
          <w:b/>
          <w:bCs/>
          <w:i/>
          <w:iCs/>
          <w:color w:val="000000"/>
          <w:sz w:val="22"/>
          <w:szCs w:val="22"/>
        </w:rPr>
        <w:t>Save More When You Shop Online</w:t>
      </w:r>
    </w:p>
    <w:p w14:paraId="1A6E6DDA" w14:textId="231D9BE4" w:rsidR="006A2808" w:rsidRPr="006A2808" w:rsidRDefault="006A2808" w:rsidP="006A2808">
      <w:pPr>
        <w:pStyle w:val="NormalWeb"/>
        <w:shd w:val="clear" w:color="auto" w:fill="FFFFFF"/>
        <w:spacing w:before="0" w:beforeAutospacing="0" w:after="160" w:afterAutospacing="0" w:line="233" w:lineRule="atLeast"/>
        <w:rPr>
          <w:rFonts w:ascii="Arial" w:hAnsi="Arial" w:cs="Arial"/>
          <w:color w:val="000000"/>
          <w:sz w:val="22"/>
          <w:szCs w:val="22"/>
        </w:rPr>
      </w:pPr>
      <w:r w:rsidRPr="006A2808">
        <w:rPr>
          <w:rFonts w:ascii="Arial" w:hAnsi="Arial" w:cs="Arial"/>
          <w:color w:val="000000"/>
          <w:sz w:val="22"/>
          <w:szCs w:val="22"/>
        </w:rPr>
        <w:t>Buying school supplies can prove costly, luckily your Grange member-only savings makes it easy for you to find good deals. Here’s how ODP makes back-to-school shopping simple:</w:t>
      </w:r>
    </w:p>
    <w:p w14:paraId="678D1CAF" w14:textId="77777777" w:rsidR="006A2808" w:rsidRPr="006A2808" w:rsidRDefault="006A2808" w:rsidP="006A2808">
      <w:pPr>
        <w:numPr>
          <w:ilvl w:val="0"/>
          <w:numId w:val="26"/>
        </w:numPr>
        <w:shd w:val="clear" w:color="auto" w:fill="FFFFFF"/>
        <w:spacing w:line="233" w:lineRule="atLeast"/>
        <w:rPr>
          <w:rFonts w:ascii="Arial" w:hAnsi="Arial" w:cs="Arial"/>
          <w:color w:val="000000"/>
          <w:sz w:val="22"/>
          <w:szCs w:val="22"/>
        </w:rPr>
      </w:pPr>
      <w:r w:rsidRPr="006A2808">
        <w:rPr>
          <w:rFonts w:ascii="Arial" w:hAnsi="Arial" w:cs="Arial"/>
          <w:b/>
          <w:bCs/>
          <w:color w:val="000000"/>
          <w:sz w:val="22"/>
          <w:szCs w:val="22"/>
        </w:rPr>
        <w:t>Shop online and get free next-business-day delivery</w:t>
      </w:r>
      <w:r w:rsidRPr="006A2808">
        <w:rPr>
          <w:rFonts w:ascii="Arial" w:hAnsi="Arial" w:cs="Arial"/>
          <w:color w:val="000000"/>
          <w:sz w:val="22"/>
          <w:szCs w:val="22"/>
        </w:rPr>
        <w:br/>
        <w:t xml:space="preserve">Save on thousands of products and enjoy next-business-day delivery on qualifying orders of $50 or more within local delivery </w:t>
      </w:r>
      <w:proofErr w:type="gramStart"/>
      <w:r w:rsidRPr="006A2808">
        <w:rPr>
          <w:rFonts w:ascii="Arial" w:hAnsi="Arial" w:cs="Arial"/>
          <w:color w:val="000000"/>
          <w:sz w:val="22"/>
          <w:szCs w:val="22"/>
        </w:rPr>
        <w:t>areas.*</w:t>
      </w:r>
      <w:proofErr w:type="gramEnd"/>
    </w:p>
    <w:p w14:paraId="2B925153" w14:textId="77777777" w:rsidR="006A2808" w:rsidRPr="006A2808" w:rsidRDefault="006A2808" w:rsidP="006A2808">
      <w:pPr>
        <w:numPr>
          <w:ilvl w:val="0"/>
          <w:numId w:val="26"/>
        </w:numPr>
        <w:shd w:val="clear" w:color="auto" w:fill="FFFFFF"/>
        <w:spacing w:line="233" w:lineRule="atLeast"/>
        <w:rPr>
          <w:rFonts w:ascii="Arial" w:hAnsi="Arial" w:cs="Arial"/>
          <w:color w:val="000000"/>
          <w:sz w:val="22"/>
          <w:szCs w:val="22"/>
        </w:rPr>
      </w:pPr>
      <w:r w:rsidRPr="006A2808">
        <w:rPr>
          <w:rFonts w:ascii="Arial" w:hAnsi="Arial" w:cs="Arial"/>
          <w:b/>
          <w:bCs/>
          <w:color w:val="000000"/>
          <w:sz w:val="22"/>
          <w:szCs w:val="22"/>
        </w:rPr>
        <w:t>All your solutions, all in one place</w:t>
      </w:r>
      <w:r w:rsidRPr="006A2808">
        <w:rPr>
          <w:rFonts w:ascii="Arial" w:hAnsi="Arial" w:cs="Arial"/>
          <w:b/>
          <w:bCs/>
          <w:color w:val="000000"/>
          <w:sz w:val="22"/>
          <w:szCs w:val="22"/>
        </w:rPr>
        <w:br/>
      </w:r>
      <w:r w:rsidRPr="006A2808">
        <w:rPr>
          <w:rFonts w:ascii="Arial" w:hAnsi="Arial" w:cs="Arial"/>
          <w:color w:val="000000"/>
          <w:sz w:val="22"/>
          <w:szCs w:val="22"/>
        </w:rPr>
        <w:t xml:space="preserve">From notebooks, backpacks, </w:t>
      </w:r>
      <w:proofErr w:type="gramStart"/>
      <w:r w:rsidRPr="006A2808">
        <w:rPr>
          <w:rFonts w:ascii="Arial" w:hAnsi="Arial" w:cs="Arial"/>
          <w:color w:val="000000"/>
          <w:sz w:val="22"/>
          <w:szCs w:val="22"/>
        </w:rPr>
        <w:t>pencils</w:t>
      </w:r>
      <w:proofErr w:type="gramEnd"/>
      <w:r w:rsidRPr="006A2808">
        <w:rPr>
          <w:rFonts w:ascii="Arial" w:hAnsi="Arial" w:cs="Arial"/>
          <w:color w:val="000000"/>
          <w:sz w:val="22"/>
          <w:szCs w:val="22"/>
        </w:rPr>
        <w:t xml:space="preserve"> and pens to cleaning supplies, use your ODP Member Savings Program and</w:t>
      </w:r>
      <w:r w:rsidRPr="006A2808">
        <w:rPr>
          <w:rFonts w:ascii="Arial" w:hAnsi="Arial" w:cs="Arial"/>
          <w:b/>
          <w:bCs/>
          <w:color w:val="000000"/>
          <w:sz w:val="22"/>
          <w:szCs w:val="22"/>
        </w:rPr>
        <w:t> get up to 75% off on Best Value Items</w:t>
      </w:r>
      <w:r w:rsidRPr="006A2808">
        <w:rPr>
          <w:rFonts w:ascii="Arial" w:hAnsi="Arial" w:cs="Arial"/>
          <w:color w:val="000000"/>
          <w:sz w:val="22"/>
          <w:szCs w:val="22"/>
        </w:rPr>
        <w:t>.</w:t>
      </w:r>
    </w:p>
    <w:p w14:paraId="27469846" w14:textId="77777777" w:rsidR="006A2808" w:rsidRPr="006A2808" w:rsidRDefault="006A2808" w:rsidP="006A2808">
      <w:pPr>
        <w:numPr>
          <w:ilvl w:val="0"/>
          <w:numId w:val="26"/>
        </w:numPr>
        <w:shd w:val="clear" w:color="auto" w:fill="FFFFFF"/>
        <w:spacing w:line="233" w:lineRule="atLeast"/>
        <w:rPr>
          <w:rFonts w:ascii="Arial" w:hAnsi="Arial" w:cs="Arial"/>
          <w:color w:val="000000"/>
          <w:sz w:val="22"/>
          <w:szCs w:val="22"/>
        </w:rPr>
      </w:pPr>
      <w:r w:rsidRPr="006A2808">
        <w:rPr>
          <w:rFonts w:ascii="Arial" w:hAnsi="Arial" w:cs="Arial"/>
          <w:b/>
          <w:bCs/>
          <w:color w:val="000000"/>
          <w:sz w:val="22"/>
          <w:szCs w:val="22"/>
        </w:rPr>
        <w:t>Maximize your savings with these member-only coupons!</w:t>
      </w:r>
    </w:p>
    <w:p w14:paraId="42302922" w14:textId="20CBA3BC" w:rsidR="006A2808" w:rsidRPr="006A2808" w:rsidRDefault="006A2808" w:rsidP="00EC5213">
      <w:pPr>
        <w:pStyle w:val="NormalWeb"/>
        <w:shd w:val="clear" w:color="auto" w:fill="FFFFFF"/>
        <w:spacing w:before="0" w:beforeAutospacing="0" w:after="0" w:afterAutospacing="0" w:line="233" w:lineRule="atLeast"/>
        <w:ind w:left="720"/>
        <w:rPr>
          <w:rFonts w:ascii="Arial" w:hAnsi="Arial" w:cs="Arial"/>
          <w:color w:val="000000"/>
          <w:sz w:val="22"/>
          <w:szCs w:val="22"/>
        </w:rPr>
      </w:pPr>
      <w:r w:rsidRPr="006A2808">
        <w:rPr>
          <w:rFonts w:ascii="Arial" w:hAnsi="Arial" w:cs="Arial"/>
          <w:color w:val="000000"/>
          <w:sz w:val="22"/>
          <w:szCs w:val="22"/>
        </w:rPr>
        <w:t>Get up to $50 off qualifying online orders. Exclusions Apply. See coupon for details. Offer valid thru 08/07/2023. </w:t>
      </w:r>
      <w:hyperlink r:id="rId48" w:tgtFrame="_blank" w:history="1">
        <w:r w:rsidRPr="006A2808">
          <w:rPr>
            <w:rStyle w:val="Hyperlink"/>
            <w:rFonts w:ascii="Arial" w:hAnsi="Arial" w:cs="Arial"/>
            <w:b/>
            <w:bCs/>
            <w:sz w:val="22"/>
            <w:szCs w:val="22"/>
            <w:bdr w:val="none" w:sz="0" w:space="0" w:color="auto" w:frame="1"/>
          </w:rPr>
          <w:t>Get Coupons &gt;</w:t>
        </w:r>
      </w:hyperlink>
    </w:p>
    <w:p w14:paraId="4CA6CB6D" w14:textId="77C49866" w:rsidR="006A2808" w:rsidRPr="006A2808" w:rsidRDefault="006A2808" w:rsidP="006A2808">
      <w:pPr>
        <w:pStyle w:val="NormalWeb"/>
        <w:shd w:val="clear" w:color="auto" w:fill="FFFFFF"/>
        <w:spacing w:before="0" w:beforeAutospacing="0" w:after="160" w:afterAutospacing="0" w:line="233" w:lineRule="atLeast"/>
        <w:rPr>
          <w:rFonts w:ascii="Arial" w:hAnsi="Arial" w:cs="Arial"/>
          <w:color w:val="000000"/>
        </w:rPr>
      </w:pPr>
      <w:hyperlink r:id="rId49" w:history="1">
        <w:r w:rsidRPr="006A2808">
          <w:rPr>
            <w:rStyle w:val="Hyperlink"/>
            <w:rFonts w:ascii="Arial" w:hAnsi="Arial" w:cs="Arial"/>
            <w:b/>
            <w:bCs/>
          </w:rPr>
          <w:t>Shop Now</w:t>
        </w:r>
      </w:hyperlink>
    </w:p>
    <w:p w14:paraId="49D1934D" w14:textId="35D6F8C7" w:rsidR="00930F3F" w:rsidRPr="00E269FA" w:rsidRDefault="00930F3F" w:rsidP="006A2808">
      <w:pPr>
        <w:tabs>
          <w:tab w:val="left" w:pos="360"/>
        </w:tabs>
        <w:rPr>
          <w:rFonts w:ascii="Arial" w:hAnsi="Arial" w:cs="Arial"/>
          <w:noProof/>
          <w:color w:val="000000" w:themeColor="text1"/>
          <w:sz w:val="21"/>
          <w:szCs w:val="21"/>
          <w:bdr w:val="none" w:sz="0" w:space="0" w:color="auto" w:frame="1"/>
        </w:rPr>
      </w:pPr>
    </w:p>
    <w:p w14:paraId="136122DE" w14:textId="3CAED554" w:rsidR="003D613B" w:rsidRPr="003D613B" w:rsidRDefault="003D613B" w:rsidP="00EF7762">
      <w:pPr>
        <w:tabs>
          <w:tab w:val="left" w:pos="360"/>
        </w:tabs>
        <w:rPr>
          <w:rFonts w:ascii="Arial" w:hAnsi="Arial" w:cs="Arial"/>
          <w:color w:val="000000"/>
          <w:sz w:val="16"/>
          <w:szCs w:val="16"/>
        </w:rPr>
      </w:pPr>
    </w:p>
    <w:p w14:paraId="4B48EB1E" w14:textId="1C281A86" w:rsidR="002643E7" w:rsidRPr="002812C3" w:rsidRDefault="002812C3" w:rsidP="002812C3">
      <w:pPr>
        <w:pBdr>
          <w:bottom w:val="single" w:sz="6" w:space="1" w:color="auto"/>
        </w:pBdr>
        <w:tabs>
          <w:tab w:val="left" w:pos="360"/>
        </w:tabs>
        <w:jc w:val="center"/>
        <w:rPr>
          <w:rFonts w:ascii="Arial" w:hAnsi="Arial" w:cs="Arial"/>
          <w:sz w:val="23"/>
          <w:szCs w:val="23"/>
          <w:u w:val="single"/>
        </w:rPr>
      </w:pPr>
      <w:r>
        <w:rPr>
          <w:rFonts w:ascii="Arial" w:hAnsi="Arial" w:cs="Arial"/>
          <w:noProof/>
        </w:rPr>
        <w:lastRenderedPageBreak/>
        <w:drawing>
          <wp:anchor distT="0" distB="0" distL="114300" distR="114300" simplePos="0" relativeHeight="251752448" behindDoc="1" locked="0" layoutInCell="1" allowOverlap="1" wp14:anchorId="12FF8616" wp14:editId="4DB7DD2A">
            <wp:simplePos x="0" y="0"/>
            <wp:positionH relativeFrom="column">
              <wp:posOffset>-152300</wp:posOffset>
            </wp:positionH>
            <wp:positionV relativeFrom="paragraph">
              <wp:posOffset>2844165</wp:posOffset>
            </wp:positionV>
            <wp:extent cx="6217920" cy="3108960"/>
            <wp:effectExtent l="0" t="0" r="5080" b="2540"/>
            <wp:wrapTight wrapText="bothSides">
              <wp:wrapPolygon edited="0">
                <wp:start x="0" y="0"/>
                <wp:lineTo x="0" y="21529"/>
                <wp:lineTo x="21574" y="21529"/>
                <wp:lineTo x="21574" y="0"/>
                <wp:lineTo x="0" y="0"/>
              </wp:wrapPolygon>
            </wp:wrapTight>
            <wp:docPr id="872942525"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descr="A screenshot of a computer&#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217920" cy="3108960"/>
                    </a:xfrm>
                    <a:prstGeom prst="rect">
                      <a:avLst/>
                    </a:prstGeom>
                  </pic:spPr>
                </pic:pic>
              </a:graphicData>
            </a:graphic>
            <wp14:sizeRelH relativeFrom="page">
              <wp14:pctWidth>0</wp14:pctWidth>
            </wp14:sizeRelH>
            <wp14:sizeRelV relativeFrom="page">
              <wp14:pctHeight>0</wp14:pctHeight>
            </wp14:sizeRelV>
          </wp:anchor>
        </w:drawing>
      </w:r>
      <w:r w:rsidR="00D87255" w:rsidRPr="00475C24">
        <w:rPr>
          <w:rFonts w:ascii="Arial" w:hAnsi="Arial" w:cs="Arial"/>
          <w:noProof/>
        </w:rPr>
        <w:drawing>
          <wp:inline distT="0" distB="0" distL="0" distR="0" wp14:anchorId="70E20532" wp14:editId="4C25A9EE">
            <wp:extent cx="5688127" cy="2651760"/>
            <wp:effectExtent l="0" t="0" r="1905" b="2540"/>
            <wp:docPr id="15" name="Picture 15">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hlinkClick r:id="rId51"/>
                    </pic:cNvPr>
                    <pic:cNvPicPr/>
                  </pic:nvPicPr>
                  <pic:blipFill>
                    <a:blip r:embed="rId52">
                      <a:extLst>
                        <a:ext uri="{28A0092B-C50C-407E-A947-70E740481C1C}">
                          <a14:useLocalDpi xmlns:a14="http://schemas.microsoft.com/office/drawing/2010/main" val="0"/>
                        </a:ext>
                      </a:extLst>
                    </a:blip>
                    <a:stretch>
                      <a:fillRect/>
                    </a:stretch>
                  </pic:blipFill>
                  <pic:spPr>
                    <a:xfrm>
                      <a:off x="0" y="0"/>
                      <a:ext cx="5688127" cy="2651760"/>
                    </a:xfrm>
                    <a:prstGeom prst="rect">
                      <a:avLst/>
                    </a:prstGeom>
                  </pic:spPr>
                </pic:pic>
              </a:graphicData>
            </a:graphic>
          </wp:inline>
        </w:drawing>
      </w:r>
    </w:p>
    <w:sectPr w:rsidR="002643E7" w:rsidRPr="002812C3" w:rsidSect="000C4E25">
      <w:headerReference w:type="default" r:id="rId53"/>
      <w:type w:val="continuous"/>
      <w:pgSz w:w="12240" w:h="15840"/>
      <w:pgMar w:top="1269"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BC55FD" w14:textId="77777777" w:rsidR="00841F52" w:rsidRDefault="00841F52" w:rsidP="00915C1C">
      <w:r>
        <w:separator/>
      </w:r>
    </w:p>
  </w:endnote>
  <w:endnote w:type="continuationSeparator" w:id="0">
    <w:p w14:paraId="09F2D986" w14:textId="77777777" w:rsidR="00841F52" w:rsidRDefault="00841F52"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3C4D37" w14:textId="77777777" w:rsidR="00841F52" w:rsidRDefault="00841F52" w:rsidP="00915C1C">
      <w:r>
        <w:separator/>
      </w:r>
    </w:p>
  </w:footnote>
  <w:footnote w:type="continuationSeparator" w:id="0">
    <w:p w14:paraId="0ACA35F5" w14:textId="77777777" w:rsidR="00841F52" w:rsidRDefault="00841F52"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4"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12"/>
  </w:num>
  <w:num w:numId="2" w16cid:durableId="762191472">
    <w:abstractNumId w:val="17"/>
  </w:num>
  <w:num w:numId="3" w16cid:durableId="1053307564">
    <w:abstractNumId w:val="4"/>
  </w:num>
  <w:num w:numId="4" w16cid:durableId="1791388571">
    <w:abstractNumId w:val="13"/>
  </w:num>
  <w:num w:numId="5" w16cid:durableId="153299507">
    <w:abstractNumId w:val="6"/>
  </w:num>
  <w:num w:numId="6" w16cid:durableId="1774088009">
    <w:abstractNumId w:val="15"/>
  </w:num>
  <w:num w:numId="7" w16cid:durableId="652635228">
    <w:abstractNumId w:val="7"/>
  </w:num>
  <w:num w:numId="8" w16cid:durableId="793214628">
    <w:abstractNumId w:val="22"/>
  </w:num>
  <w:num w:numId="9" w16cid:durableId="252982688">
    <w:abstractNumId w:val="14"/>
  </w:num>
  <w:num w:numId="10" w16cid:durableId="1954630831">
    <w:abstractNumId w:val="21"/>
  </w:num>
  <w:num w:numId="11" w16cid:durableId="1260286144">
    <w:abstractNumId w:val="9"/>
  </w:num>
  <w:num w:numId="12" w16cid:durableId="1280143932">
    <w:abstractNumId w:val="2"/>
  </w:num>
  <w:num w:numId="13" w16cid:durableId="1618560417">
    <w:abstractNumId w:val="19"/>
  </w:num>
  <w:num w:numId="14" w16cid:durableId="872612793">
    <w:abstractNumId w:val="1"/>
  </w:num>
  <w:num w:numId="15" w16cid:durableId="664629525">
    <w:abstractNumId w:val="20"/>
  </w:num>
  <w:num w:numId="16" w16cid:durableId="1565219140">
    <w:abstractNumId w:val="10"/>
  </w:num>
  <w:num w:numId="17" w16cid:durableId="1882325237">
    <w:abstractNumId w:val="11"/>
  </w:num>
  <w:num w:numId="18" w16cid:durableId="676152607">
    <w:abstractNumId w:val="0"/>
  </w:num>
  <w:num w:numId="19" w16cid:durableId="1001934838">
    <w:abstractNumId w:val="24"/>
  </w:num>
  <w:num w:numId="20" w16cid:durableId="1918008387">
    <w:abstractNumId w:val="23"/>
  </w:num>
  <w:num w:numId="21" w16cid:durableId="59645083">
    <w:abstractNumId w:val="5"/>
  </w:num>
  <w:num w:numId="22" w16cid:durableId="1930431767">
    <w:abstractNumId w:val="18"/>
  </w:num>
  <w:num w:numId="23" w16cid:durableId="1574005825">
    <w:abstractNumId w:val="16"/>
  </w:num>
  <w:num w:numId="24" w16cid:durableId="667254028">
    <w:abstractNumId w:val="25"/>
  </w:num>
  <w:num w:numId="25" w16cid:durableId="1072504003">
    <w:abstractNumId w:val="3"/>
  </w:num>
  <w:num w:numId="26" w16cid:durableId="1064990898">
    <w:abstractNumId w:val="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8"/>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2354"/>
    <w:rsid w:val="00004446"/>
    <w:rsid w:val="00013B40"/>
    <w:rsid w:val="000200E2"/>
    <w:rsid w:val="00020744"/>
    <w:rsid w:val="00027EBA"/>
    <w:rsid w:val="00030717"/>
    <w:rsid w:val="00030DDF"/>
    <w:rsid w:val="00041310"/>
    <w:rsid w:val="0004137C"/>
    <w:rsid w:val="00042F47"/>
    <w:rsid w:val="00043CD8"/>
    <w:rsid w:val="00046304"/>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FEA"/>
    <w:rsid w:val="00077976"/>
    <w:rsid w:val="00077D2A"/>
    <w:rsid w:val="00081FA9"/>
    <w:rsid w:val="00083B54"/>
    <w:rsid w:val="000859DB"/>
    <w:rsid w:val="000878CC"/>
    <w:rsid w:val="00091EB9"/>
    <w:rsid w:val="00097439"/>
    <w:rsid w:val="000A2021"/>
    <w:rsid w:val="000A2AA4"/>
    <w:rsid w:val="000A67C4"/>
    <w:rsid w:val="000B0A0E"/>
    <w:rsid w:val="000B5966"/>
    <w:rsid w:val="000B5F02"/>
    <w:rsid w:val="000B6096"/>
    <w:rsid w:val="000B6E8A"/>
    <w:rsid w:val="000C2872"/>
    <w:rsid w:val="000C28B9"/>
    <w:rsid w:val="000C2C6C"/>
    <w:rsid w:val="000C4E25"/>
    <w:rsid w:val="000C5412"/>
    <w:rsid w:val="000C7702"/>
    <w:rsid w:val="000D1585"/>
    <w:rsid w:val="000D2F99"/>
    <w:rsid w:val="000D68CE"/>
    <w:rsid w:val="000D6FDD"/>
    <w:rsid w:val="000D7489"/>
    <w:rsid w:val="000E0B87"/>
    <w:rsid w:val="000E254A"/>
    <w:rsid w:val="000E3D0D"/>
    <w:rsid w:val="000E5B8F"/>
    <w:rsid w:val="000F1FF8"/>
    <w:rsid w:val="000F2940"/>
    <w:rsid w:val="000F5E96"/>
    <w:rsid w:val="000F6072"/>
    <w:rsid w:val="000F66BA"/>
    <w:rsid w:val="001025FD"/>
    <w:rsid w:val="00102CE9"/>
    <w:rsid w:val="001032D9"/>
    <w:rsid w:val="001065BE"/>
    <w:rsid w:val="00107805"/>
    <w:rsid w:val="00112F29"/>
    <w:rsid w:val="00112F56"/>
    <w:rsid w:val="0011570E"/>
    <w:rsid w:val="00115BF4"/>
    <w:rsid w:val="00116B7C"/>
    <w:rsid w:val="001202EF"/>
    <w:rsid w:val="0012499F"/>
    <w:rsid w:val="00124D2E"/>
    <w:rsid w:val="001275E8"/>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56DED"/>
    <w:rsid w:val="001605F7"/>
    <w:rsid w:val="00162A65"/>
    <w:rsid w:val="00163BF9"/>
    <w:rsid w:val="00166584"/>
    <w:rsid w:val="001673A1"/>
    <w:rsid w:val="0016785E"/>
    <w:rsid w:val="001752AD"/>
    <w:rsid w:val="0018069C"/>
    <w:rsid w:val="001806A9"/>
    <w:rsid w:val="00184AFD"/>
    <w:rsid w:val="00184B3B"/>
    <w:rsid w:val="001860C2"/>
    <w:rsid w:val="001867CC"/>
    <w:rsid w:val="001868EC"/>
    <w:rsid w:val="0019001A"/>
    <w:rsid w:val="00192ABE"/>
    <w:rsid w:val="0019335F"/>
    <w:rsid w:val="00197469"/>
    <w:rsid w:val="001A1D9E"/>
    <w:rsid w:val="001A2F64"/>
    <w:rsid w:val="001A5A3F"/>
    <w:rsid w:val="001A6FFE"/>
    <w:rsid w:val="001B4446"/>
    <w:rsid w:val="001C1044"/>
    <w:rsid w:val="001C1600"/>
    <w:rsid w:val="001C1776"/>
    <w:rsid w:val="001D01D4"/>
    <w:rsid w:val="001E05A5"/>
    <w:rsid w:val="001E08DD"/>
    <w:rsid w:val="001E2845"/>
    <w:rsid w:val="001E4328"/>
    <w:rsid w:val="001E468F"/>
    <w:rsid w:val="001E470B"/>
    <w:rsid w:val="001E5F04"/>
    <w:rsid w:val="001F3FEB"/>
    <w:rsid w:val="001F5C31"/>
    <w:rsid w:val="001F6BD5"/>
    <w:rsid w:val="002003AE"/>
    <w:rsid w:val="00200683"/>
    <w:rsid w:val="00200C16"/>
    <w:rsid w:val="0020473A"/>
    <w:rsid w:val="0020500F"/>
    <w:rsid w:val="00205D83"/>
    <w:rsid w:val="0021030E"/>
    <w:rsid w:val="00210C0F"/>
    <w:rsid w:val="00211EE9"/>
    <w:rsid w:val="002121EA"/>
    <w:rsid w:val="00212A7F"/>
    <w:rsid w:val="00227DFF"/>
    <w:rsid w:val="0023122D"/>
    <w:rsid w:val="0023169C"/>
    <w:rsid w:val="002319B7"/>
    <w:rsid w:val="00232C45"/>
    <w:rsid w:val="002338E5"/>
    <w:rsid w:val="00235055"/>
    <w:rsid w:val="0024279F"/>
    <w:rsid w:val="002521AD"/>
    <w:rsid w:val="00261052"/>
    <w:rsid w:val="00261814"/>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2FBF"/>
    <w:rsid w:val="0029368C"/>
    <w:rsid w:val="0029415C"/>
    <w:rsid w:val="00296D77"/>
    <w:rsid w:val="002A2126"/>
    <w:rsid w:val="002A25E2"/>
    <w:rsid w:val="002A2965"/>
    <w:rsid w:val="002A4100"/>
    <w:rsid w:val="002A41AB"/>
    <w:rsid w:val="002A4964"/>
    <w:rsid w:val="002A6A0A"/>
    <w:rsid w:val="002C058E"/>
    <w:rsid w:val="002C4272"/>
    <w:rsid w:val="002C66BA"/>
    <w:rsid w:val="002D20AF"/>
    <w:rsid w:val="002D57F9"/>
    <w:rsid w:val="002D6586"/>
    <w:rsid w:val="002E311C"/>
    <w:rsid w:val="002E3DEB"/>
    <w:rsid w:val="002E428B"/>
    <w:rsid w:val="002E6841"/>
    <w:rsid w:val="002F17A9"/>
    <w:rsid w:val="002F1B15"/>
    <w:rsid w:val="002F3E1D"/>
    <w:rsid w:val="00300608"/>
    <w:rsid w:val="003007A0"/>
    <w:rsid w:val="003011FA"/>
    <w:rsid w:val="00302593"/>
    <w:rsid w:val="00303579"/>
    <w:rsid w:val="003060EE"/>
    <w:rsid w:val="00306B9C"/>
    <w:rsid w:val="00311F00"/>
    <w:rsid w:val="003121BB"/>
    <w:rsid w:val="00313CE8"/>
    <w:rsid w:val="0031554A"/>
    <w:rsid w:val="003159C3"/>
    <w:rsid w:val="0032027D"/>
    <w:rsid w:val="00322F09"/>
    <w:rsid w:val="003237E7"/>
    <w:rsid w:val="00326CFE"/>
    <w:rsid w:val="00330C97"/>
    <w:rsid w:val="00331FB2"/>
    <w:rsid w:val="00333882"/>
    <w:rsid w:val="00334AA1"/>
    <w:rsid w:val="00336E58"/>
    <w:rsid w:val="00340019"/>
    <w:rsid w:val="003413DA"/>
    <w:rsid w:val="0034314D"/>
    <w:rsid w:val="00345C01"/>
    <w:rsid w:val="0034631F"/>
    <w:rsid w:val="00350752"/>
    <w:rsid w:val="003522B8"/>
    <w:rsid w:val="003527B5"/>
    <w:rsid w:val="003637E3"/>
    <w:rsid w:val="00365F85"/>
    <w:rsid w:val="003677C7"/>
    <w:rsid w:val="00374151"/>
    <w:rsid w:val="00382594"/>
    <w:rsid w:val="003826E8"/>
    <w:rsid w:val="00382A20"/>
    <w:rsid w:val="00384B62"/>
    <w:rsid w:val="00384C09"/>
    <w:rsid w:val="00386A37"/>
    <w:rsid w:val="00387B24"/>
    <w:rsid w:val="00390DA7"/>
    <w:rsid w:val="003911D0"/>
    <w:rsid w:val="003923CD"/>
    <w:rsid w:val="00393392"/>
    <w:rsid w:val="00396431"/>
    <w:rsid w:val="0039778D"/>
    <w:rsid w:val="003A2683"/>
    <w:rsid w:val="003A2795"/>
    <w:rsid w:val="003A2FAC"/>
    <w:rsid w:val="003A5C17"/>
    <w:rsid w:val="003B0A99"/>
    <w:rsid w:val="003B1599"/>
    <w:rsid w:val="003B3233"/>
    <w:rsid w:val="003B591E"/>
    <w:rsid w:val="003B5DB4"/>
    <w:rsid w:val="003C1EA2"/>
    <w:rsid w:val="003C4733"/>
    <w:rsid w:val="003C6C30"/>
    <w:rsid w:val="003D2C88"/>
    <w:rsid w:val="003D3452"/>
    <w:rsid w:val="003D613B"/>
    <w:rsid w:val="003E1362"/>
    <w:rsid w:val="003E438D"/>
    <w:rsid w:val="003E738C"/>
    <w:rsid w:val="003E768D"/>
    <w:rsid w:val="003F1211"/>
    <w:rsid w:val="003F1774"/>
    <w:rsid w:val="003F2661"/>
    <w:rsid w:val="00400C3C"/>
    <w:rsid w:val="00401ADA"/>
    <w:rsid w:val="00406B79"/>
    <w:rsid w:val="0041033F"/>
    <w:rsid w:val="004103EC"/>
    <w:rsid w:val="00410EA1"/>
    <w:rsid w:val="00411995"/>
    <w:rsid w:val="00412A85"/>
    <w:rsid w:val="004165C0"/>
    <w:rsid w:val="00422698"/>
    <w:rsid w:val="00423B16"/>
    <w:rsid w:val="00426A84"/>
    <w:rsid w:val="00427E23"/>
    <w:rsid w:val="0043187C"/>
    <w:rsid w:val="004334D9"/>
    <w:rsid w:val="004343F6"/>
    <w:rsid w:val="00435697"/>
    <w:rsid w:val="00435EEF"/>
    <w:rsid w:val="004429E5"/>
    <w:rsid w:val="0044554E"/>
    <w:rsid w:val="00452B20"/>
    <w:rsid w:val="00453EFD"/>
    <w:rsid w:val="00457352"/>
    <w:rsid w:val="00467DF1"/>
    <w:rsid w:val="00470AB1"/>
    <w:rsid w:val="00470C08"/>
    <w:rsid w:val="004721FC"/>
    <w:rsid w:val="004744AB"/>
    <w:rsid w:val="00474A35"/>
    <w:rsid w:val="00475C12"/>
    <w:rsid w:val="00475C24"/>
    <w:rsid w:val="00477469"/>
    <w:rsid w:val="00481616"/>
    <w:rsid w:val="004834F9"/>
    <w:rsid w:val="0048503A"/>
    <w:rsid w:val="00492237"/>
    <w:rsid w:val="004936D5"/>
    <w:rsid w:val="004A05C9"/>
    <w:rsid w:val="004A3F21"/>
    <w:rsid w:val="004A7324"/>
    <w:rsid w:val="004A736A"/>
    <w:rsid w:val="004A7F7B"/>
    <w:rsid w:val="004B0EA0"/>
    <w:rsid w:val="004B1D79"/>
    <w:rsid w:val="004B2EC2"/>
    <w:rsid w:val="004B34B0"/>
    <w:rsid w:val="004C0562"/>
    <w:rsid w:val="004C3DE4"/>
    <w:rsid w:val="004C643E"/>
    <w:rsid w:val="004D2B35"/>
    <w:rsid w:val="004D47EE"/>
    <w:rsid w:val="004D5BF3"/>
    <w:rsid w:val="004D7F59"/>
    <w:rsid w:val="004E17B6"/>
    <w:rsid w:val="004E55AD"/>
    <w:rsid w:val="004E5C64"/>
    <w:rsid w:val="004E655F"/>
    <w:rsid w:val="004E6E0C"/>
    <w:rsid w:val="004F4F06"/>
    <w:rsid w:val="0050066A"/>
    <w:rsid w:val="00500D40"/>
    <w:rsid w:val="005025BD"/>
    <w:rsid w:val="00506E90"/>
    <w:rsid w:val="00507C8B"/>
    <w:rsid w:val="005142DD"/>
    <w:rsid w:val="00515AAE"/>
    <w:rsid w:val="00517148"/>
    <w:rsid w:val="0051737C"/>
    <w:rsid w:val="00521EE9"/>
    <w:rsid w:val="0052504F"/>
    <w:rsid w:val="00525765"/>
    <w:rsid w:val="00526602"/>
    <w:rsid w:val="00533F38"/>
    <w:rsid w:val="00534406"/>
    <w:rsid w:val="00537B0E"/>
    <w:rsid w:val="00543DA8"/>
    <w:rsid w:val="005440BB"/>
    <w:rsid w:val="00544E19"/>
    <w:rsid w:val="00544E8E"/>
    <w:rsid w:val="0055313A"/>
    <w:rsid w:val="005558B8"/>
    <w:rsid w:val="005559C2"/>
    <w:rsid w:val="00555C8C"/>
    <w:rsid w:val="005574F9"/>
    <w:rsid w:val="00560788"/>
    <w:rsid w:val="005633FB"/>
    <w:rsid w:val="00563C51"/>
    <w:rsid w:val="0056603E"/>
    <w:rsid w:val="00576D1E"/>
    <w:rsid w:val="00585696"/>
    <w:rsid w:val="005863FA"/>
    <w:rsid w:val="00586C6E"/>
    <w:rsid w:val="005872BF"/>
    <w:rsid w:val="00587444"/>
    <w:rsid w:val="005919CE"/>
    <w:rsid w:val="0059384E"/>
    <w:rsid w:val="00594B25"/>
    <w:rsid w:val="005961F3"/>
    <w:rsid w:val="0059702F"/>
    <w:rsid w:val="005A0396"/>
    <w:rsid w:val="005A49F0"/>
    <w:rsid w:val="005A4CAE"/>
    <w:rsid w:val="005A684F"/>
    <w:rsid w:val="005A6F8E"/>
    <w:rsid w:val="005B0FF6"/>
    <w:rsid w:val="005B72DD"/>
    <w:rsid w:val="005C3B90"/>
    <w:rsid w:val="005C4367"/>
    <w:rsid w:val="005C4555"/>
    <w:rsid w:val="005C7B38"/>
    <w:rsid w:val="005D065C"/>
    <w:rsid w:val="005E1A25"/>
    <w:rsid w:val="005E28C1"/>
    <w:rsid w:val="005E3F00"/>
    <w:rsid w:val="005E782D"/>
    <w:rsid w:val="005F1CD3"/>
    <w:rsid w:val="005F282B"/>
    <w:rsid w:val="005F4C3C"/>
    <w:rsid w:val="005F5D70"/>
    <w:rsid w:val="00607201"/>
    <w:rsid w:val="00607FC5"/>
    <w:rsid w:val="00613536"/>
    <w:rsid w:val="00613942"/>
    <w:rsid w:val="00613A85"/>
    <w:rsid w:val="00614069"/>
    <w:rsid w:val="00614D45"/>
    <w:rsid w:val="00615515"/>
    <w:rsid w:val="0062243B"/>
    <w:rsid w:val="00624451"/>
    <w:rsid w:val="00626F37"/>
    <w:rsid w:val="006313E7"/>
    <w:rsid w:val="00631E26"/>
    <w:rsid w:val="0063515F"/>
    <w:rsid w:val="00640486"/>
    <w:rsid w:val="00640C02"/>
    <w:rsid w:val="006440B7"/>
    <w:rsid w:val="00647826"/>
    <w:rsid w:val="00653047"/>
    <w:rsid w:val="006550AD"/>
    <w:rsid w:val="00657397"/>
    <w:rsid w:val="006600BC"/>
    <w:rsid w:val="006635BE"/>
    <w:rsid w:val="00666761"/>
    <w:rsid w:val="00670F68"/>
    <w:rsid w:val="00671EF1"/>
    <w:rsid w:val="006757A9"/>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B0439"/>
    <w:rsid w:val="006B2EEC"/>
    <w:rsid w:val="006B7832"/>
    <w:rsid w:val="006C0D6E"/>
    <w:rsid w:val="006C1261"/>
    <w:rsid w:val="006C69A0"/>
    <w:rsid w:val="006C6EDC"/>
    <w:rsid w:val="006D0495"/>
    <w:rsid w:val="006D5D12"/>
    <w:rsid w:val="006D5E59"/>
    <w:rsid w:val="006E5BF9"/>
    <w:rsid w:val="006F0648"/>
    <w:rsid w:val="006F0D28"/>
    <w:rsid w:val="006F18D0"/>
    <w:rsid w:val="006F3C56"/>
    <w:rsid w:val="006F6782"/>
    <w:rsid w:val="00701203"/>
    <w:rsid w:val="007025F1"/>
    <w:rsid w:val="007072B7"/>
    <w:rsid w:val="0071259C"/>
    <w:rsid w:val="0071382D"/>
    <w:rsid w:val="00715F4F"/>
    <w:rsid w:val="00716CA0"/>
    <w:rsid w:val="00717A39"/>
    <w:rsid w:val="0072260A"/>
    <w:rsid w:val="00725200"/>
    <w:rsid w:val="007261B3"/>
    <w:rsid w:val="007312A6"/>
    <w:rsid w:val="0073333A"/>
    <w:rsid w:val="007359E4"/>
    <w:rsid w:val="00737309"/>
    <w:rsid w:val="00742DA6"/>
    <w:rsid w:val="007439ED"/>
    <w:rsid w:val="00743A1E"/>
    <w:rsid w:val="00745AFC"/>
    <w:rsid w:val="00751E40"/>
    <w:rsid w:val="0075409A"/>
    <w:rsid w:val="00754570"/>
    <w:rsid w:val="00755E23"/>
    <w:rsid w:val="00756408"/>
    <w:rsid w:val="0076697F"/>
    <w:rsid w:val="007670CF"/>
    <w:rsid w:val="00774B8C"/>
    <w:rsid w:val="00776C33"/>
    <w:rsid w:val="007824D0"/>
    <w:rsid w:val="00784544"/>
    <w:rsid w:val="00785654"/>
    <w:rsid w:val="00786026"/>
    <w:rsid w:val="007911EF"/>
    <w:rsid w:val="00794CC9"/>
    <w:rsid w:val="00795638"/>
    <w:rsid w:val="007B1735"/>
    <w:rsid w:val="007C0335"/>
    <w:rsid w:val="007C29B4"/>
    <w:rsid w:val="007C3F2B"/>
    <w:rsid w:val="007C3FBF"/>
    <w:rsid w:val="007C6E34"/>
    <w:rsid w:val="007D2363"/>
    <w:rsid w:val="007D3CBB"/>
    <w:rsid w:val="007D503B"/>
    <w:rsid w:val="007E4623"/>
    <w:rsid w:val="007E4F92"/>
    <w:rsid w:val="007E5173"/>
    <w:rsid w:val="007F11B4"/>
    <w:rsid w:val="007F30F9"/>
    <w:rsid w:val="007F3706"/>
    <w:rsid w:val="007F41F7"/>
    <w:rsid w:val="007F4317"/>
    <w:rsid w:val="007F584E"/>
    <w:rsid w:val="007F7F55"/>
    <w:rsid w:val="00803DA5"/>
    <w:rsid w:val="00806D61"/>
    <w:rsid w:val="0081422B"/>
    <w:rsid w:val="0081470C"/>
    <w:rsid w:val="00822A97"/>
    <w:rsid w:val="00822D81"/>
    <w:rsid w:val="008237CE"/>
    <w:rsid w:val="00823D6C"/>
    <w:rsid w:val="00825BE7"/>
    <w:rsid w:val="0083122B"/>
    <w:rsid w:val="00834D6A"/>
    <w:rsid w:val="00835039"/>
    <w:rsid w:val="008351D2"/>
    <w:rsid w:val="008376A0"/>
    <w:rsid w:val="00841F52"/>
    <w:rsid w:val="00844004"/>
    <w:rsid w:val="00847C7D"/>
    <w:rsid w:val="008502CE"/>
    <w:rsid w:val="00851246"/>
    <w:rsid w:val="00853FA3"/>
    <w:rsid w:val="00856560"/>
    <w:rsid w:val="008602E5"/>
    <w:rsid w:val="00860642"/>
    <w:rsid w:val="00862080"/>
    <w:rsid w:val="00864494"/>
    <w:rsid w:val="0086784E"/>
    <w:rsid w:val="00871BEB"/>
    <w:rsid w:val="00872265"/>
    <w:rsid w:val="00873825"/>
    <w:rsid w:val="0087531C"/>
    <w:rsid w:val="00880458"/>
    <w:rsid w:val="00881DA4"/>
    <w:rsid w:val="00882CA9"/>
    <w:rsid w:val="0088463D"/>
    <w:rsid w:val="00895703"/>
    <w:rsid w:val="008977D4"/>
    <w:rsid w:val="008A0BFF"/>
    <w:rsid w:val="008A36E4"/>
    <w:rsid w:val="008A5BB5"/>
    <w:rsid w:val="008A61EE"/>
    <w:rsid w:val="008A6A00"/>
    <w:rsid w:val="008B2C79"/>
    <w:rsid w:val="008B37E9"/>
    <w:rsid w:val="008B6BC1"/>
    <w:rsid w:val="008C278B"/>
    <w:rsid w:val="008C4A0B"/>
    <w:rsid w:val="008D212D"/>
    <w:rsid w:val="008D394B"/>
    <w:rsid w:val="008D6B3B"/>
    <w:rsid w:val="008D7005"/>
    <w:rsid w:val="008D7349"/>
    <w:rsid w:val="008E0497"/>
    <w:rsid w:val="008E251C"/>
    <w:rsid w:val="008E2A0C"/>
    <w:rsid w:val="008E2ECA"/>
    <w:rsid w:val="008E3F5E"/>
    <w:rsid w:val="008E5CE9"/>
    <w:rsid w:val="008E67C9"/>
    <w:rsid w:val="008F1687"/>
    <w:rsid w:val="008F2D34"/>
    <w:rsid w:val="008F61BC"/>
    <w:rsid w:val="008F790E"/>
    <w:rsid w:val="00900750"/>
    <w:rsid w:val="0090390D"/>
    <w:rsid w:val="00906AC4"/>
    <w:rsid w:val="009077DF"/>
    <w:rsid w:val="0091070A"/>
    <w:rsid w:val="009139C0"/>
    <w:rsid w:val="00913D77"/>
    <w:rsid w:val="00915C1C"/>
    <w:rsid w:val="009207A3"/>
    <w:rsid w:val="00921A29"/>
    <w:rsid w:val="009220E2"/>
    <w:rsid w:val="0092221D"/>
    <w:rsid w:val="0092411B"/>
    <w:rsid w:val="0092436C"/>
    <w:rsid w:val="0093069A"/>
    <w:rsid w:val="00930F3F"/>
    <w:rsid w:val="0093230A"/>
    <w:rsid w:val="00935BED"/>
    <w:rsid w:val="0094280F"/>
    <w:rsid w:val="00943FE0"/>
    <w:rsid w:val="009457ED"/>
    <w:rsid w:val="00946930"/>
    <w:rsid w:val="00947F90"/>
    <w:rsid w:val="00952B0C"/>
    <w:rsid w:val="00953841"/>
    <w:rsid w:val="009550D9"/>
    <w:rsid w:val="00955142"/>
    <w:rsid w:val="00956508"/>
    <w:rsid w:val="00962709"/>
    <w:rsid w:val="00966EFA"/>
    <w:rsid w:val="00973E36"/>
    <w:rsid w:val="0097481C"/>
    <w:rsid w:val="00977D20"/>
    <w:rsid w:val="00986420"/>
    <w:rsid w:val="00986D18"/>
    <w:rsid w:val="00993870"/>
    <w:rsid w:val="009942CD"/>
    <w:rsid w:val="0099681B"/>
    <w:rsid w:val="0099722D"/>
    <w:rsid w:val="009A3226"/>
    <w:rsid w:val="009A4DD7"/>
    <w:rsid w:val="009A6DC5"/>
    <w:rsid w:val="009A7738"/>
    <w:rsid w:val="009B0A64"/>
    <w:rsid w:val="009B1ED1"/>
    <w:rsid w:val="009B29D4"/>
    <w:rsid w:val="009B6370"/>
    <w:rsid w:val="009B787C"/>
    <w:rsid w:val="009C0791"/>
    <w:rsid w:val="009C5D1C"/>
    <w:rsid w:val="009C68EB"/>
    <w:rsid w:val="009C7A4C"/>
    <w:rsid w:val="009D07A9"/>
    <w:rsid w:val="009D0BCE"/>
    <w:rsid w:val="009D293D"/>
    <w:rsid w:val="009D7C0A"/>
    <w:rsid w:val="009E093E"/>
    <w:rsid w:val="009E130B"/>
    <w:rsid w:val="009E1999"/>
    <w:rsid w:val="009E1ADF"/>
    <w:rsid w:val="009E3F7E"/>
    <w:rsid w:val="009E513E"/>
    <w:rsid w:val="009E5B83"/>
    <w:rsid w:val="009E6A02"/>
    <w:rsid w:val="009F294D"/>
    <w:rsid w:val="009F2EF9"/>
    <w:rsid w:val="009F3A98"/>
    <w:rsid w:val="009F5910"/>
    <w:rsid w:val="009F68F4"/>
    <w:rsid w:val="009F6D7F"/>
    <w:rsid w:val="009F6EA5"/>
    <w:rsid w:val="00A00643"/>
    <w:rsid w:val="00A0621F"/>
    <w:rsid w:val="00A1244F"/>
    <w:rsid w:val="00A140BC"/>
    <w:rsid w:val="00A145E1"/>
    <w:rsid w:val="00A17251"/>
    <w:rsid w:val="00A23535"/>
    <w:rsid w:val="00A26797"/>
    <w:rsid w:val="00A27B14"/>
    <w:rsid w:val="00A329F4"/>
    <w:rsid w:val="00A33454"/>
    <w:rsid w:val="00A3543D"/>
    <w:rsid w:val="00A43712"/>
    <w:rsid w:val="00A43FF5"/>
    <w:rsid w:val="00A45D63"/>
    <w:rsid w:val="00A47556"/>
    <w:rsid w:val="00A51A18"/>
    <w:rsid w:val="00A51D7C"/>
    <w:rsid w:val="00A54092"/>
    <w:rsid w:val="00A56E85"/>
    <w:rsid w:val="00A57897"/>
    <w:rsid w:val="00A6016C"/>
    <w:rsid w:val="00A6163C"/>
    <w:rsid w:val="00A61F2E"/>
    <w:rsid w:val="00A641A5"/>
    <w:rsid w:val="00A725A8"/>
    <w:rsid w:val="00A77796"/>
    <w:rsid w:val="00A81273"/>
    <w:rsid w:val="00A832CE"/>
    <w:rsid w:val="00A854F2"/>
    <w:rsid w:val="00A8601F"/>
    <w:rsid w:val="00A86E19"/>
    <w:rsid w:val="00A877F8"/>
    <w:rsid w:val="00A90D47"/>
    <w:rsid w:val="00A9500E"/>
    <w:rsid w:val="00A95814"/>
    <w:rsid w:val="00A97222"/>
    <w:rsid w:val="00AA1304"/>
    <w:rsid w:val="00AA29F1"/>
    <w:rsid w:val="00AA5153"/>
    <w:rsid w:val="00AB26E0"/>
    <w:rsid w:val="00AB3048"/>
    <w:rsid w:val="00AB412F"/>
    <w:rsid w:val="00AB4810"/>
    <w:rsid w:val="00AB7A73"/>
    <w:rsid w:val="00AC3E68"/>
    <w:rsid w:val="00AC7204"/>
    <w:rsid w:val="00AD003B"/>
    <w:rsid w:val="00AD56F3"/>
    <w:rsid w:val="00AD5794"/>
    <w:rsid w:val="00AD752A"/>
    <w:rsid w:val="00AE2D78"/>
    <w:rsid w:val="00AE3764"/>
    <w:rsid w:val="00AE67C6"/>
    <w:rsid w:val="00AE795F"/>
    <w:rsid w:val="00AE79CC"/>
    <w:rsid w:val="00AF3728"/>
    <w:rsid w:val="00AF3D60"/>
    <w:rsid w:val="00AF3EAE"/>
    <w:rsid w:val="00AF5E48"/>
    <w:rsid w:val="00AF73AF"/>
    <w:rsid w:val="00B0597C"/>
    <w:rsid w:val="00B11399"/>
    <w:rsid w:val="00B116D9"/>
    <w:rsid w:val="00B13085"/>
    <w:rsid w:val="00B142EC"/>
    <w:rsid w:val="00B1442A"/>
    <w:rsid w:val="00B15004"/>
    <w:rsid w:val="00B20BC2"/>
    <w:rsid w:val="00B235FE"/>
    <w:rsid w:val="00B269DF"/>
    <w:rsid w:val="00B27AA3"/>
    <w:rsid w:val="00B30CCC"/>
    <w:rsid w:val="00B316F9"/>
    <w:rsid w:val="00B32627"/>
    <w:rsid w:val="00B33BE3"/>
    <w:rsid w:val="00B37432"/>
    <w:rsid w:val="00B37913"/>
    <w:rsid w:val="00B405A8"/>
    <w:rsid w:val="00B408F5"/>
    <w:rsid w:val="00B40FC0"/>
    <w:rsid w:val="00B414E6"/>
    <w:rsid w:val="00B427E6"/>
    <w:rsid w:val="00B44097"/>
    <w:rsid w:val="00B44B41"/>
    <w:rsid w:val="00B52520"/>
    <w:rsid w:val="00B569B3"/>
    <w:rsid w:val="00B6181A"/>
    <w:rsid w:val="00B619C4"/>
    <w:rsid w:val="00B62565"/>
    <w:rsid w:val="00B63261"/>
    <w:rsid w:val="00B63BBC"/>
    <w:rsid w:val="00B723C4"/>
    <w:rsid w:val="00B73CBD"/>
    <w:rsid w:val="00B74FDF"/>
    <w:rsid w:val="00B755B6"/>
    <w:rsid w:val="00B75F05"/>
    <w:rsid w:val="00B80E80"/>
    <w:rsid w:val="00B80FCA"/>
    <w:rsid w:val="00B81291"/>
    <w:rsid w:val="00B8641A"/>
    <w:rsid w:val="00B868B4"/>
    <w:rsid w:val="00B86D39"/>
    <w:rsid w:val="00B87B6D"/>
    <w:rsid w:val="00B9114B"/>
    <w:rsid w:val="00B91810"/>
    <w:rsid w:val="00B933A7"/>
    <w:rsid w:val="00B966F5"/>
    <w:rsid w:val="00B96B14"/>
    <w:rsid w:val="00BA2F84"/>
    <w:rsid w:val="00BA500A"/>
    <w:rsid w:val="00BA7739"/>
    <w:rsid w:val="00BB080B"/>
    <w:rsid w:val="00BB13B7"/>
    <w:rsid w:val="00BB5A45"/>
    <w:rsid w:val="00BB6B53"/>
    <w:rsid w:val="00BB7177"/>
    <w:rsid w:val="00BC0BA2"/>
    <w:rsid w:val="00BC4D77"/>
    <w:rsid w:val="00BC4EB4"/>
    <w:rsid w:val="00BC59DD"/>
    <w:rsid w:val="00BD000C"/>
    <w:rsid w:val="00BD07BB"/>
    <w:rsid w:val="00BD501A"/>
    <w:rsid w:val="00BD6C36"/>
    <w:rsid w:val="00BD712D"/>
    <w:rsid w:val="00BD757B"/>
    <w:rsid w:val="00BE1087"/>
    <w:rsid w:val="00BE1D35"/>
    <w:rsid w:val="00BE1ED1"/>
    <w:rsid w:val="00BE3C8E"/>
    <w:rsid w:val="00BF2A72"/>
    <w:rsid w:val="00BF4A54"/>
    <w:rsid w:val="00C02515"/>
    <w:rsid w:val="00C036F5"/>
    <w:rsid w:val="00C062BA"/>
    <w:rsid w:val="00C1311D"/>
    <w:rsid w:val="00C1512B"/>
    <w:rsid w:val="00C22833"/>
    <w:rsid w:val="00C25F43"/>
    <w:rsid w:val="00C2680E"/>
    <w:rsid w:val="00C27C96"/>
    <w:rsid w:val="00C32C7B"/>
    <w:rsid w:val="00C34784"/>
    <w:rsid w:val="00C36E33"/>
    <w:rsid w:val="00C50C86"/>
    <w:rsid w:val="00C55DE7"/>
    <w:rsid w:val="00C56694"/>
    <w:rsid w:val="00C61381"/>
    <w:rsid w:val="00C6138B"/>
    <w:rsid w:val="00C61DC8"/>
    <w:rsid w:val="00C6294B"/>
    <w:rsid w:val="00C62C56"/>
    <w:rsid w:val="00C62C7D"/>
    <w:rsid w:val="00C66E7A"/>
    <w:rsid w:val="00C76D3C"/>
    <w:rsid w:val="00C77186"/>
    <w:rsid w:val="00C77656"/>
    <w:rsid w:val="00C801EF"/>
    <w:rsid w:val="00C83924"/>
    <w:rsid w:val="00C83974"/>
    <w:rsid w:val="00C83EA9"/>
    <w:rsid w:val="00C842DC"/>
    <w:rsid w:val="00C87804"/>
    <w:rsid w:val="00C90C00"/>
    <w:rsid w:val="00CA374D"/>
    <w:rsid w:val="00CA3C2E"/>
    <w:rsid w:val="00CA41F5"/>
    <w:rsid w:val="00CA6ADC"/>
    <w:rsid w:val="00CA7009"/>
    <w:rsid w:val="00CA7B03"/>
    <w:rsid w:val="00CB653A"/>
    <w:rsid w:val="00CB72DC"/>
    <w:rsid w:val="00CC1498"/>
    <w:rsid w:val="00CC2167"/>
    <w:rsid w:val="00CC4B64"/>
    <w:rsid w:val="00CC7DE7"/>
    <w:rsid w:val="00CD2ABF"/>
    <w:rsid w:val="00CD5976"/>
    <w:rsid w:val="00CD7067"/>
    <w:rsid w:val="00CD7D70"/>
    <w:rsid w:val="00CE1316"/>
    <w:rsid w:val="00CE59C7"/>
    <w:rsid w:val="00CF00B5"/>
    <w:rsid w:val="00CF1B5C"/>
    <w:rsid w:val="00CF200C"/>
    <w:rsid w:val="00CF2D94"/>
    <w:rsid w:val="00CF3ABF"/>
    <w:rsid w:val="00D01C69"/>
    <w:rsid w:val="00D10198"/>
    <w:rsid w:val="00D131A5"/>
    <w:rsid w:val="00D14E97"/>
    <w:rsid w:val="00D15AFB"/>
    <w:rsid w:val="00D15EF4"/>
    <w:rsid w:val="00D16A7C"/>
    <w:rsid w:val="00D222EE"/>
    <w:rsid w:val="00D22744"/>
    <w:rsid w:val="00D2313B"/>
    <w:rsid w:val="00D23977"/>
    <w:rsid w:val="00D26CC9"/>
    <w:rsid w:val="00D34F56"/>
    <w:rsid w:val="00D36867"/>
    <w:rsid w:val="00D36C15"/>
    <w:rsid w:val="00D372E4"/>
    <w:rsid w:val="00D37DB2"/>
    <w:rsid w:val="00D40DDE"/>
    <w:rsid w:val="00D438B7"/>
    <w:rsid w:val="00D50C12"/>
    <w:rsid w:val="00D50FE4"/>
    <w:rsid w:val="00D527E3"/>
    <w:rsid w:val="00D56950"/>
    <w:rsid w:val="00D57AEB"/>
    <w:rsid w:val="00D61745"/>
    <w:rsid w:val="00D66402"/>
    <w:rsid w:val="00D66C93"/>
    <w:rsid w:val="00D67A6E"/>
    <w:rsid w:val="00D70A25"/>
    <w:rsid w:val="00D71B30"/>
    <w:rsid w:val="00D809D1"/>
    <w:rsid w:val="00D82DA1"/>
    <w:rsid w:val="00D87255"/>
    <w:rsid w:val="00D87B3B"/>
    <w:rsid w:val="00D93D0B"/>
    <w:rsid w:val="00D962BD"/>
    <w:rsid w:val="00D965C3"/>
    <w:rsid w:val="00DA0C5C"/>
    <w:rsid w:val="00DB0D5E"/>
    <w:rsid w:val="00DB4086"/>
    <w:rsid w:val="00DB48CE"/>
    <w:rsid w:val="00DB51CE"/>
    <w:rsid w:val="00DB72D4"/>
    <w:rsid w:val="00DC4096"/>
    <w:rsid w:val="00DC638E"/>
    <w:rsid w:val="00DD0DFA"/>
    <w:rsid w:val="00DD4B09"/>
    <w:rsid w:val="00DE36DC"/>
    <w:rsid w:val="00DE4F8A"/>
    <w:rsid w:val="00DE6863"/>
    <w:rsid w:val="00DF0129"/>
    <w:rsid w:val="00DF08CB"/>
    <w:rsid w:val="00DF60F0"/>
    <w:rsid w:val="00E0055B"/>
    <w:rsid w:val="00E01933"/>
    <w:rsid w:val="00E06556"/>
    <w:rsid w:val="00E1520B"/>
    <w:rsid w:val="00E231CF"/>
    <w:rsid w:val="00E232A8"/>
    <w:rsid w:val="00E25E1D"/>
    <w:rsid w:val="00E269FA"/>
    <w:rsid w:val="00E275AF"/>
    <w:rsid w:val="00E27BE1"/>
    <w:rsid w:val="00E27F21"/>
    <w:rsid w:val="00E3099E"/>
    <w:rsid w:val="00E3100C"/>
    <w:rsid w:val="00E36234"/>
    <w:rsid w:val="00E40982"/>
    <w:rsid w:val="00E40A09"/>
    <w:rsid w:val="00E425F4"/>
    <w:rsid w:val="00E46346"/>
    <w:rsid w:val="00E4785D"/>
    <w:rsid w:val="00E55091"/>
    <w:rsid w:val="00E5677E"/>
    <w:rsid w:val="00E62C24"/>
    <w:rsid w:val="00E64081"/>
    <w:rsid w:val="00E64284"/>
    <w:rsid w:val="00E665CB"/>
    <w:rsid w:val="00E764FC"/>
    <w:rsid w:val="00E8022C"/>
    <w:rsid w:val="00E83F86"/>
    <w:rsid w:val="00E84958"/>
    <w:rsid w:val="00E87493"/>
    <w:rsid w:val="00E877C9"/>
    <w:rsid w:val="00E90539"/>
    <w:rsid w:val="00E90961"/>
    <w:rsid w:val="00E94032"/>
    <w:rsid w:val="00E94734"/>
    <w:rsid w:val="00E9606D"/>
    <w:rsid w:val="00E961A8"/>
    <w:rsid w:val="00E9643D"/>
    <w:rsid w:val="00EA1463"/>
    <w:rsid w:val="00EA779A"/>
    <w:rsid w:val="00EB430B"/>
    <w:rsid w:val="00EB55F3"/>
    <w:rsid w:val="00EB7BF6"/>
    <w:rsid w:val="00EC51D6"/>
    <w:rsid w:val="00EC5213"/>
    <w:rsid w:val="00EC759C"/>
    <w:rsid w:val="00EC77D8"/>
    <w:rsid w:val="00EC7A59"/>
    <w:rsid w:val="00ED0D38"/>
    <w:rsid w:val="00ED4405"/>
    <w:rsid w:val="00EE4A92"/>
    <w:rsid w:val="00EE503D"/>
    <w:rsid w:val="00EE5A3E"/>
    <w:rsid w:val="00EE79F6"/>
    <w:rsid w:val="00EF2E3C"/>
    <w:rsid w:val="00EF2FD7"/>
    <w:rsid w:val="00EF33AE"/>
    <w:rsid w:val="00EF4AB5"/>
    <w:rsid w:val="00EF4CE5"/>
    <w:rsid w:val="00EF7762"/>
    <w:rsid w:val="00EF7A9A"/>
    <w:rsid w:val="00F04471"/>
    <w:rsid w:val="00F13C1A"/>
    <w:rsid w:val="00F1674C"/>
    <w:rsid w:val="00F17396"/>
    <w:rsid w:val="00F266F9"/>
    <w:rsid w:val="00F303B0"/>
    <w:rsid w:val="00F35FA9"/>
    <w:rsid w:val="00F36606"/>
    <w:rsid w:val="00F371A8"/>
    <w:rsid w:val="00F435A6"/>
    <w:rsid w:val="00F44448"/>
    <w:rsid w:val="00F47DB2"/>
    <w:rsid w:val="00F51CCF"/>
    <w:rsid w:val="00F57F42"/>
    <w:rsid w:val="00F60EDE"/>
    <w:rsid w:val="00F61D71"/>
    <w:rsid w:val="00F635B7"/>
    <w:rsid w:val="00F6405B"/>
    <w:rsid w:val="00F6489F"/>
    <w:rsid w:val="00F66079"/>
    <w:rsid w:val="00F669EC"/>
    <w:rsid w:val="00F70587"/>
    <w:rsid w:val="00F72A71"/>
    <w:rsid w:val="00F7384A"/>
    <w:rsid w:val="00F73ABB"/>
    <w:rsid w:val="00F73ED6"/>
    <w:rsid w:val="00F771E2"/>
    <w:rsid w:val="00F821C0"/>
    <w:rsid w:val="00F839B3"/>
    <w:rsid w:val="00F908FC"/>
    <w:rsid w:val="00F93695"/>
    <w:rsid w:val="00F954FF"/>
    <w:rsid w:val="00F960ED"/>
    <w:rsid w:val="00F9688F"/>
    <w:rsid w:val="00FA504C"/>
    <w:rsid w:val="00FB0E60"/>
    <w:rsid w:val="00FB2047"/>
    <w:rsid w:val="00FB2B0B"/>
    <w:rsid w:val="00FB703A"/>
    <w:rsid w:val="00FC00F8"/>
    <w:rsid w:val="00FC14A9"/>
    <w:rsid w:val="00FC1AB3"/>
    <w:rsid w:val="00FC2318"/>
    <w:rsid w:val="00FC43CD"/>
    <w:rsid w:val="00FC4409"/>
    <w:rsid w:val="00FC5EBE"/>
    <w:rsid w:val="00FD3B18"/>
    <w:rsid w:val="00FE17B3"/>
    <w:rsid w:val="00FE4604"/>
    <w:rsid w:val="00FE71D4"/>
    <w:rsid w:val="00FE7703"/>
    <w:rsid w:val="00FE782B"/>
    <w:rsid w:val="00FE7B7C"/>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2B7"/>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ruralminds.org/" TargetMode="External"/><Relationship Id="rId18" Type="http://schemas.openxmlformats.org/officeDocument/2006/relationships/hyperlink" Target="http://grange.biz/grangeshirt" TargetMode="External"/><Relationship Id="rId26" Type="http://schemas.openxmlformats.org/officeDocument/2006/relationships/hyperlink" Target="https://www.fsa.usda.gov/programs-and-services/farm-loan-programs/index" TargetMode="External"/><Relationship Id="rId39" Type="http://schemas.openxmlformats.org/officeDocument/2006/relationships/image" Target="media/image9.png"/><Relationship Id="rId21" Type="http://schemas.openxmlformats.org/officeDocument/2006/relationships/hyperlink" Target="https://www.usda.gov/farmbill" TargetMode="External"/><Relationship Id="rId34" Type="http://schemas.openxmlformats.org/officeDocument/2006/relationships/hyperlink" Target="https://book.passkey.com/go/157thGrange" TargetMode="External"/><Relationship Id="rId42" Type="http://schemas.openxmlformats.org/officeDocument/2006/relationships/hyperlink" Target="https://www.nyfarmnet.org/" TargetMode="External"/><Relationship Id="rId47" Type="http://schemas.openxmlformats.org/officeDocument/2006/relationships/image" Target="media/image12.jpg"/><Relationship Id="rId50" Type="http://schemas.openxmlformats.org/officeDocument/2006/relationships/image" Target="media/image13.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pvonada@nationalgrange.org?subject=Grange%20Feature" TargetMode="External"/><Relationship Id="rId29" Type="http://schemas.openxmlformats.org/officeDocument/2006/relationships/hyperlink" Target="http://grange.biz/signupgrange" TargetMode="External"/><Relationship Id="rId11" Type="http://schemas.openxmlformats.org/officeDocument/2006/relationships/hyperlink" Target="mailto:communityservice@nationalgrange.org?subject=Patrons%20Chain%20Response" TargetMode="External"/><Relationship Id="rId24" Type="http://schemas.openxmlformats.org/officeDocument/2006/relationships/hyperlink" Target="https://www.congress.gov/bill/117th-congress/house-bill/5376/text" TargetMode="External"/><Relationship Id="rId32" Type="http://schemas.openxmlformats.org/officeDocument/2006/relationships/hyperlink" Target="https://www.marriott.com/en-us/hotels/iagaf-sheraton-niagara-falls/overview/" TargetMode="External"/><Relationship Id="rId37" Type="http://schemas.openxmlformats.org/officeDocument/2006/relationships/hyperlink" Target="http://grange.biz/Convention157" TargetMode="External"/><Relationship Id="rId40" Type="http://schemas.openxmlformats.org/officeDocument/2006/relationships/hyperlink" Target="https://form.jotform.com/231786055756062" TargetMode="External"/><Relationship Id="rId45" Type="http://schemas.openxmlformats.org/officeDocument/2006/relationships/hyperlink" Target="https://www.grangestore.org/raised-right-here-vinyl-stickers" TargetMode="External"/><Relationship Id="rId53"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yperlink" Target="mailto:betsy@nationalgrange.org?subject=Patrons%20Chain%20Response" TargetMode="External"/><Relationship Id="rId19" Type="http://schemas.openxmlformats.org/officeDocument/2006/relationships/hyperlink" Target="mailto:beller@nationalgrange.org?subject=Advocacy%20Playbook%20response" TargetMode="External"/><Relationship Id="rId31" Type="http://schemas.openxmlformats.org/officeDocument/2006/relationships/image" Target="media/image8.png"/><Relationship Id="rId44" Type="http://schemas.openxmlformats.org/officeDocument/2006/relationships/image" Target="media/image10.png"/><Relationship Id="rId52"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hyperlink" Target="https://www.senate.gov/general/committee_membership/committee_memberships_SSAF.htm" TargetMode="External"/><Relationship Id="rId27" Type="http://schemas.openxmlformats.org/officeDocument/2006/relationships/image" Target="media/image6.png"/><Relationship Id="rId30" Type="http://schemas.openxmlformats.org/officeDocument/2006/relationships/image" Target="media/image7.png"/><Relationship Id="rId35" Type="http://schemas.openxmlformats.org/officeDocument/2006/relationships/hyperlink" Target="https://www.usps.com/international/passports.htm" TargetMode="External"/><Relationship Id="rId43" Type="http://schemas.openxmlformats.org/officeDocument/2006/relationships/hyperlink" Target="https://www.grangestore.org/grange-socks" TargetMode="External"/><Relationship Id="rId48" Type="http://schemas.openxmlformats.org/officeDocument/2006/relationships/hyperlink" Target="https://bit.ly/odpcoupons" TargetMode="External"/><Relationship Id="rId8" Type="http://schemas.openxmlformats.org/officeDocument/2006/relationships/header" Target="header1.xml"/><Relationship Id="rId51" Type="http://schemas.openxmlformats.org/officeDocument/2006/relationships/hyperlink" Target="https://www.grangestore.org/jewelry"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4.png"/><Relationship Id="rId25" Type="http://schemas.openxmlformats.org/officeDocument/2006/relationships/hyperlink" Target="https://www.fns.usda.gov/snap/supplemental-nutrition-assistance-program" TargetMode="External"/><Relationship Id="rId33" Type="http://schemas.openxmlformats.org/officeDocument/2006/relationships/hyperlink" Target="https://www.niagarafallsusa.com/convention-center/" TargetMode="External"/><Relationship Id="rId38" Type="http://schemas.openxmlformats.org/officeDocument/2006/relationships/hyperlink" Target="https://www.communitymissions.org/" TargetMode="External"/><Relationship Id="rId46" Type="http://schemas.openxmlformats.org/officeDocument/2006/relationships/image" Target="media/image11.png"/><Relationship Id="rId20" Type="http://schemas.openxmlformats.org/officeDocument/2006/relationships/image" Target="media/image5.png"/><Relationship Id="rId41" Type="http://schemas.openxmlformats.org/officeDocument/2006/relationships/hyperlink" Target="http://www.ruralminds.org/"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facebook.com/ClarkesGrange" TargetMode="External"/><Relationship Id="rId23" Type="http://schemas.openxmlformats.org/officeDocument/2006/relationships/hyperlink" Target="https://agriculture.house.gov/about/" TargetMode="External"/><Relationship Id="rId28" Type="http://schemas.openxmlformats.org/officeDocument/2006/relationships/hyperlink" Target="https://www.fcc.gov/acp" TargetMode="External"/><Relationship Id="rId36" Type="http://schemas.openxmlformats.org/officeDocument/2006/relationships/hyperlink" Target="http://grange.biz/Convention157" TargetMode="External"/><Relationship Id="rId49" Type="http://schemas.openxmlformats.org/officeDocument/2006/relationships/hyperlink" Target="http://odpbusiness.com/grang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2879</Words>
  <Characters>16412</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2</cp:revision>
  <cp:lastPrinted>2022-04-27T16:45:00Z</cp:lastPrinted>
  <dcterms:created xsi:type="dcterms:W3CDTF">2023-07-20T13:25:00Z</dcterms:created>
  <dcterms:modified xsi:type="dcterms:W3CDTF">2023-07-20T13:25:00Z</dcterms:modified>
</cp:coreProperties>
</file>