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475C24" w:rsidRDefault="003011FA" w:rsidP="005C4555">
      <w:pPr>
        <w:pBdr>
          <w:top w:val="nil"/>
          <w:left w:val="nil"/>
          <w:bottom w:val="nil"/>
          <w:right w:val="nil"/>
          <w:between w:val="nil"/>
        </w:pBdr>
        <w:tabs>
          <w:tab w:val="left" w:pos="0"/>
          <w:tab w:val="center" w:pos="4680"/>
          <w:tab w:val="right" w:pos="9360"/>
        </w:tabs>
        <w:ind w:left="90"/>
        <w:jc w:val="right"/>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59101752" w:rsidR="00B44B41"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475C24">
        <w:rPr>
          <w:rFonts w:ascii="Arial" w:hAnsi="Arial" w:cs="Arial"/>
          <w:b/>
          <w:bCs/>
          <w:color w:val="000000" w:themeColor="text1"/>
          <w:sz w:val="28"/>
          <w:szCs w:val="28"/>
          <w:u w:val="single"/>
        </w:rPr>
        <w:t>In this Issue</w:t>
      </w:r>
      <w:r w:rsidR="00B44B41">
        <w:rPr>
          <w:rFonts w:ascii="Arial" w:hAnsi="Arial" w:cs="Arial"/>
          <w:color w:val="000000" w:themeColor="text1"/>
          <w:sz w:val="28"/>
          <w:szCs w:val="28"/>
          <w:u w:val="single"/>
        </w:rPr>
        <w:t>:</w:t>
      </w:r>
      <w:r w:rsidR="00B44B41">
        <w:rPr>
          <w:rFonts w:ascii="Arial" w:hAnsi="Arial" w:cs="Arial"/>
          <w:b/>
          <w:bCs/>
          <w:color w:val="000000" w:themeColor="text1"/>
          <w:sz w:val="28"/>
          <w:szCs w:val="28"/>
        </w:rPr>
        <w:tab/>
      </w:r>
      <w:r w:rsidR="00B44B41">
        <w:rPr>
          <w:rFonts w:ascii="Arial" w:hAnsi="Arial" w:cs="Arial"/>
          <w:b/>
          <w:bCs/>
          <w:color w:val="000000" w:themeColor="text1"/>
          <w:sz w:val="28"/>
          <w:szCs w:val="28"/>
        </w:rPr>
        <w:tab/>
      </w:r>
      <w:r w:rsidR="00380A15">
        <w:rPr>
          <w:rFonts w:ascii="Arial" w:hAnsi="Arial" w:cs="Arial"/>
          <w:color w:val="000000"/>
        </w:rPr>
        <w:t xml:space="preserve">August </w:t>
      </w:r>
      <w:r w:rsidR="00804674">
        <w:rPr>
          <w:rFonts w:ascii="Arial" w:hAnsi="Arial" w:cs="Arial"/>
          <w:color w:val="000000"/>
        </w:rPr>
        <w:t>25</w:t>
      </w:r>
      <w:r w:rsidR="00B44B41">
        <w:rPr>
          <w:rFonts w:ascii="Arial" w:hAnsi="Arial" w:cs="Arial"/>
          <w:color w:val="000000"/>
        </w:rPr>
        <w:t>, 2023</w:t>
      </w:r>
    </w:p>
    <w:p w14:paraId="0F68FC9D" w14:textId="77777777" w:rsidR="00B44B41"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Sect="00B44B41">
          <w:type w:val="continuous"/>
          <w:pgSz w:w="12240" w:h="15840"/>
          <w:pgMar w:top="1008" w:right="1152" w:bottom="806" w:left="1152" w:header="398" w:footer="0" w:gutter="0"/>
          <w:cols w:space="720"/>
          <w:titlePg/>
          <w:docGrid w:linePitch="360"/>
        </w:sectPr>
      </w:pPr>
    </w:p>
    <w:p w14:paraId="4768C86C" w14:textId="1F78264A" w:rsidR="00D40DDE" w:rsidRPr="00EE503D"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EE503D" w:rsidSect="00B30875">
          <w:type w:val="continuous"/>
          <w:pgSz w:w="12240" w:h="15840"/>
          <w:pgMar w:top="1008" w:right="1152" w:bottom="806" w:left="1152" w:header="398" w:footer="0" w:gutter="0"/>
          <w:cols w:num="2" w:space="720" w:equalWidth="0">
            <w:col w:w="4320" w:space="723"/>
            <w:col w:w="4317"/>
          </w:cols>
          <w:titlePg/>
          <w:docGrid w:linePitch="360"/>
        </w:sectPr>
      </w:pPr>
    </w:p>
    <w:p w14:paraId="773BFE96" w14:textId="0B27B614" w:rsidR="0027145C" w:rsidRDefault="00000000" w:rsidP="00DB5F32">
      <w:pPr>
        <w:shd w:val="clear" w:color="auto" w:fill="FFFFFF"/>
        <w:ind w:left="90" w:right="-58" w:hanging="360"/>
        <w:rPr>
          <w:rStyle w:val="Hyperlink"/>
          <w:rFonts w:ascii="Arial" w:hAnsi="Arial" w:cs="Arial"/>
          <w:color w:val="000000" w:themeColor="text1"/>
          <w:sz w:val="20"/>
          <w:szCs w:val="20"/>
          <w:u w:val="none"/>
        </w:rPr>
      </w:pPr>
      <w:hyperlink w:anchor="_Be_a_part" w:history="1">
        <w:r w:rsidR="00BB3F19" w:rsidRPr="00BB3F19">
          <w:rPr>
            <w:rStyle w:val="Hyperlink"/>
            <w:rFonts w:ascii="Arial" w:hAnsi="Arial" w:cs="Arial"/>
            <w:i/>
            <w:iCs/>
            <w:sz w:val="20"/>
            <w:szCs w:val="20"/>
          </w:rPr>
          <w:t>Be a part of connecting rural Am</w:t>
        </w:r>
        <w:r w:rsidR="00BB3F19" w:rsidRPr="00BB3F19">
          <w:rPr>
            <w:rStyle w:val="Hyperlink"/>
            <w:rFonts w:ascii="Arial" w:hAnsi="Arial" w:cs="Arial"/>
            <w:i/>
            <w:iCs/>
            <w:sz w:val="20"/>
            <w:szCs w:val="20"/>
          </w:rPr>
          <w:t>e</w:t>
        </w:r>
        <w:r w:rsidR="00BB3F19" w:rsidRPr="00BB3F19">
          <w:rPr>
            <w:rStyle w:val="Hyperlink"/>
            <w:rFonts w:ascii="Arial" w:hAnsi="Arial" w:cs="Arial"/>
            <w:i/>
            <w:iCs/>
            <w:sz w:val="20"/>
            <w:szCs w:val="20"/>
          </w:rPr>
          <w:t>rica</w:t>
        </w:r>
      </w:hyperlink>
      <w:r w:rsidR="00BB3F19">
        <w:rPr>
          <w:rStyle w:val="Hyperlink"/>
          <w:rFonts w:ascii="Arial" w:hAnsi="Arial" w:cs="Arial"/>
          <w:i/>
          <w:iCs/>
          <w:color w:val="000000" w:themeColor="text1"/>
          <w:sz w:val="20"/>
          <w:szCs w:val="20"/>
          <w:u w:val="none"/>
        </w:rPr>
        <w:t xml:space="preserve"> </w:t>
      </w:r>
      <w:r w:rsidR="00BB3F19">
        <w:rPr>
          <w:rStyle w:val="Hyperlink"/>
          <w:rFonts w:ascii="Arial" w:hAnsi="Arial" w:cs="Arial"/>
          <w:i/>
          <w:iCs/>
          <w:color w:val="000000" w:themeColor="text1"/>
          <w:sz w:val="20"/>
          <w:szCs w:val="20"/>
          <w:u w:val="none"/>
        </w:rPr>
        <w:br/>
      </w:r>
      <w:r w:rsidR="00194566">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2BA4C79C" w14:textId="26148BE5" w:rsidR="00DB5F32" w:rsidRDefault="00995F8A" w:rsidP="00DB5F32">
      <w:pPr>
        <w:shd w:val="clear" w:color="auto" w:fill="FFFFFF"/>
        <w:ind w:left="90" w:right="-58" w:hanging="360"/>
        <w:rPr>
          <w:rStyle w:val="Hyperlink"/>
          <w:rFonts w:ascii="Arial" w:hAnsi="Arial" w:cs="Arial"/>
          <w:color w:val="000000" w:themeColor="text1"/>
          <w:sz w:val="20"/>
          <w:szCs w:val="20"/>
          <w:u w:val="none"/>
        </w:rPr>
      </w:pPr>
      <w:hyperlink w:anchor="_National_Lecturer’s_contests" w:history="1">
        <w:r w:rsidRPr="00995F8A">
          <w:rPr>
            <w:rStyle w:val="Hyperlink"/>
            <w:rFonts w:ascii="Arial" w:hAnsi="Arial" w:cs="Arial"/>
            <w:i/>
            <w:iCs/>
            <w:sz w:val="20"/>
            <w:szCs w:val="20"/>
          </w:rPr>
          <w:t>National Lecturer’s contests and e</w:t>
        </w:r>
        <w:r w:rsidRPr="00995F8A">
          <w:rPr>
            <w:rStyle w:val="Hyperlink"/>
            <w:rFonts w:ascii="Arial" w:hAnsi="Arial" w:cs="Arial"/>
            <w:i/>
            <w:iCs/>
            <w:sz w:val="20"/>
            <w:szCs w:val="20"/>
          </w:rPr>
          <w:t>v</w:t>
        </w:r>
        <w:r w:rsidRPr="00995F8A">
          <w:rPr>
            <w:rStyle w:val="Hyperlink"/>
            <w:rFonts w:ascii="Arial" w:hAnsi="Arial" w:cs="Arial"/>
            <w:i/>
            <w:iCs/>
            <w:sz w:val="20"/>
            <w:szCs w:val="20"/>
          </w:rPr>
          <w:t>ents</w:t>
        </w:r>
      </w:hyperlink>
      <w:r w:rsidR="00DB5F32">
        <w:rPr>
          <w:rStyle w:val="Hyperlink"/>
          <w:rFonts w:ascii="Arial" w:hAnsi="Arial" w:cs="Arial"/>
          <w:i/>
          <w:iCs/>
          <w:color w:val="000000" w:themeColor="text1"/>
          <w:sz w:val="20"/>
          <w:szCs w:val="20"/>
          <w:u w:val="none"/>
        </w:rPr>
        <w:br/>
      </w:r>
      <w:r w:rsidR="00DB5F32">
        <w:rPr>
          <w:rStyle w:val="Hyperlink"/>
          <w:rFonts w:ascii="Arial" w:hAnsi="Arial" w:cs="Arial"/>
          <w:color w:val="000000" w:themeColor="text1"/>
          <w:sz w:val="20"/>
          <w:szCs w:val="20"/>
          <w:u w:val="none"/>
        </w:rPr>
        <w:t xml:space="preserve"> by </w:t>
      </w:r>
      <w:r>
        <w:rPr>
          <w:rStyle w:val="Hyperlink"/>
          <w:rFonts w:ascii="Arial" w:hAnsi="Arial" w:cs="Arial"/>
          <w:color w:val="000000" w:themeColor="text1"/>
          <w:sz w:val="20"/>
          <w:szCs w:val="20"/>
          <w:u w:val="none"/>
        </w:rPr>
        <w:t>Ann Bercher</w:t>
      </w:r>
    </w:p>
    <w:p w14:paraId="4C879248" w14:textId="49F43F39" w:rsidR="002E00C1" w:rsidRDefault="00995F8A" w:rsidP="00DB5F32">
      <w:pPr>
        <w:shd w:val="clear" w:color="auto" w:fill="FFFFFF"/>
        <w:ind w:left="90" w:right="-58" w:hanging="360"/>
        <w:rPr>
          <w:rStyle w:val="Hyperlink"/>
          <w:rFonts w:ascii="Arial" w:hAnsi="Arial" w:cs="Arial"/>
          <w:i/>
          <w:iCs/>
          <w:sz w:val="20"/>
          <w:szCs w:val="20"/>
        </w:rPr>
      </w:pPr>
      <w:hyperlink w:anchor="_Deadlines_approaching_for_1" w:history="1">
        <w:r w:rsidR="002E00C1" w:rsidRPr="00995F8A">
          <w:rPr>
            <w:rStyle w:val="Hyperlink"/>
            <w:rFonts w:ascii="Arial" w:hAnsi="Arial" w:cs="Arial"/>
            <w:i/>
            <w:iCs/>
            <w:sz w:val="20"/>
            <w:szCs w:val="20"/>
          </w:rPr>
          <w:t>D</w:t>
        </w:r>
        <w:r w:rsidR="002E00C1" w:rsidRPr="00995F8A">
          <w:rPr>
            <w:rStyle w:val="Hyperlink"/>
            <w:rFonts w:ascii="Arial" w:hAnsi="Arial" w:cs="Arial"/>
            <w:i/>
            <w:iCs/>
            <w:sz w:val="20"/>
            <w:szCs w:val="20"/>
          </w:rPr>
          <w:t>e</w:t>
        </w:r>
        <w:r w:rsidR="002E00C1" w:rsidRPr="00995F8A">
          <w:rPr>
            <w:rStyle w:val="Hyperlink"/>
            <w:rFonts w:ascii="Arial" w:hAnsi="Arial" w:cs="Arial"/>
            <w:i/>
            <w:iCs/>
            <w:sz w:val="20"/>
            <w:szCs w:val="20"/>
          </w:rPr>
          <w:t>adlines</w:t>
        </w:r>
        <w:r w:rsidR="002E00C1" w:rsidRPr="00995F8A">
          <w:rPr>
            <w:rStyle w:val="Hyperlink"/>
            <w:rFonts w:ascii="Arial" w:hAnsi="Arial" w:cs="Arial"/>
            <w:i/>
            <w:iCs/>
            <w:sz w:val="20"/>
            <w:szCs w:val="20"/>
          </w:rPr>
          <w:t xml:space="preserve"> </w:t>
        </w:r>
        <w:r w:rsidR="002E00C1" w:rsidRPr="00995F8A">
          <w:rPr>
            <w:rStyle w:val="Hyperlink"/>
            <w:rFonts w:ascii="Arial" w:hAnsi="Arial" w:cs="Arial"/>
            <w:i/>
            <w:iCs/>
            <w:sz w:val="20"/>
            <w:szCs w:val="20"/>
          </w:rPr>
          <w:t>approaching f</w:t>
        </w:r>
        <w:r w:rsidR="002E00C1" w:rsidRPr="00995F8A">
          <w:rPr>
            <w:rStyle w:val="Hyperlink"/>
            <w:rFonts w:ascii="Arial" w:hAnsi="Arial" w:cs="Arial"/>
            <w:i/>
            <w:iCs/>
            <w:sz w:val="20"/>
            <w:szCs w:val="20"/>
          </w:rPr>
          <w:t>o</w:t>
        </w:r>
        <w:r w:rsidR="002E00C1" w:rsidRPr="00995F8A">
          <w:rPr>
            <w:rStyle w:val="Hyperlink"/>
            <w:rFonts w:ascii="Arial" w:hAnsi="Arial" w:cs="Arial"/>
            <w:i/>
            <w:iCs/>
            <w:sz w:val="20"/>
            <w:szCs w:val="20"/>
          </w:rPr>
          <w:t>r National Grange Contests</w:t>
        </w:r>
      </w:hyperlink>
    </w:p>
    <w:p w14:paraId="09A43B66" w14:textId="1DE07BA6" w:rsidR="00BB7738" w:rsidRPr="002E00C1" w:rsidRDefault="00000000" w:rsidP="00DB5F32">
      <w:pPr>
        <w:shd w:val="clear" w:color="auto" w:fill="FFFFFF"/>
        <w:ind w:left="90" w:right="-58" w:hanging="360"/>
        <w:rPr>
          <w:rStyle w:val="Hyperlink"/>
          <w:rFonts w:ascii="Arial" w:hAnsi="Arial" w:cs="Arial"/>
          <w:i/>
          <w:iCs/>
          <w:color w:val="000000" w:themeColor="text1"/>
          <w:sz w:val="20"/>
          <w:szCs w:val="20"/>
          <w:u w:val="none"/>
        </w:rPr>
      </w:pPr>
      <w:hyperlink w:anchor="_Congratulations_to_the" w:history="1">
        <w:r w:rsidR="00BB7738" w:rsidRPr="00BB7738">
          <w:rPr>
            <w:rStyle w:val="Hyperlink"/>
            <w:rFonts w:ascii="Arial" w:hAnsi="Arial" w:cs="Arial"/>
            <w:i/>
            <w:iCs/>
            <w:sz w:val="20"/>
            <w:szCs w:val="20"/>
          </w:rPr>
          <w:t>Congratulations to the 2022-2023 Distinguished Gra</w:t>
        </w:r>
        <w:r w:rsidR="00BB7738" w:rsidRPr="00BB7738">
          <w:rPr>
            <w:rStyle w:val="Hyperlink"/>
            <w:rFonts w:ascii="Arial" w:hAnsi="Arial" w:cs="Arial"/>
            <w:i/>
            <w:iCs/>
            <w:sz w:val="20"/>
            <w:szCs w:val="20"/>
          </w:rPr>
          <w:t>n</w:t>
        </w:r>
        <w:r w:rsidR="00BB7738" w:rsidRPr="00BB7738">
          <w:rPr>
            <w:rStyle w:val="Hyperlink"/>
            <w:rFonts w:ascii="Arial" w:hAnsi="Arial" w:cs="Arial"/>
            <w:i/>
            <w:iCs/>
            <w:sz w:val="20"/>
            <w:szCs w:val="20"/>
          </w:rPr>
          <w:t>ges!</w:t>
        </w:r>
      </w:hyperlink>
    </w:p>
    <w:p w14:paraId="1092528D" w14:textId="25B477BB" w:rsidR="00A95773" w:rsidRDefault="00000000" w:rsidP="00B30875">
      <w:pPr>
        <w:shd w:val="clear" w:color="auto" w:fill="FFFFFF"/>
        <w:ind w:left="90" w:right="-58" w:hanging="360"/>
        <w:rPr>
          <w:rStyle w:val="Hyperlink"/>
          <w:rFonts w:ascii="Arial" w:hAnsi="Arial" w:cs="Arial"/>
          <w:i/>
          <w:iCs/>
          <w:color w:val="000000" w:themeColor="text1"/>
          <w:sz w:val="20"/>
          <w:szCs w:val="20"/>
          <w:u w:val="none"/>
        </w:rPr>
      </w:pPr>
      <w:hyperlink w:anchor="_Participate_in_a_2" w:history="1">
        <w:r w:rsidR="00A725A8" w:rsidRPr="004D4B3A">
          <w:rPr>
            <w:rStyle w:val="Hyperlink"/>
            <w:rFonts w:ascii="Arial" w:hAnsi="Arial" w:cs="Arial"/>
            <w:i/>
            <w:iCs/>
            <w:sz w:val="20"/>
            <w:szCs w:val="20"/>
          </w:rPr>
          <w:t>Partici</w:t>
        </w:r>
        <w:r w:rsidR="00A725A8" w:rsidRPr="004D4B3A">
          <w:rPr>
            <w:rStyle w:val="Hyperlink"/>
            <w:rFonts w:ascii="Arial" w:hAnsi="Arial" w:cs="Arial"/>
            <w:i/>
            <w:iCs/>
            <w:sz w:val="20"/>
            <w:szCs w:val="20"/>
          </w:rPr>
          <w:t>p</w:t>
        </w:r>
        <w:r w:rsidR="00A725A8" w:rsidRPr="004D4B3A">
          <w:rPr>
            <w:rStyle w:val="Hyperlink"/>
            <w:rFonts w:ascii="Arial" w:hAnsi="Arial" w:cs="Arial"/>
            <w:i/>
            <w:iCs/>
            <w:sz w:val="20"/>
            <w:szCs w:val="20"/>
          </w:rPr>
          <w:t>ate in a National Grange service project</w:t>
        </w:r>
      </w:hyperlink>
    </w:p>
    <w:p w14:paraId="6845684A" w14:textId="26698C1B" w:rsidR="00B30875" w:rsidRDefault="00000000" w:rsidP="00B30875">
      <w:pPr>
        <w:shd w:val="clear" w:color="auto" w:fill="FFFFFF"/>
        <w:ind w:left="90" w:right="-58" w:hanging="360"/>
        <w:rPr>
          <w:rFonts w:ascii="Arial" w:hAnsi="Arial" w:cs="Arial"/>
          <w:i/>
          <w:iCs/>
          <w:sz w:val="20"/>
          <w:szCs w:val="20"/>
        </w:rPr>
      </w:pPr>
      <w:hyperlink w:anchor="_Register_for_National" w:history="1">
        <w:r w:rsidR="00083B54" w:rsidRPr="00BB3F19">
          <w:rPr>
            <w:rStyle w:val="Hyperlink"/>
            <w:rFonts w:ascii="Arial" w:hAnsi="Arial" w:cs="Arial"/>
            <w:i/>
            <w:iCs/>
            <w:sz w:val="20"/>
            <w:szCs w:val="20"/>
          </w:rPr>
          <w:t>Register for Nation</w:t>
        </w:r>
        <w:r w:rsidR="00083B54" w:rsidRPr="00BB3F19">
          <w:rPr>
            <w:rStyle w:val="Hyperlink"/>
            <w:rFonts w:ascii="Arial" w:hAnsi="Arial" w:cs="Arial"/>
            <w:i/>
            <w:iCs/>
            <w:sz w:val="20"/>
            <w:szCs w:val="20"/>
          </w:rPr>
          <w:t>a</w:t>
        </w:r>
        <w:r w:rsidR="00083B54" w:rsidRPr="00BB3F19">
          <w:rPr>
            <w:rStyle w:val="Hyperlink"/>
            <w:rFonts w:ascii="Arial" w:hAnsi="Arial" w:cs="Arial"/>
            <w:i/>
            <w:iCs/>
            <w:sz w:val="20"/>
            <w:szCs w:val="20"/>
          </w:rPr>
          <w:t>l Grange Conventio</w:t>
        </w:r>
        <w:r w:rsidR="00A95773" w:rsidRPr="00BB3F19">
          <w:rPr>
            <w:rStyle w:val="Hyperlink"/>
            <w:rFonts w:ascii="Arial" w:hAnsi="Arial" w:cs="Arial"/>
            <w:i/>
            <w:iCs/>
            <w:sz w:val="20"/>
            <w:szCs w:val="20"/>
          </w:rPr>
          <w:t xml:space="preserve">n </w:t>
        </w:r>
        <w:r w:rsidR="00467673" w:rsidRPr="00BB3F19">
          <w:rPr>
            <w:rStyle w:val="Hyperlink"/>
            <w:rFonts w:ascii="Arial" w:hAnsi="Arial" w:cs="Arial"/>
            <w:i/>
            <w:iCs/>
            <w:sz w:val="20"/>
            <w:szCs w:val="20"/>
          </w:rPr>
          <w:t>–</w:t>
        </w:r>
        <w:r w:rsidR="00A95773" w:rsidRPr="00BB3F19">
          <w:rPr>
            <w:rStyle w:val="Hyperlink"/>
            <w:rFonts w:ascii="Arial" w:hAnsi="Arial" w:cs="Arial"/>
            <w:i/>
            <w:iCs/>
            <w:sz w:val="20"/>
            <w:szCs w:val="20"/>
          </w:rPr>
          <w:t xml:space="preserve"> </w:t>
        </w:r>
        <w:r w:rsidR="00467673" w:rsidRPr="00BB3F19">
          <w:rPr>
            <w:rStyle w:val="Hyperlink"/>
            <w:rFonts w:ascii="Arial" w:hAnsi="Arial" w:cs="Arial"/>
            <w:i/>
            <w:iCs/>
            <w:sz w:val="20"/>
            <w:szCs w:val="20"/>
          </w:rPr>
          <w:t>Early</w:t>
        </w:r>
        <w:r w:rsidR="004D4B3A" w:rsidRPr="00BB3F19">
          <w:rPr>
            <w:rStyle w:val="Hyperlink"/>
            <w:rFonts w:ascii="Arial" w:hAnsi="Arial" w:cs="Arial"/>
            <w:i/>
            <w:iCs/>
            <w:sz w:val="20"/>
            <w:szCs w:val="20"/>
          </w:rPr>
          <w:t xml:space="preserve"> </w:t>
        </w:r>
        <w:r w:rsidR="00467673" w:rsidRPr="00BB3F19">
          <w:rPr>
            <w:rStyle w:val="Hyperlink"/>
            <w:rFonts w:ascii="Arial" w:hAnsi="Arial" w:cs="Arial"/>
            <w:i/>
            <w:iCs/>
            <w:sz w:val="20"/>
            <w:szCs w:val="20"/>
          </w:rPr>
          <w:t>Bird registration</w:t>
        </w:r>
        <w:r w:rsidR="00804674" w:rsidRPr="00BB3F19">
          <w:rPr>
            <w:rStyle w:val="Hyperlink"/>
            <w:rFonts w:ascii="Arial" w:hAnsi="Arial" w:cs="Arial"/>
            <w:i/>
            <w:iCs/>
            <w:sz w:val="20"/>
            <w:szCs w:val="20"/>
          </w:rPr>
          <w:t xml:space="preserve"> </w:t>
        </w:r>
        <w:r w:rsidR="002E00C1" w:rsidRPr="00BB3F19">
          <w:rPr>
            <w:rStyle w:val="Hyperlink"/>
            <w:rFonts w:ascii="Arial" w:hAnsi="Arial" w:cs="Arial"/>
            <w:i/>
            <w:iCs/>
            <w:sz w:val="20"/>
            <w:szCs w:val="20"/>
          </w:rPr>
          <w:t>closes</w:t>
        </w:r>
        <w:r w:rsidR="00804674" w:rsidRPr="00BB3F19">
          <w:rPr>
            <w:rStyle w:val="Hyperlink"/>
            <w:rFonts w:ascii="Arial" w:hAnsi="Arial" w:cs="Arial"/>
            <w:i/>
            <w:iCs/>
            <w:sz w:val="20"/>
            <w:szCs w:val="20"/>
          </w:rPr>
          <w:t xml:space="preserve"> next week</w:t>
        </w:r>
      </w:hyperlink>
    </w:p>
    <w:p w14:paraId="21EBD9AA" w14:textId="59B408B3" w:rsidR="00BB3F19" w:rsidRDefault="00000000" w:rsidP="00B30875">
      <w:pPr>
        <w:shd w:val="clear" w:color="auto" w:fill="FFFFFF"/>
        <w:ind w:left="90" w:right="-58" w:hanging="360"/>
        <w:rPr>
          <w:rFonts w:ascii="Arial" w:hAnsi="Arial" w:cs="Arial"/>
          <w:i/>
          <w:iCs/>
          <w:sz w:val="20"/>
          <w:szCs w:val="20"/>
        </w:rPr>
      </w:pPr>
      <w:hyperlink w:anchor="_Convention_Feature:_Niagara" w:history="1">
        <w:r w:rsidR="00BB3F19" w:rsidRPr="00BB3F19">
          <w:rPr>
            <w:rStyle w:val="Hyperlink"/>
            <w:rFonts w:ascii="Arial" w:hAnsi="Arial" w:cs="Arial"/>
            <w:i/>
            <w:iCs/>
            <w:sz w:val="20"/>
            <w:szCs w:val="20"/>
          </w:rPr>
          <w:t>Convention F</w:t>
        </w:r>
        <w:r w:rsidR="00BB3F19" w:rsidRPr="00BB3F19">
          <w:rPr>
            <w:rStyle w:val="Hyperlink"/>
            <w:rFonts w:ascii="Arial" w:hAnsi="Arial" w:cs="Arial"/>
            <w:i/>
            <w:iCs/>
            <w:sz w:val="20"/>
            <w:szCs w:val="20"/>
          </w:rPr>
          <w:t>e</w:t>
        </w:r>
        <w:r w:rsidR="00BB3F19" w:rsidRPr="00BB3F19">
          <w:rPr>
            <w:rStyle w:val="Hyperlink"/>
            <w:rFonts w:ascii="Arial" w:hAnsi="Arial" w:cs="Arial"/>
            <w:i/>
            <w:iCs/>
            <w:sz w:val="20"/>
            <w:szCs w:val="20"/>
          </w:rPr>
          <w:t>a</w:t>
        </w:r>
        <w:r w:rsidR="00BB3F19" w:rsidRPr="00BB3F19">
          <w:rPr>
            <w:rStyle w:val="Hyperlink"/>
            <w:rFonts w:ascii="Arial" w:hAnsi="Arial" w:cs="Arial"/>
            <w:i/>
            <w:iCs/>
            <w:sz w:val="20"/>
            <w:szCs w:val="20"/>
          </w:rPr>
          <w:t>ture: Niagara Falls Culinary Institute</w:t>
        </w:r>
      </w:hyperlink>
    </w:p>
    <w:p w14:paraId="34843CA6" w14:textId="71D1B8EE" w:rsidR="00B93EA1" w:rsidRDefault="00995F8A" w:rsidP="00804674">
      <w:pPr>
        <w:shd w:val="clear" w:color="auto" w:fill="FFFFFF"/>
        <w:ind w:left="90" w:right="-58" w:hanging="360"/>
        <w:rPr>
          <w:rFonts w:ascii="Arial" w:hAnsi="Arial" w:cs="Arial"/>
          <w:i/>
          <w:iCs/>
          <w:sz w:val="20"/>
          <w:szCs w:val="20"/>
        </w:rPr>
      </w:pPr>
      <w:hyperlink w:anchor="_Convention_Feature:_The" w:history="1">
        <w:r w:rsidR="00B87B6D" w:rsidRPr="00995F8A">
          <w:rPr>
            <w:rStyle w:val="Hyperlink"/>
            <w:rFonts w:ascii="Arial" w:hAnsi="Arial" w:cs="Arial"/>
            <w:i/>
            <w:iCs/>
            <w:sz w:val="20"/>
            <w:szCs w:val="20"/>
          </w:rPr>
          <w:t>Participat</w:t>
        </w:r>
        <w:r w:rsidR="00EC5213" w:rsidRPr="00995F8A">
          <w:rPr>
            <w:rStyle w:val="Hyperlink"/>
            <w:rFonts w:ascii="Arial" w:hAnsi="Arial" w:cs="Arial"/>
            <w:i/>
            <w:iCs/>
            <w:sz w:val="20"/>
            <w:szCs w:val="20"/>
          </w:rPr>
          <w:t>e</w:t>
        </w:r>
        <w:r w:rsidR="00B87B6D" w:rsidRPr="00995F8A">
          <w:rPr>
            <w:rStyle w:val="Hyperlink"/>
            <w:rFonts w:ascii="Arial" w:hAnsi="Arial" w:cs="Arial"/>
            <w:i/>
            <w:iCs/>
            <w:sz w:val="20"/>
            <w:szCs w:val="20"/>
          </w:rPr>
          <w:t xml:space="preserve"> i</w:t>
        </w:r>
        <w:r w:rsidR="00B87B6D" w:rsidRPr="00995F8A">
          <w:rPr>
            <w:rStyle w:val="Hyperlink"/>
            <w:rFonts w:ascii="Arial" w:hAnsi="Arial" w:cs="Arial"/>
            <w:i/>
            <w:iCs/>
            <w:sz w:val="20"/>
            <w:szCs w:val="20"/>
          </w:rPr>
          <w:t>n</w:t>
        </w:r>
        <w:r w:rsidR="00B87B6D" w:rsidRPr="00995F8A">
          <w:rPr>
            <w:rStyle w:val="Hyperlink"/>
            <w:rFonts w:ascii="Arial" w:hAnsi="Arial" w:cs="Arial"/>
            <w:i/>
            <w:iCs/>
            <w:sz w:val="20"/>
            <w:szCs w:val="20"/>
          </w:rPr>
          <w:t xml:space="preserve"> Multigenerational Panel Discussion on Rural Mental Healt</w:t>
        </w:r>
        <w:r w:rsidR="00A95773" w:rsidRPr="00995F8A">
          <w:rPr>
            <w:rStyle w:val="Hyperlink"/>
            <w:rFonts w:ascii="Arial" w:hAnsi="Arial" w:cs="Arial"/>
            <w:i/>
            <w:iCs/>
            <w:sz w:val="20"/>
            <w:szCs w:val="20"/>
          </w:rPr>
          <w:t>h</w:t>
        </w:r>
      </w:hyperlink>
    </w:p>
    <w:p w14:paraId="1D68E803" w14:textId="26E464FB" w:rsidR="00804674" w:rsidRDefault="00000000" w:rsidP="00804674">
      <w:pPr>
        <w:shd w:val="clear" w:color="auto" w:fill="FFFFFF"/>
        <w:ind w:left="90" w:right="-58" w:hanging="360"/>
        <w:rPr>
          <w:rStyle w:val="Hyperlink"/>
          <w:rFonts w:ascii="Arial" w:hAnsi="Arial" w:cs="Arial"/>
          <w:i/>
          <w:iCs/>
          <w:sz w:val="20"/>
          <w:szCs w:val="20"/>
        </w:rPr>
      </w:pPr>
      <w:hyperlink w:anchor="_Rural_Minds_presents" w:history="1">
        <w:r w:rsidR="00804674" w:rsidRPr="002E00C1">
          <w:rPr>
            <w:rStyle w:val="Hyperlink"/>
            <w:rFonts w:ascii="Arial" w:hAnsi="Arial" w:cs="Arial"/>
            <w:i/>
            <w:iCs/>
            <w:sz w:val="20"/>
            <w:szCs w:val="20"/>
          </w:rPr>
          <w:t>Rural Mi</w:t>
        </w:r>
        <w:r w:rsidR="00804674" w:rsidRPr="002E00C1">
          <w:rPr>
            <w:rStyle w:val="Hyperlink"/>
            <w:rFonts w:ascii="Arial" w:hAnsi="Arial" w:cs="Arial"/>
            <w:i/>
            <w:iCs/>
            <w:sz w:val="20"/>
            <w:szCs w:val="20"/>
          </w:rPr>
          <w:t>n</w:t>
        </w:r>
        <w:r w:rsidR="00804674" w:rsidRPr="002E00C1">
          <w:rPr>
            <w:rStyle w:val="Hyperlink"/>
            <w:rFonts w:ascii="Arial" w:hAnsi="Arial" w:cs="Arial"/>
            <w:i/>
            <w:iCs/>
            <w:sz w:val="20"/>
            <w:szCs w:val="20"/>
          </w:rPr>
          <w:t xml:space="preserve">ds </w:t>
        </w:r>
        <w:r w:rsidR="00804674" w:rsidRPr="002E00C1">
          <w:rPr>
            <w:rStyle w:val="Hyperlink"/>
            <w:rFonts w:ascii="Arial" w:hAnsi="Arial" w:cs="Arial"/>
            <w:i/>
            <w:iCs/>
            <w:sz w:val="20"/>
            <w:szCs w:val="20"/>
          </w:rPr>
          <w:t>p</w:t>
        </w:r>
        <w:r w:rsidR="00804674" w:rsidRPr="002E00C1">
          <w:rPr>
            <w:rStyle w:val="Hyperlink"/>
            <w:rFonts w:ascii="Arial" w:hAnsi="Arial" w:cs="Arial"/>
            <w:i/>
            <w:iCs/>
            <w:sz w:val="20"/>
            <w:szCs w:val="20"/>
          </w:rPr>
          <w:t>resents suicide awareness webinar</w:t>
        </w:r>
      </w:hyperlink>
    </w:p>
    <w:p w14:paraId="5E34825B" w14:textId="2FD9551C" w:rsidR="00DB5F32" w:rsidRDefault="00000000" w:rsidP="00B30875">
      <w:pPr>
        <w:shd w:val="clear" w:color="auto" w:fill="FFFFFF"/>
        <w:ind w:left="90" w:right="-58" w:hanging="360"/>
        <w:rPr>
          <w:rStyle w:val="Hyperlink"/>
          <w:rFonts w:ascii="Arial" w:hAnsi="Arial" w:cs="Arial"/>
          <w:i/>
          <w:iCs/>
          <w:sz w:val="20"/>
          <w:szCs w:val="20"/>
        </w:rPr>
      </w:pPr>
      <w:hyperlink w:anchor="JGPin" w:history="1">
        <w:r w:rsidR="00DB5F32" w:rsidRPr="00C53CE2">
          <w:rPr>
            <w:rStyle w:val="Hyperlink"/>
            <w:rFonts w:ascii="Arial" w:hAnsi="Arial" w:cs="Arial"/>
            <w:i/>
            <w:iCs/>
            <w:sz w:val="20"/>
            <w:szCs w:val="20"/>
          </w:rPr>
          <w:t>Grange Supply Store: New Junior Grange pin</w:t>
        </w:r>
      </w:hyperlink>
    </w:p>
    <w:p w14:paraId="590A6CA4" w14:textId="35E0E4B8" w:rsidR="00DB5F32" w:rsidRDefault="00000000" w:rsidP="00DB5F32">
      <w:pPr>
        <w:shd w:val="clear" w:color="auto" w:fill="FFFFFF"/>
        <w:ind w:left="90" w:right="-58" w:hanging="360"/>
        <w:rPr>
          <w:rStyle w:val="Hyperlink"/>
          <w:rFonts w:ascii="Arial" w:hAnsi="Arial" w:cs="Arial"/>
          <w:i/>
          <w:iCs/>
          <w:sz w:val="20"/>
          <w:szCs w:val="20"/>
        </w:rPr>
      </w:pPr>
      <w:hyperlink w:anchor="SupplyStoreStickers" w:history="1">
        <w:r w:rsidR="003923CD" w:rsidRPr="00C33B0B">
          <w:rPr>
            <w:rStyle w:val="Hyperlink"/>
            <w:rFonts w:ascii="Arial" w:hAnsi="Arial" w:cs="Arial"/>
            <w:i/>
            <w:iCs/>
            <w:sz w:val="20"/>
            <w:szCs w:val="20"/>
          </w:rPr>
          <w:t>Grange Supply Store</w:t>
        </w:r>
        <w:r w:rsidR="00194566" w:rsidRPr="00C33B0B">
          <w:rPr>
            <w:rStyle w:val="Hyperlink"/>
            <w:rFonts w:ascii="Arial" w:hAnsi="Arial" w:cs="Arial"/>
            <w:i/>
            <w:iCs/>
            <w:sz w:val="20"/>
            <w:szCs w:val="20"/>
          </w:rPr>
          <w:t xml:space="preserve"> offerings</w:t>
        </w:r>
      </w:hyperlink>
    </w:p>
    <w:p w14:paraId="7C5DD3D3" w14:textId="778AA67A" w:rsidR="004271EC" w:rsidRPr="002E00C1" w:rsidRDefault="002E00C1" w:rsidP="002E00C1">
      <w:pPr>
        <w:shd w:val="clear" w:color="auto" w:fill="FFFFFF"/>
        <w:ind w:left="90" w:right="-58" w:hanging="360"/>
        <w:rPr>
          <w:rStyle w:val="Hyperlink"/>
          <w:rFonts w:ascii="Arial" w:hAnsi="Arial" w:cs="Arial"/>
          <w:i/>
          <w:iCs/>
          <w:sz w:val="20"/>
          <w:szCs w:val="20"/>
        </w:rPr>
        <w:sectPr w:rsidR="004271EC" w:rsidRPr="002E00C1" w:rsidSect="004271EC">
          <w:headerReference w:type="default" r:id="rId10"/>
          <w:type w:val="continuous"/>
          <w:pgSz w:w="12240" w:h="15840"/>
          <w:pgMar w:top="1053" w:right="1440" w:bottom="594" w:left="1440" w:header="398" w:footer="720" w:gutter="0"/>
          <w:cols w:num="2" w:space="720"/>
        </w:sectPr>
      </w:pPr>
      <w:r>
        <w:rPr>
          <w:rFonts w:ascii="Arial" w:hAnsi="Arial" w:cs="Arial"/>
          <w:i/>
          <w:iCs/>
          <w:sz w:val="20"/>
          <w:szCs w:val="20"/>
        </w:rPr>
        <w:fldChar w:fldCharType="begin"/>
      </w:r>
      <w:r>
        <w:rPr>
          <w:rFonts w:ascii="Arial" w:hAnsi="Arial" w:cs="Arial"/>
          <w:i/>
          <w:iCs/>
          <w:sz w:val="20"/>
          <w:szCs w:val="20"/>
        </w:rPr>
        <w:instrText>HYPERLINK  \l "_Grange_Member_Benefit:_5"</w:instrText>
      </w:r>
      <w:r>
        <w:rPr>
          <w:rFonts w:ascii="Arial" w:hAnsi="Arial" w:cs="Arial"/>
          <w:i/>
          <w:iCs/>
          <w:sz w:val="20"/>
          <w:szCs w:val="20"/>
        </w:rPr>
      </w:r>
      <w:r>
        <w:rPr>
          <w:rFonts w:ascii="Arial" w:hAnsi="Arial" w:cs="Arial"/>
          <w:i/>
          <w:iCs/>
          <w:sz w:val="20"/>
          <w:szCs w:val="20"/>
        </w:rPr>
        <w:fldChar w:fldCharType="separate"/>
      </w:r>
      <w:r w:rsidR="004271EC" w:rsidRPr="002E00C1">
        <w:rPr>
          <w:rStyle w:val="Hyperlink"/>
          <w:rFonts w:ascii="Arial" w:hAnsi="Arial" w:cs="Arial"/>
          <w:i/>
          <w:iCs/>
          <w:sz w:val="20"/>
          <w:szCs w:val="20"/>
        </w:rPr>
        <w:t xml:space="preserve">Grange Member Benefit: </w:t>
      </w:r>
      <w:r w:rsidRPr="002E00C1">
        <w:rPr>
          <w:rStyle w:val="Hyperlink"/>
          <w:rFonts w:ascii="Arial" w:hAnsi="Arial" w:cs="Arial"/>
          <w:i/>
          <w:iCs/>
          <w:sz w:val="20"/>
          <w:szCs w:val="20"/>
        </w:rPr>
        <w:t>Start Hearing</w:t>
      </w:r>
    </w:p>
    <w:p w14:paraId="5BDB19A5" w14:textId="2DE97D8A" w:rsidR="006B7832" w:rsidRDefault="00995F8A" w:rsidP="004271EC">
      <w:pPr>
        <w:pStyle w:val="Heading2"/>
        <w:rPr>
          <w:rFonts w:eastAsia="Times New Roman"/>
          <w:i/>
          <w:iCs/>
          <w:color w:val="auto"/>
          <w:sz w:val="20"/>
          <w:szCs w:val="20"/>
        </w:rPr>
      </w:pPr>
      <w:r>
        <w:rPr>
          <w:rFonts w:ascii="Arial" w:hAnsi="Arial" w:cs="Arial"/>
          <w:noProof/>
          <w:color w:val="000000"/>
        </w:rPr>
        <w:drawing>
          <wp:anchor distT="0" distB="0" distL="114300" distR="114300" simplePos="0" relativeHeight="251776000" behindDoc="0" locked="0" layoutInCell="1" allowOverlap="1" wp14:anchorId="7173F454" wp14:editId="49C183C2">
            <wp:simplePos x="0" y="0"/>
            <wp:positionH relativeFrom="column">
              <wp:posOffset>3996055</wp:posOffset>
            </wp:positionH>
            <wp:positionV relativeFrom="paragraph">
              <wp:posOffset>161925</wp:posOffset>
            </wp:positionV>
            <wp:extent cx="2127885" cy="2440305"/>
            <wp:effectExtent l="0" t="0" r="5715" b="0"/>
            <wp:wrapSquare wrapText="bothSides"/>
            <wp:docPr id="472023780" name="Picture 1" descr="A few women sitting at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023780" name="Picture 1" descr="A few women sitting at a table&#10;&#10;Description automatically generated"/>
                    <pic:cNvPicPr/>
                  </pic:nvPicPr>
                  <pic:blipFill rotWithShape="1">
                    <a:blip r:embed="rId11" cstate="print">
                      <a:extLst>
                        <a:ext uri="{28A0092B-C50C-407E-A947-70E740481C1C}">
                          <a14:useLocalDpi xmlns:a14="http://schemas.microsoft.com/office/drawing/2010/main" val="0"/>
                        </a:ext>
                      </a:extLst>
                    </a:blip>
                    <a:srcRect t="21485"/>
                    <a:stretch/>
                  </pic:blipFill>
                  <pic:spPr bwMode="auto">
                    <a:xfrm>
                      <a:off x="0" y="0"/>
                      <a:ext cx="2127885" cy="24403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00C1">
        <w:rPr>
          <w:rFonts w:ascii="Arial" w:eastAsia="Times New Roman" w:hAnsi="Arial" w:cs="Arial"/>
          <w:i/>
          <w:iCs/>
          <w:color w:val="auto"/>
          <w:sz w:val="20"/>
          <w:szCs w:val="20"/>
        </w:rPr>
        <w:fldChar w:fldCharType="end"/>
      </w:r>
    </w:p>
    <w:p w14:paraId="20AB0531" w14:textId="0D4512A8" w:rsidR="002D6586" w:rsidRPr="006B7832" w:rsidRDefault="00BB3F19" w:rsidP="006B7832">
      <w:pPr>
        <w:pStyle w:val="Heading2"/>
        <w:rPr>
          <w:rFonts w:eastAsia="Times New Roman"/>
          <w:i/>
          <w:iCs/>
          <w:color w:val="auto"/>
          <w:sz w:val="20"/>
          <w:szCs w:val="20"/>
        </w:rPr>
      </w:pPr>
      <w:bookmarkStart w:id="0" w:name="_Kickoff_for_Affordable"/>
      <w:bookmarkStart w:id="1" w:name="_Relaxed_Grange_events"/>
      <w:bookmarkStart w:id="2" w:name="_EPA_restrictions_harm"/>
      <w:bookmarkStart w:id="3" w:name="_Grange_Revival_brings"/>
      <w:bookmarkStart w:id="4" w:name="_Use_your_voice"/>
      <w:bookmarkStart w:id="5" w:name="_The_Grange_can"/>
      <w:bookmarkStart w:id="6" w:name="_Be_a_part"/>
      <w:bookmarkEnd w:id="0"/>
      <w:bookmarkEnd w:id="1"/>
      <w:bookmarkEnd w:id="2"/>
      <w:bookmarkEnd w:id="3"/>
      <w:bookmarkEnd w:id="4"/>
      <w:bookmarkEnd w:id="5"/>
      <w:bookmarkEnd w:id="6"/>
      <w:r>
        <w:rPr>
          <w:rFonts w:ascii="Arial" w:hAnsi="Arial" w:cs="Arial"/>
          <w:b/>
          <w:bCs/>
          <w:sz w:val="28"/>
          <w:szCs w:val="28"/>
          <w:u w:val="single"/>
        </w:rPr>
        <w:t xml:space="preserve">Be a part of connecting rural </w:t>
      </w:r>
      <w:proofErr w:type="gramStart"/>
      <w:r>
        <w:rPr>
          <w:rFonts w:ascii="Arial" w:hAnsi="Arial" w:cs="Arial"/>
          <w:b/>
          <w:bCs/>
          <w:sz w:val="28"/>
          <w:szCs w:val="28"/>
          <w:u w:val="single"/>
        </w:rPr>
        <w:t>America</w:t>
      </w:r>
      <w:proofErr w:type="gramEnd"/>
      <w:r>
        <w:rPr>
          <w:rFonts w:ascii="Arial" w:hAnsi="Arial" w:cs="Arial"/>
          <w:b/>
          <w:bCs/>
          <w:sz w:val="28"/>
          <w:szCs w:val="28"/>
          <w:u w:val="single"/>
        </w:rPr>
        <w:t xml:space="preserve"> </w:t>
      </w:r>
    </w:p>
    <w:p w14:paraId="7B0A05B5" w14:textId="1CBE82F7" w:rsidR="00DE6863" w:rsidRPr="0094569F" w:rsidRDefault="002D6586" w:rsidP="0094569F">
      <w:pPr>
        <w:tabs>
          <w:tab w:val="left" w:pos="360"/>
        </w:tabs>
        <w:rPr>
          <w:rFonts w:ascii="Arial" w:hAnsi="Arial" w:cs="Arial"/>
          <w:i/>
          <w:iCs/>
          <w:sz w:val="22"/>
          <w:szCs w:val="22"/>
        </w:rPr>
      </w:pPr>
      <w:r w:rsidRPr="006B7832">
        <w:rPr>
          <w:rFonts w:ascii="Arial" w:hAnsi="Arial" w:cs="Arial"/>
          <w:i/>
          <w:iCs/>
          <w:sz w:val="22"/>
          <w:szCs w:val="22"/>
        </w:rPr>
        <w:t>B</w:t>
      </w:r>
      <w:r w:rsidR="00946930" w:rsidRPr="006B7832">
        <w:rPr>
          <w:rFonts w:ascii="Arial" w:hAnsi="Arial" w:cs="Arial"/>
          <w:i/>
          <w:iCs/>
          <w:sz w:val="22"/>
          <w:szCs w:val="22"/>
        </w:rPr>
        <w:t>y</w:t>
      </w:r>
      <w:r w:rsidR="004343F6">
        <w:rPr>
          <w:rFonts w:ascii="Arial" w:hAnsi="Arial" w:cs="Arial"/>
          <w:i/>
          <w:iCs/>
          <w:sz w:val="22"/>
          <w:szCs w:val="22"/>
        </w:rPr>
        <w:t xml:space="preserve"> </w:t>
      </w:r>
      <w:hyperlink r:id="rId12" w:history="1">
        <w:r w:rsidR="004343F6" w:rsidRPr="004343F6">
          <w:rPr>
            <w:rStyle w:val="Hyperlink"/>
            <w:rFonts w:ascii="Arial" w:hAnsi="Arial" w:cs="Arial"/>
            <w:i/>
            <w:iCs/>
            <w:sz w:val="22"/>
            <w:szCs w:val="22"/>
          </w:rPr>
          <w:t>Betsy E. Huber</w:t>
        </w:r>
      </w:hyperlink>
      <w:r w:rsidR="004343F6">
        <w:rPr>
          <w:rFonts w:ascii="Arial" w:hAnsi="Arial" w:cs="Arial"/>
          <w:i/>
          <w:iCs/>
          <w:sz w:val="22"/>
          <w:szCs w:val="22"/>
        </w:rPr>
        <w:t xml:space="preserve">, </w:t>
      </w:r>
      <w:r w:rsidR="00946930" w:rsidRPr="006B7832">
        <w:rPr>
          <w:rFonts w:ascii="Arial" w:hAnsi="Arial" w:cs="Arial"/>
          <w:i/>
          <w:iCs/>
          <w:sz w:val="22"/>
          <w:szCs w:val="22"/>
        </w:rPr>
        <w:t>National Grange President</w:t>
      </w:r>
      <w:bookmarkStart w:id="7" w:name="_Grange_growth_isn’t"/>
      <w:bookmarkStart w:id="8" w:name="_Preparing_for_the"/>
      <w:bookmarkStart w:id="9" w:name="_Gratitude_–_Choose"/>
      <w:bookmarkStart w:id="10" w:name="_What_is_our"/>
      <w:bookmarkStart w:id="11" w:name="_How_“going_Fish!”"/>
      <w:bookmarkStart w:id="12" w:name="_Storytelling_can_unite"/>
      <w:bookmarkStart w:id="13" w:name="_Leadership_is_being"/>
      <w:bookmarkStart w:id="14" w:name="_Junior_Ambassador_goes"/>
      <w:bookmarkEnd w:id="7"/>
      <w:bookmarkEnd w:id="8"/>
      <w:bookmarkEnd w:id="9"/>
      <w:bookmarkEnd w:id="10"/>
      <w:bookmarkEnd w:id="11"/>
      <w:bookmarkEnd w:id="12"/>
      <w:bookmarkEnd w:id="13"/>
      <w:bookmarkEnd w:id="14"/>
    </w:p>
    <w:p w14:paraId="6B688EA7" w14:textId="1F07B002" w:rsidR="0094569F" w:rsidRDefault="0094569F" w:rsidP="0094569F">
      <w:pPr>
        <w:pStyle w:val="NormalWeb"/>
        <w:spacing w:before="0" w:beforeAutospacing="0" w:after="0" w:afterAutospacing="0"/>
        <w:rPr>
          <w:rFonts w:ascii="Arial" w:hAnsi="Arial" w:cs="Arial"/>
          <w:color w:val="000000"/>
          <w:sz w:val="22"/>
          <w:szCs w:val="22"/>
        </w:rPr>
      </w:pPr>
      <w:bookmarkStart w:id="15" w:name="_Celebrating_June!"/>
      <w:bookmarkStart w:id="16" w:name="_Believe_in_yourself"/>
      <w:bookmarkStart w:id="17" w:name="_No_time_like"/>
      <w:bookmarkStart w:id="18" w:name="_Community_Service_threads"/>
      <w:bookmarkStart w:id="19" w:name="_Mentorship:_Good_for"/>
      <w:bookmarkEnd w:id="15"/>
      <w:bookmarkEnd w:id="16"/>
      <w:bookmarkEnd w:id="17"/>
      <w:bookmarkEnd w:id="18"/>
      <w:bookmarkEnd w:id="19"/>
    </w:p>
    <w:p w14:paraId="0A422743" w14:textId="06F228DD" w:rsidR="002F58D6" w:rsidRPr="00BB7738" w:rsidRDefault="002F58D6" w:rsidP="00BB7738">
      <w:pPr>
        <w:ind w:firstLine="360"/>
        <w:rPr>
          <w:rFonts w:ascii="Arial" w:hAnsi="Arial" w:cs="Arial"/>
          <w:sz w:val="22"/>
          <w:szCs w:val="22"/>
        </w:rPr>
      </w:pPr>
      <w:bookmarkStart w:id="20" w:name="_National_Grange_Youth"/>
      <w:bookmarkStart w:id="21" w:name="_Communication_Fellows_ready"/>
      <w:bookmarkStart w:id="22" w:name="_Communication_Fellows_ready_1"/>
      <w:bookmarkEnd w:id="20"/>
      <w:bookmarkEnd w:id="21"/>
      <w:bookmarkEnd w:id="22"/>
      <w:r w:rsidRPr="00BB7738">
        <w:rPr>
          <w:rFonts w:ascii="Arial" w:hAnsi="Arial" w:cs="Arial"/>
          <w:sz w:val="22"/>
          <w:szCs w:val="22"/>
        </w:rPr>
        <w:t xml:space="preserve">As we are fully in fair season, along with many other summertime Grange activities, I hope you are getting out there with the </w:t>
      </w:r>
      <w:r w:rsidRPr="00BB7738">
        <w:rPr>
          <w:rFonts w:ascii="Arial" w:hAnsi="Arial" w:cs="Arial"/>
          <w:b/>
          <w:bCs/>
          <w:sz w:val="22"/>
          <w:szCs w:val="22"/>
        </w:rPr>
        <w:t>ACP</w:t>
      </w:r>
      <w:r w:rsidRPr="00BB7738">
        <w:rPr>
          <w:rFonts w:ascii="Arial" w:hAnsi="Arial" w:cs="Arial"/>
          <w:sz w:val="22"/>
          <w:szCs w:val="22"/>
        </w:rPr>
        <w:t xml:space="preserve"> materials that your Grange has ordered and received.</w:t>
      </w:r>
    </w:p>
    <w:p w14:paraId="248F94B4" w14:textId="126CC9ED" w:rsidR="002F58D6" w:rsidRPr="00BB7738" w:rsidRDefault="002F58D6" w:rsidP="00BB7738">
      <w:pPr>
        <w:ind w:firstLine="360"/>
        <w:rPr>
          <w:rFonts w:ascii="Arial" w:hAnsi="Arial" w:cs="Arial"/>
          <w:sz w:val="22"/>
          <w:szCs w:val="22"/>
        </w:rPr>
      </w:pPr>
      <w:r w:rsidRPr="00BB7738">
        <w:rPr>
          <w:rFonts w:ascii="Arial" w:hAnsi="Arial" w:cs="Arial"/>
          <w:b/>
          <w:bCs/>
          <w:i/>
          <w:iCs/>
          <w:sz w:val="22"/>
          <w:szCs w:val="22"/>
        </w:rPr>
        <w:t>What?</w:t>
      </w:r>
      <w:r w:rsidRPr="00BB7738">
        <w:rPr>
          <w:rFonts w:ascii="Arial" w:hAnsi="Arial" w:cs="Arial"/>
          <w:sz w:val="22"/>
          <w:szCs w:val="22"/>
        </w:rPr>
        <w:t xml:space="preserve"> You don’t know what I’m talking about? Each week in this Patrons Chain we run an article about the Affordable Connectivity Program from the Federal Communications Commission and how Granges can help lower-income residents in their communities receive a subsidy for internet service and even $100 toward the purchase of a device to connect to the internet.</w:t>
      </w:r>
    </w:p>
    <w:p w14:paraId="7D35C548" w14:textId="561AA3AF" w:rsidR="002F58D6" w:rsidRPr="00BB7738" w:rsidRDefault="008C3CFD" w:rsidP="00BB7738">
      <w:pPr>
        <w:ind w:firstLine="36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777024" behindDoc="0" locked="0" layoutInCell="1" allowOverlap="1" wp14:anchorId="57B0B241" wp14:editId="43C26471">
                <wp:simplePos x="0" y="0"/>
                <wp:positionH relativeFrom="column">
                  <wp:posOffset>3997960</wp:posOffset>
                </wp:positionH>
                <wp:positionV relativeFrom="paragraph">
                  <wp:posOffset>97790</wp:posOffset>
                </wp:positionV>
                <wp:extent cx="2127885" cy="1487805"/>
                <wp:effectExtent l="0" t="0" r="18415" b="10795"/>
                <wp:wrapSquare wrapText="bothSides"/>
                <wp:docPr id="1502110334" name="Text Box 2"/>
                <wp:cNvGraphicFramePr/>
                <a:graphic xmlns:a="http://schemas.openxmlformats.org/drawingml/2006/main">
                  <a:graphicData uri="http://schemas.microsoft.com/office/word/2010/wordprocessingShape">
                    <wps:wsp>
                      <wps:cNvSpPr txBox="1"/>
                      <wps:spPr>
                        <a:xfrm>
                          <a:off x="0" y="0"/>
                          <a:ext cx="2127885" cy="1487805"/>
                        </a:xfrm>
                        <a:prstGeom prst="rect">
                          <a:avLst/>
                        </a:prstGeom>
                        <a:solidFill>
                          <a:schemeClr val="lt1"/>
                        </a:solidFill>
                        <a:ln w="6350">
                          <a:solidFill>
                            <a:prstClr val="black"/>
                          </a:solidFill>
                        </a:ln>
                      </wps:spPr>
                      <wps:txbx>
                        <w:txbxContent>
                          <w:p w14:paraId="1F0AF6B4" w14:textId="693DE519" w:rsidR="008C3CFD" w:rsidRPr="008C3CFD" w:rsidRDefault="008C3CFD" w:rsidP="008C3CFD">
                            <w:pPr>
                              <w:jc w:val="center"/>
                              <w:rPr>
                                <w:rFonts w:ascii="Arial" w:hAnsi="Arial" w:cs="Arial"/>
                                <w:sz w:val="21"/>
                                <w:szCs w:val="21"/>
                              </w:rPr>
                            </w:pPr>
                            <w:r w:rsidRPr="008C3CFD">
                              <w:rPr>
                                <w:rFonts w:ascii="Arial" w:hAnsi="Arial" w:cs="Arial"/>
                                <w:sz w:val="21"/>
                                <w:szCs w:val="21"/>
                              </w:rPr>
                              <w:t xml:space="preserve">At the </w:t>
                            </w:r>
                            <w:r>
                              <w:rPr>
                                <w:rFonts w:ascii="Arial" w:hAnsi="Arial" w:cs="Arial"/>
                                <w:sz w:val="21"/>
                                <w:szCs w:val="21"/>
                              </w:rPr>
                              <w:t xml:space="preserve">Grange membership and information table at the </w:t>
                            </w:r>
                            <w:r w:rsidRPr="008C3CFD">
                              <w:rPr>
                                <w:rFonts w:ascii="Arial" w:hAnsi="Arial" w:cs="Arial"/>
                                <w:sz w:val="21"/>
                                <w:szCs w:val="21"/>
                              </w:rPr>
                              <w:t xml:space="preserve">Centre County (PA) Grange Fair, Grange Fair Queen </w:t>
                            </w:r>
                            <w:proofErr w:type="spellStart"/>
                            <w:r w:rsidRPr="008C3CFD">
                              <w:rPr>
                                <w:rFonts w:ascii="Arial" w:hAnsi="Arial" w:cs="Arial"/>
                                <w:sz w:val="21"/>
                                <w:szCs w:val="21"/>
                              </w:rPr>
                              <w:t>Teaghan</w:t>
                            </w:r>
                            <w:proofErr w:type="spellEnd"/>
                            <w:r w:rsidRPr="008C3CFD">
                              <w:rPr>
                                <w:rFonts w:ascii="Arial" w:hAnsi="Arial" w:cs="Arial"/>
                                <w:sz w:val="21"/>
                                <w:szCs w:val="21"/>
                              </w:rPr>
                              <w:t xml:space="preserve"> Bair, a member of Progress Grange #96, talks to visitors about the benefits of Grange membership and the Affordable Connectivity Program.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7B0B241" id="_x0000_t202" coordsize="21600,21600" o:spt="202" path="m,l,21600r21600,l21600,xe">
                <v:stroke joinstyle="miter"/>
                <v:path gradientshapeok="t" o:connecttype="rect"/>
              </v:shapetype>
              <v:shape id="Text Box 2" o:spid="_x0000_s1026" type="#_x0000_t202" style="position:absolute;left:0;text-align:left;margin-left:314.8pt;margin-top:7.7pt;width:167.55pt;height:117.15pt;z-index:251777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" fillcolor="white [3201]" strokeweight=".5pt">
                <v:textbox>
                  <w:txbxContent>
                    <w:p w14:paraId="1F0AF6B4" w14:textId="693DE519" w:rsidR="008C3CFD" w:rsidRPr="008C3CFD" w:rsidRDefault="008C3CFD" w:rsidP="008C3CFD">
                      <w:pPr>
                        <w:jc w:val="center"/>
                        <w:rPr>
                          <w:rFonts w:ascii="Arial" w:hAnsi="Arial" w:cs="Arial"/>
                          <w:sz w:val="21"/>
                          <w:szCs w:val="21"/>
                        </w:rPr>
                      </w:pPr>
                      <w:r w:rsidRPr="008C3CFD">
                        <w:rPr>
                          <w:rFonts w:ascii="Arial" w:hAnsi="Arial" w:cs="Arial"/>
                          <w:sz w:val="21"/>
                          <w:szCs w:val="21"/>
                        </w:rPr>
                        <w:t xml:space="preserve">At the </w:t>
                      </w:r>
                      <w:r>
                        <w:rPr>
                          <w:rFonts w:ascii="Arial" w:hAnsi="Arial" w:cs="Arial"/>
                          <w:sz w:val="21"/>
                          <w:szCs w:val="21"/>
                        </w:rPr>
                        <w:t xml:space="preserve">Grange membership and information table at the </w:t>
                      </w:r>
                      <w:r w:rsidRPr="008C3CFD">
                        <w:rPr>
                          <w:rFonts w:ascii="Arial" w:hAnsi="Arial" w:cs="Arial"/>
                          <w:sz w:val="21"/>
                          <w:szCs w:val="21"/>
                        </w:rPr>
                        <w:t xml:space="preserve">Centre County (PA) Grange Fair, Grange Fair Queen </w:t>
                      </w:r>
                      <w:proofErr w:type="spellStart"/>
                      <w:r w:rsidRPr="008C3CFD">
                        <w:rPr>
                          <w:rFonts w:ascii="Arial" w:hAnsi="Arial" w:cs="Arial"/>
                          <w:sz w:val="21"/>
                          <w:szCs w:val="21"/>
                        </w:rPr>
                        <w:t>Teaghan</w:t>
                      </w:r>
                      <w:proofErr w:type="spellEnd"/>
                      <w:r w:rsidRPr="008C3CFD">
                        <w:rPr>
                          <w:rFonts w:ascii="Arial" w:hAnsi="Arial" w:cs="Arial"/>
                          <w:sz w:val="21"/>
                          <w:szCs w:val="21"/>
                        </w:rPr>
                        <w:t xml:space="preserve"> Bair, a member of Progress Grange #96, talks to visitors about the benefits of Grange membership and the Affordable Connectivity Program.</w:t>
                      </w:r>
                    </w:p>
                  </w:txbxContent>
                </v:textbox>
                <w10:wrap type="square"/>
              </v:shape>
            </w:pict>
          </mc:Fallback>
        </mc:AlternateContent>
      </w:r>
      <w:r w:rsidR="002F58D6" w:rsidRPr="00BB7738">
        <w:rPr>
          <w:rFonts w:ascii="Arial" w:hAnsi="Arial" w:cs="Arial"/>
          <w:sz w:val="22"/>
          <w:szCs w:val="22"/>
        </w:rPr>
        <w:t xml:space="preserve">Many Granges have already signed up at </w:t>
      </w:r>
      <w:hyperlink r:id="rId13" w:history="1">
        <w:r w:rsidR="002F58D6" w:rsidRPr="00BB7738">
          <w:rPr>
            <w:rStyle w:val="Hyperlink"/>
            <w:rFonts w:ascii="Arial" w:hAnsi="Arial" w:cs="Arial"/>
            <w:sz w:val="22"/>
            <w:szCs w:val="22"/>
          </w:rPr>
          <w:t>acprc.org</w:t>
        </w:r>
      </w:hyperlink>
      <w:r w:rsidR="002F58D6" w:rsidRPr="00BB7738">
        <w:rPr>
          <w:rFonts w:ascii="Arial" w:hAnsi="Arial" w:cs="Arial"/>
          <w:sz w:val="22"/>
          <w:szCs w:val="22"/>
        </w:rPr>
        <w:t xml:space="preserve"> to order the many types of printed materials we have available, from business cards and labels to large banners and yard signs. For more information, see the article in this issue.</w:t>
      </w:r>
    </w:p>
    <w:p w14:paraId="26BFD589" w14:textId="2DA494B0" w:rsidR="008C3CFD" w:rsidRDefault="002F58D6" w:rsidP="00BB7738">
      <w:pPr>
        <w:ind w:firstLine="360"/>
        <w:rPr>
          <w:rFonts w:ascii="Arial" w:hAnsi="Arial" w:cs="Arial"/>
          <w:sz w:val="22"/>
          <w:szCs w:val="22"/>
        </w:rPr>
      </w:pPr>
      <w:r w:rsidRPr="00BB7738">
        <w:rPr>
          <w:rFonts w:ascii="Arial" w:hAnsi="Arial" w:cs="Arial"/>
          <w:sz w:val="22"/>
          <w:szCs w:val="22"/>
        </w:rPr>
        <w:t xml:space="preserve">For over 20 years, the Grange has been lobbying for rural broadband access, and we are finally seeing results with the huge amount of money being distributed for this purpose. Now it’s time for Grange to work on affordability for our members and neighbors. </w:t>
      </w:r>
    </w:p>
    <w:p w14:paraId="72A27514" w14:textId="7579C56B" w:rsidR="002F58D6" w:rsidRPr="00BB7738" w:rsidRDefault="002F58D6" w:rsidP="00BB7738">
      <w:pPr>
        <w:ind w:firstLine="360"/>
        <w:rPr>
          <w:rFonts w:ascii="Arial" w:hAnsi="Arial" w:cs="Arial"/>
          <w:sz w:val="22"/>
          <w:szCs w:val="22"/>
        </w:rPr>
      </w:pPr>
      <w:r w:rsidRPr="008C3CFD">
        <w:rPr>
          <w:rFonts w:ascii="Arial" w:hAnsi="Arial" w:cs="Arial"/>
          <w:b/>
          <w:bCs/>
          <w:i/>
          <w:iCs/>
          <w:sz w:val="22"/>
          <w:szCs w:val="22"/>
        </w:rPr>
        <w:t>And it’s simple!</w:t>
      </w:r>
      <w:r w:rsidRPr="00BB7738">
        <w:rPr>
          <w:rFonts w:ascii="Arial" w:hAnsi="Arial" w:cs="Arial"/>
          <w:sz w:val="22"/>
          <w:szCs w:val="22"/>
        </w:rPr>
        <w:t xml:space="preserve"> Just go to </w:t>
      </w:r>
      <w:hyperlink r:id="rId14" w:history="1">
        <w:r w:rsidRPr="00BB7738">
          <w:rPr>
            <w:rStyle w:val="Hyperlink"/>
            <w:rFonts w:ascii="Arial" w:hAnsi="Arial" w:cs="Arial"/>
            <w:sz w:val="22"/>
            <w:szCs w:val="22"/>
          </w:rPr>
          <w:t>acprc.org</w:t>
        </w:r>
      </w:hyperlink>
      <w:r w:rsidRPr="00BB7738">
        <w:rPr>
          <w:rFonts w:ascii="Arial" w:hAnsi="Arial" w:cs="Arial"/>
          <w:sz w:val="22"/>
          <w:szCs w:val="22"/>
        </w:rPr>
        <w:t xml:space="preserve">, register your Grange, and talk to a Community Navigator to order all the printed materials you can use. </w:t>
      </w:r>
      <w:r w:rsidRPr="00BB7738">
        <w:rPr>
          <w:rFonts w:ascii="Arial" w:hAnsi="Arial" w:cs="Arial"/>
          <w:b/>
          <w:bCs/>
          <w:color w:val="FF0000"/>
          <w:sz w:val="22"/>
          <w:szCs w:val="22"/>
        </w:rPr>
        <w:t>They’re free!</w:t>
      </w:r>
      <w:r w:rsidRPr="00BB7738">
        <w:rPr>
          <w:rFonts w:ascii="Arial" w:hAnsi="Arial" w:cs="Arial"/>
          <w:color w:val="FF0000"/>
          <w:sz w:val="22"/>
          <w:szCs w:val="22"/>
        </w:rPr>
        <w:t xml:space="preserve"> </w:t>
      </w:r>
      <w:r w:rsidRPr="00BB7738">
        <w:rPr>
          <w:rFonts w:ascii="Arial" w:hAnsi="Arial" w:cs="Arial"/>
          <w:sz w:val="22"/>
          <w:szCs w:val="22"/>
        </w:rPr>
        <w:t>All you need to do is distribute them in your community, at events you’re probably already having. Please help us fulfill this grant and help your neighbors get fully connected.</w:t>
      </w:r>
    </w:p>
    <w:p w14:paraId="38649B41" w14:textId="0D62ECBC" w:rsidR="00E269FA" w:rsidRPr="004343F6" w:rsidRDefault="00995F8A" w:rsidP="002F58D6">
      <w:pPr>
        <w:pStyle w:val="Heading1"/>
        <w:rPr>
          <w:rFonts w:ascii="Arial" w:eastAsia="Times New Roman" w:hAnsi="Arial" w:cs="Arial"/>
          <w:b/>
          <w:bCs/>
          <w:color w:val="auto"/>
          <w:sz w:val="21"/>
          <w:szCs w:val="21"/>
          <w:u w:val="single"/>
        </w:rPr>
      </w:pPr>
      <w:bookmarkStart w:id="23" w:name="_National_Lecturer’s_contests"/>
      <w:bookmarkEnd w:id="23"/>
      <w:r>
        <w:rPr>
          <w:rFonts w:ascii="Arial" w:hAnsi="Arial" w:cs="Arial"/>
          <w:b/>
          <w:bCs/>
          <w:sz w:val="28"/>
          <w:szCs w:val="28"/>
          <w:u w:val="single"/>
        </w:rPr>
        <w:t>National Lecturer’s contests and events</w:t>
      </w:r>
    </w:p>
    <w:p w14:paraId="73526B3C" w14:textId="6FEE737E" w:rsidR="00657397" w:rsidRDefault="00253870" w:rsidP="00657397">
      <w:pPr>
        <w:tabs>
          <w:tab w:val="left" w:pos="360"/>
        </w:tabs>
        <w:rPr>
          <w:rFonts w:ascii="Arial" w:hAnsi="Arial" w:cs="Arial"/>
          <w:i/>
          <w:iCs/>
          <w:color w:val="000000" w:themeColor="text1"/>
          <w:sz w:val="21"/>
          <w:szCs w:val="21"/>
        </w:rPr>
      </w:pPr>
      <w:bookmarkStart w:id="24" w:name="_Grange_Month_Materials_3"/>
      <w:bookmarkStart w:id="25" w:name="_Grange_Month_events"/>
      <w:bookmarkStart w:id="26" w:name="_Grange_Month_continues"/>
      <w:bookmarkStart w:id="27" w:name="_Final_weekend_to"/>
      <w:bookmarkStart w:id="28" w:name="_Webinar:_Mental_Health"/>
      <w:bookmarkStart w:id="29" w:name="_Webinar:_Mental_Health_1"/>
      <w:bookmarkStart w:id="30" w:name="_Webinar:_Mental_Health_2"/>
      <w:bookmarkStart w:id="31" w:name="_Land’s_End_becomes"/>
      <w:bookmarkStart w:id="32" w:name="_Advocacy_Playbook:_Family"/>
      <w:bookmarkStart w:id="33" w:name="_“Service_Project_Sweeping"/>
      <w:bookmarkStart w:id="34" w:name="_NAITC_offers_FREE"/>
      <w:bookmarkStart w:id="35" w:name="_July_Heirloom"/>
      <w:bookmarkStart w:id="36" w:name="_NAITC_offers_FREE_1"/>
      <w:bookmarkStart w:id="37" w:name="_Participate_in_a_1"/>
      <w:bookmarkEnd w:id="24"/>
      <w:bookmarkEnd w:id="25"/>
      <w:bookmarkEnd w:id="26"/>
      <w:bookmarkEnd w:id="27"/>
      <w:bookmarkEnd w:id="28"/>
      <w:bookmarkEnd w:id="29"/>
      <w:bookmarkEnd w:id="30"/>
      <w:bookmarkEnd w:id="31"/>
      <w:bookmarkEnd w:id="32"/>
      <w:bookmarkEnd w:id="33"/>
      <w:bookmarkEnd w:id="34"/>
      <w:bookmarkEnd w:id="35"/>
      <w:bookmarkEnd w:id="36"/>
      <w:bookmarkEnd w:id="37"/>
      <w:r>
        <w:rPr>
          <w:rFonts w:ascii="Arial" w:hAnsi="Arial" w:cs="Arial"/>
          <w:i/>
          <w:iCs/>
          <w:color w:val="000000" w:themeColor="text1"/>
          <w:sz w:val="21"/>
          <w:szCs w:val="21"/>
        </w:rPr>
        <w:t>B</w:t>
      </w:r>
      <w:r w:rsidR="00995F8A">
        <w:rPr>
          <w:rFonts w:ascii="Arial" w:hAnsi="Arial" w:cs="Arial"/>
          <w:i/>
          <w:iCs/>
          <w:color w:val="000000" w:themeColor="text1"/>
          <w:sz w:val="21"/>
          <w:szCs w:val="21"/>
        </w:rPr>
        <w:t xml:space="preserve">y </w:t>
      </w:r>
      <w:hyperlink r:id="rId15" w:history="1">
        <w:r w:rsidR="00995F8A" w:rsidRPr="00995F8A">
          <w:rPr>
            <w:rStyle w:val="Hyperlink"/>
            <w:rFonts w:ascii="Arial" w:hAnsi="Arial" w:cs="Arial"/>
            <w:i/>
            <w:iCs/>
            <w:sz w:val="21"/>
            <w:szCs w:val="21"/>
          </w:rPr>
          <w:t>Ann Bercher</w:t>
        </w:r>
      </w:hyperlink>
      <w:r w:rsidR="00995F8A">
        <w:rPr>
          <w:rFonts w:ascii="Arial" w:hAnsi="Arial" w:cs="Arial"/>
          <w:i/>
          <w:iCs/>
          <w:color w:val="000000" w:themeColor="text1"/>
          <w:sz w:val="21"/>
          <w:szCs w:val="21"/>
        </w:rPr>
        <w:t>, National Grange Lecturer</w:t>
      </w:r>
    </w:p>
    <w:p w14:paraId="0079BF1F" w14:textId="5CC462A4" w:rsidR="00995F8A" w:rsidRPr="00995F8A" w:rsidRDefault="00995F8A" w:rsidP="00995F8A">
      <w:pPr>
        <w:tabs>
          <w:tab w:val="left" w:pos="360"/>
        </w:tabs>
        <w:rPr>
          <w:rFonts w:ascii="Arial" w:hAnsi="Arial" w:cs="Arial"/>
          <w:color w:val="000000" w:themeColor="text1"/>
          <w:sz w:val="22"/>
          <w:szCs w:val="22"/>
        </w:rPr>
      </w:pPr>
      <w:bookmarkStart w:id="38" w:name="_Advocacy_Playbook:_Farm"/>
      <w:bookmarkStart w:id="39" w:name="_Introducing_the_SHIPmates"/>
      <w:bookmarkStart w:id="40" w:name="_Rotate_your_crops"/>
      <w:bookmarkStart w:id="41" w:name="_Deadlines_approaching_for"/>
      <w:bookmarkEnd w:id="38"/>
      <w:bookmarkEnd w:id="39"/>
      <w:bookmarkEnd w:id="40"/>
      <w:bookmarkEnd w:id="41"/>
      <w:r>
        <w:rPr>
          <w:rFonts w:ascii="Arial" w:hAnsi="Arial" w:cs="Arial"/>
          <w:i/>
          <w:iCs/>
          <w:noProof/>
          <w:sz w:val="22"/>
          <w:szCs w:val="22"/>
        </w:rPr>
        <w:drawing>
          <wp:anchor distT="0" distB="0" distL="114300" distR="114300" simplePos="0" relativeHeight="251750400" behindDoc="1" locked="0" layoutInCell="1" allowOverlap="1" wp14:anchorId="6514D423" wp14:editId="44CBD229">
            <wp:simplePos x="0" y="0"/>
            <wp:positionH relativeFrom="column">
              <wp:posOffset>-45085</wp:posOffset>
            </wp:positionH>
            <wp:positionV relativeFrom="paragraph">
              <wp:posOffset>84455</wp:posOffset>
            </wp:positionV>
            <wp:extent cx="1096736" cy="1188720"/>
            <wp:effectExtent l="0" t="0" r="0" b="5080"/>
            <wp:wrapSquare wrapText="bothSides"/>
            <wp:docPr id="1453855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85590" name="Picture 2"/>
                    <pic:cNvPicPr/>
                  </pic:nvPicPr>
                  <pic:blipFill>
                    <a:blip r:embed="rId16" cstate="print">
                      <a:extLst>
                        <a:ext uri="{28A0092B-C50C-407E-A947-70E740481C1C}">
                          <a14:useLocalDpi xmlns:a14="http://schemas.microsoft.com/office/drawing/2010/main" val="0"/>
                        </a:ext>
                      </a:extLst>
                    </a:blip>
                    <a:srcRect l="3869" r="3869"/>
                    <a:stretch>
                      <a:fillRect/>
                    </a:stretch>
                  </pic:blipFill>
                  <pic:spPr bwMode="auto">
                    <a:xfrm>
                      <a:off x="0" y="0"/>
                      <a:ext cx="1096736" cy="1188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9A5BC43" w14:textId="07C22830" w:rsidR="00995F8A" w:rsidRPr="00995F8A" w:rsidRDefault="00995F8A" w:rsidP="00995F8A">
      <w:pPr>
        <w:tabs>
          <w:tab w:val="left" w:pos="360"/>
        </w:tabs>
        <w:rPr>
          <w:rFonts w:ascii="Arial" w:hAnsi="Arial" w:cs="Arial"/>
          <w:color w:val="000000" w:themeColor="text1"/>
          <w:sz w:val="22"/>
          <w:szCs w:val="22"/>
        </w:rPr>
      </w:pPr>
      <w:r>
        <w:rPr>
          <w:rFonts w:ascii="Arial" w:hAnsi="Arial" w:cs="Arial"/>
          <w:color w:val="000000" w:themeColor="text1"/>
          <w:sz w:val="22"/>
          <w:szCs w:val="22"/>
        </w:rPr>
        <w:tab/>
      </w:r>
      <w:r w:rsidRPr="00995F8A">
        <w:rPr>
          <w:rFonts w:ascii="Arial" w:hAnsi="Arial" w:cs="Arial"/>
          <w:color w:val="000000" w:themeColor="text1"/>
          <w:sz w:val="22"/>
          <w:szCs w:val="22"/>
        </w:rPr>
        <w:t xml:space="preserve">The September 1st deadline for the Lecturer’s contests is fast approaching. It’s still not </w:t>
      </w:r>
      <w:r>
        <w:rPr>
          <w:rFonts w:ascii="Arial" w:hAnsi="Arial" w:cs="Arial"/>
          <w:color w:val="000000" w:themeColor="text1"/>
          <w:sz w:val="22"/>
          <w:szCs w:val="22"/>
        </w:rPr>
        <w:t>too</w:t>
      </w:r>
      <w:r w:rsidRPr="00995F8A">
        <w:rPr>
          <w:rFonts w:ascii="Arial" w:hAnsi="Arial" w:cs="Arial"/>
          <w:color w:val="000000" w:themeColor="text1"/>
          <w:sz w:val="22"/>
          <w:szCs w:val="22"/>
        </w:rPr>
        <w:t xml:space="preserve"> late to enter! All contests are open to </w:t>
      </w:r>
      <w:r>
        <w:rPr>
          <w:rFonts w:ascii="Arial" w:hAnsi="Arial" w:cs="Arial"/>
          <w:color w:val="000000" w:themeColor="text1"/>
          <w:sz w:val="22"/>
          <w:szCs w:val="22"/>
        </w:rPr>
        <w:t>G</w:t>
      </w:r>
      <w:r w:rsidRPr="00995F8A">
        <w:rPr>
          <w:rFonts w:ascii="Arial" w:hAnsi="Arial" w:cs="Arial"/>
          <w:color w:val="000000" w:themeColor="text1"/>
          <w:sz w:val="22"/>
          <w:szCs w:val="22"/>
        </w:rPr>
        <w:t>range members and non-members alike. Here is a quick reminder and rundown of the contests and rules:</w:t>
      </w:r>
    </w:p>
    <w:p w14:paraId="5B7F6DF7" w14:textId="1EF78DD1" w:rsidR="00995F8A" w:rsidRPr="00995F8A" w:rsidRDefault="00995F8A" w:rsidP="00995F8A">
      <w:pPr>
        <w:tabs>
          <w:tab w:val="left" w:pos="360"/>
        </w:tabs>
        <w:rPr>
          <w:rFonts w:ascii="Arial" w:hAnsi="Arial" w:cs="Arial"/>
          <w:color w:val="000000" w:themeColor="text1"/>
          <w:sz w:val="22"/>
          <w:szCs w:val="22"/>
        </w:rPr>
      </w:pPr>
      <w:r>
        <w:rPr>
          <w:rFonts w:ascii="Arial" w:hAnsi="Arial" w:cs="Arial"/>
          <w:color w:val="000000" w:themeColor="text1"/>
          <w:sz w:val="22"/>
          <w:szCs w:val="22"/>
        </w:rPr>
        <w:tab/>
      </w:r>
      <w:r w:rsidRPr="00995F8A">
        <w:rPr>
          <w:rFonts w:ascii="Arial" w:hAnsi="Arial" w:cs="Arial"/>
          <w:b/>
          <w:bCs/>
          <w:color w:val="000000" w:themeColor="text1"/>
          <w:sz w:val="22"/>
          <w:szCs w:val="22"/>
        </w:rPr>
        <w:t>The Virtual Photography Contest</w:t>
      </w:r>
      <w:r w:rsidRPr="00995F8A">
        <w:rPr>
          <w:rFonts w:ascii="Arial" w:hAnsi="Arial" w:cs="Arial"/>
          <w:color w:val="000000" w:themeColor="text1"/>
          <w:sz w:val="22"/>
          <w:szCs w:val="22"/>
        </w:rPr>
        <w:t xml:space="preserve"> </w:t>
      </w:r>
      <w:r>
        <w:rPr>
          <w:rFonts w:ascii="Arial" w:hAnsi="Arial" w:cs="Arial"/>
          <w:color w:val="000000" w:themeColor="text1"/>
          <w:sz w:val="22"/>
          <w:szCs w:val="22"/>
        </w:rPr>
        <w:t>submissions</w:t>
      </w:r>
      <w:r w:rsidRPr="00995F8A">
        <w:rPr>
          <w:rFonts w:ascii="Arial" w:hAnsi="Arial" w:cs="Arial"/>
          <w:color w:val="000000" w:themeColor="text1"/>
          <w:sz w:val="22"/>
          <w:szCs w:val="22"/>
        </w:rPr>
        <w:t xml:space="preserve"> are in one group with no age limitations. Each person may send up to three photos as a single file each no larger than 10MB via </w:t>
      </w:r>
      <w:r>
        <w:rPr>
          <w:rFonts w:ascii="Arial" w:hAnsi="Arial" w:cs="Arial"/>
          <w:color w:val="000000" w:themeColor="text1"/>
          <w:sz w:val="22"/>
          <w:szCs w:val="22"/>
        </w:rPr>
        <w:t>G</w:t>
      </w:r>
      <w:r w:rsidRPr="00995F8A">
        <w:rPr>
          <w:rFonts w:ascii="Arial" w:hAnsi="Arial" w:cs="Arial"/>
          <w:color w:val="000000" w:themeColor="text1"/>
          <w:sz w:val="22"/>
          <w:szCs w:val="22"/>
        </w:rPr>
        <w:t xml:space="preserve">oogle forms at </w:t>
      </w:r>
      <w:hyperlink r:id="rId17" w:history="1">
        <w:r w:rsidRPr="00995F8A">
          <w:rPr>
            <w:rStyle w:val="Hyperlink"/>
            <w:rFonts w:ascii="Arial" w:hAnsi="Arial" w:cs="Arial"/>
            <w:sz w:val="22"/>
            <w:szCs w:val="22"/>
          </w:rPr>
          <w:t>https://bit.ly/grangephoto2023</w:t>
        </w:r>
      </w:hyperlink>
      <w:r w:rsidRPr="00995F8A">
        <w:rPr>
          <w:rFonts w:ascii="Arial" w:hAnsi="Arial" w:cs="Arial"/>
          <w:color w:val="000000" w:themeColor="text1"/>
          <w:sz w:val="22"/>
          <w:szCs w:val="22"/>
        </w:rPr>
        <w:t xml:space="preserve">. Divisions </w:t>
      </w:r>
      <w:proofErr w:type="gramStart"/>
      <w:r w:rsidRPr="00995F8A">
        <w:rPr>
          <w:rFonts w:ascii="Arial" w:hAnsi="Arial" w:cs="Arial"/>
          <w:color w:val="000000" w:themeColor="text1"/>
          <w:sz w:val="22"/>
          <w:szCs w:val="22"/>
        </w:rPr>
        <w:t>are:</w:t>
      </w:r>
      <w:proofErr w:type="gramEnd"/>
      <w:r w:rsidRPr="00995F8A">
        <w:rPr>
          <w:rFonts w:ascii="Arial" w:hAnsi="Arial" w:cs="Arial"/>
          <w:color w:val="000000" w:themeColor="text1"/>
          <w:sz w:val="22"/>
          <w:szCs w:val="22"/>
        </w:rPr>
        <w:t xml:space="preserve"> Farm machinery, Potluck Activity, Gardens and Grange Family.</w:t>
      </w:r>
    </w:p>
    <w:p w14:paraId="23C6CBDB" w14:textId="1A097B7A" w:rsidR="00995F8A" w:rsidRPr="00995F8A" w:rsidRDefault="00995F8A" w:rsidP="00995F8A">
      <w:pPr>
        <w:tabs>
          <w:tab w:val="left" w:pos="360"/>
        </w:tabs>
        <w:rPr>
          <w:rFonts w:ascii="Arial" w:hAnsi="Arial" w:cs="Arial"/>
          <w:color w:val="000000" w:themeColor="text1"/>
          <w:sz w:val="22"/>
          <w:szCs w:val="22"/>
        </w:rPr>
      </w:pPr>
      <w:r>
        <w:rPr>
          <w:rFonts w:ascii="Arial" w:hAnsi="Arial" w:cs="Arial"/>
          <w:color w:val="000000" w:themeColor="text1"/>
          <w:sz w:val="22"/>
          <w:szCs w:val="22"/>
        </w:rPr>
        <w:lastRenderedPageBreak/>
        <w:tab/>
      </w:r>
      <w:r w:rsidRPr="00995F8A">
        <w:rPr>
          <w:rFonts w:ascii="Arial" w:hAnsi="Arial" w:cs="Arial"/>
          <w:color w:val="000000" w:themeColor="text1"/>
          <w:sz w:val="22"/>
          <w:szCs w:val="22"/>
        </w:rPr>
        <w:t xml:space="preserve">The </w:t>
      </w:r>
      <w:r w:rsidRPr="00995F8A">
        <w:rPr>
          <w:rFonts w:ascii="Arial" w:hAnsi="Arial" w:cs="Arial"/>
          <w:b/>
          <w:bCs/>
          <w:color w:val="000000" w:themeColor="text1"/>
          <w:sz w:val="22"/>
          <w:szCs w:val="22"/>
        </w:rPr>
        <w:t>Quilt Block Contest</w:t>
      </w:r>
      <w:r w:rsidRPr="00995F8A">
        <w:rPr>
          <w:rFonts w:ascii="Arial" w:hAnsi="Arial" w:cs="Arial"/>
          <w:color w:val="000000" w:themeColor="text1"/>
          <w:sz w:val="22"/>
          <w:szCs w:val="22"/>
        </w:rPr>
        <w:t xml:space="preserve"> submissions are in two groups: Junior (age 13 and under) and Adult (age 14 +). There is no limit to the number of blocks that may be submitted, but only one will be judged. Block making instructions and submission directions can be found here: </w:t>
      </w:r>
      <w:hyperlink r:id="rId18" w:history="1">
        <w:r w:rsidRPr="00995F8A">
          <w:rPr>
            <w:rStyle w:val="Hyperlink"/>
            <w:rFonts w:ascii="Arial" w:hAnsi="Arial" w:cs="Arial"/>
            <w:sz w:val="22"/>
            <w:szCs w:val="22"/>
          </w:rPr>
          <w:t>https://www.nationalgrange.org/wp-content/uploads/2022/08/Quilt-Block-2023-Directions.pdf</w:t>
        </w:r>
      </w:hyperlink>
      <w:r w:rsidRPr="00995F8A">
        <w:rPr>
          <w:rFonts w:ascii="Arial" w:hAnsi="Arial" w:cs="Arial"/>
          <w:color w:val="000000" w:themeColor="text1"/>
          <w:sz w:val="22"/>
          <w:szCs w:val="22"/>
        </w:rPr>
        <w:t xml:space="preserve"> The entry form can be found here: </w:t>
      </w:r>
      <w:hyperlink r:id="rId19" w:history="1">
        <w:r w:rsidRPr="00995F8A">
          <w:rPr>
            <w:rStyle w:val="Hyperlink"/>
            <w:rFonts w:ascii="Arial" w:hAnsi="Arial" w:cs="Arial"/>
            <w:sz w:val="22"/>
            <w:szCs w:val="22"/>
          </w:rPr>
          <w:t>https://www.nationalgrange.org/wp-content/uploads/2022/08/Quilt-Block-2023-Entry-Form.pdf</w:t>
        </w:r>
      </w:hyperlink>
    </w:p>
    <w:p w14:paraId="0E6EE63E" w14:textId="78D2B07D" w:rsidR="00995F8A" w:rsidRPr="00995F8A" w:rsidRDefault="00995F8A" w:rsidP="00995F8A">
      <w:pPr>
        <w:tabs>
          <w:tab w:val="left" w:pos="360"/>
        </w:tabs>
        <w:rPr>
          <w:rFonts w:ascii="Arial" w:hAnsi="Arial" w:cs="Arial"/>
          <w:color w:val="000000" w:themeColor="text1"/>
          <w:sz w:val="22"/>
          <w:szCs w:val="22"/>
        </w:rPr>
      </w:pPr>
      <w:r>
        <w:rPr>
          <w:rFonts w:ascii="Arial" w:hAnsi="Arial" w:cs="Arial"/>
          <w:color w:val="000000" w:themeColor="text1"/>
          <w:sz w:val="22"/>
          <w:szCs w:val="22"/>
        </w:rPr>
        <w:tab/>
      </w:r>
      <w:r w:rsidRPr="00995F8A">
        <w:rPr>
          <w:rFonts w:ascii="Arial" w:hAnsi="Arial" w:cs="Arial"/>
          <w:color w:val="000000" w:themeColor="text1"/>
          <w:sz w:val="22"/>
          <w:szCs w:val="22"/>
        </w:rPr>
        <w:t>Entries post-marked by September 1 will be accepted for judging! You still have time!</w:t>
      </w:r>
    </w:p>
    <w:p w14:paraId="07536E82" w14:textId="5EEEEB97" w:rsidR="00995F8A" w:rsidRPr="00995F8A" w:rsidRDefault="00995F8A" w:rsidP="00995F8A">
      <w:pPr>
        <w:tabs>
          <w:tab w:val="left" w:pos="360"/>
        </w:tabs>
        <w:rPr>
          <w:rFonts w:ascii="Arial" w:hAnsi="Arial" w:cs="Arial"/>
          <w:color w:val="000000" w:themeColor="text1"/>
          <w:sz w:val="22"/>
          <w:szCs w:val="22"/>
        </w:rPr>
      </w:pPr>
      <w:r>
        <w:rPr>
          <w:rFonts w:ascii="Arial" w:hAnsi="Arial" w:cs="Arial"/>
          <w:color w:val="000000" w:themeColor="text1"/>
          <w:sz w:val="22"/>
          <w:szCs w:val="22"/>
        </w:rPr>
        <w:tab/>
      </w:r>
      <w:r w:rsidRPr="00995F8A">
        <w:rPr>
          <w:rFonts w:ascii="Arial" w:hAnsi="Arial" w:cs="Arial"/>
          <w:color w:val="000000" w:themeColor="text1"/>
          <w:sz w:val="22"/>
          <w:szCs w:val="22"/>
        </w:rPr>
        <w:t xml:space="preserve">The </w:t>
      </w:r>
      <w:r w:rsidRPr="00995F8A">
        <w:rPr>
          <w:rFonts w:ascii="Arial" w:hAnsi="Arial" w:cs="Arial"/>
          <w:b/>
          <w:bCs/>
          <w:color w:val="000000" w:themeColor="text1"/>
          <w:sz w:val="22"/>
          <w:szCs w:val="22"/>
        </w:rPr>
        <w:t xml:space="preserve">Garden </w:t>
      </w:r>
      <w:r w:rsidRPr="00995F8A">
        <w:rPr>
          <w:rFonts w:ascii="Arial" w:hAnsi="Arial" w:cs="Arial"/>
          <w:b/>
          <w:bCs/>
          <w:color w:val="000000" w:themeColor="text1"/>
          <w:sz w:val="22"/>
          <w:szCs w:val="22"/>
        </w:rPr>
        <w:t xml:space="preserve">Design </w:t>
      </w:r>
      <w:r w:rsidRPr="00995F8A">
        <w:rPr>
          <w:rFonts w:ascii="Arial" w:hAnsi="Arial" w:cs="Arial"/>
          <w:b/>
          <w:bCs/>
          <w:color w:val="000000" w:themeColor="text1"/>
          <w:sz w:val="22"/>
          <w:szCs w:val="22"/>
        </w:rPr>
        <w:t>Contest</w:t>
      </w:r>
      <w:r w:rsidRPr="00995F8A">
        <w:rPr>
          <w:rFonts w:ascii="Arial" w:hAnsi="Arial" w:cs="Arial"/>
          <w:color w:val="000000" w:themeColor="text1"/>
          <w:sz w:val="22"/>
          <w:szCs w:val="22"/>
        </w:rPr>
        <w:t xml:space="preserve"> has 3 groups: Individual Junior (Age 5-13), Individual Adult) Age 14+) and Group (all ages). Divisions are Container Garden, Raised Beds and Ground Space. Submission instructions can be found here: </w:t>
      </w:r>
      <w:hyperlink r:id="rId20" w:history="1">
        <w:r w:rsidRPr="00995F8A">
          <w:rPr>
            <w:rStyle w:val="Hyperlink"/>
            <w:rFonts w:ascii="Arial" w:hAnsi="Arial" w:cs="Arial"/>
            <w:sz w:val="22"/>
            <w:szCs w:val="22"/>
          </w:rPr>
          <w:t>https://www.nationalgrange.org/wp-content/uploads/2022/08/Garden-Design-Contest-2023.pdf</w:t>
        </w:r>
      </w:hyperlink>
    </w:p>
    <w:p w14:paraId="27F67878" w14:textId="26AE47CF" w:rsidR="00995F8A" w:rsidRPr="00995F8A" w:rsidRDefault="00995F8A" w:rsidP="00995F8A">
      <w:pPr>
        <w:tabs>
          <w:tab w:val="left" w:pos="360"/>
        </w:tabs>
        <w:rPr>
          <w:rFonts w:ascii="Arial" w:hAnsi="Arial" w:cs="Arial"/>
          <w:color w:val="000000" w:themeColor="text1"/>
          <w:sz w:val="22"/>
          <w:szCs w:val="22"/>
        </w:rPr>
      </w:pPr>
      <w:r>
        <w:rPr>
          <w:rFonts w:ascii="Arial" w:hAnsi="Arial" w:cs="Arial"/>
          <w:color w:val="000000" w:themeColor="text1"/>
          <w:sz w:val="22"/>
          <w:szCs w:val="22"/>
        </w:rPr>
        <w:tab/>
      </w:r>
      <w:r w:rsidRPr="00995F8A">
        <w:rPr>
          <w:rFonts w:ascii="Arial" w:hAnsi="Arial" w:cs="Arial"/>
          <w:color w:val="000000" w:themeColor="text1"/>
          <w:sz w:val="22"/>
          <w:szCs w:val="22"/>
        </w:rPr>
        <w:t xml:space="preserve">The </w:t>
      </w:r>
      <w:r w:rsidRPr="00995F8A">
        <w:rPr>
          <w:rFonts w:ascii="Arial" w:hAnsi="Arial" w:cs="Arial"/>
          <w:b/>
          <w:bCs/>
          <w:color w:val="000000" w:themeColor="text1"/>
          <w:sz w:val="22"/>
          <w:szCs w:val="22"/>
        </w:rPr>
        <w:t>Weather Watcher Contest</w:t>
      </w:r>
      <w:r w:rsidRPr="00995F8A">
        <w:rPr>
          <w:rFonts w:ascii="Arial" w:hAnsi="Arial" w:cs="Arial"/>
          <w:color w:val="000000" w:themeColor="text1"/>
          <w:sz w:val="22"/>
          <w:szCs w:val="22"/>
        </w:rPr>
        <w:t xml:space="preserve"> is more a Challenge than a Contest. The on-line instructions are a little confusing. I had intended folks to watch the weather for longer than a week, but all submissions will be considered. You can find the instructions and entry form here: </w:t>
      </w:r>
      <w:hyperlink r:id="rId21" w:history="1">
        <w:r w:rsidRPr="00995F8A">
          <w:rPr>
            <w:rStyle w:val="Hyperlink"/>
            <w:rFonts w:ascii="Arial" w:hAnsi="Arial" w:cs="Arial"/>
            <w:sz w:val="22"/>
            <w:szCs w:val="22"/>
          </w:rPr>
          <w:t>https://www.nationalgrange.org/wp-content/uploads/2022/08/Weather-Watcher-Challenge-Guide-and-Entry-Form.pdf</w:t>
        </w:r>
      </w:hyperlink>
    </w:p>
    <w:p w14:paraId="65398D74" w14:textId="303B4A1D" w:rsidR="00995F8A" w:rsidRPr="00995F8A" w:rsidRDefault="00995F8A" w:rsidP="00995F8A">
      <w:pPr>
        <w:tabs>
          <w:tab w:val="left" w:pos="360"/>
        </w:tabs>
        <w:rPr>
          <w:rFonts w:ascii="Arial" w:hAnsi="Arial" w:cs="Arial"/>
          <w:color w:val="000000" w:themeColor="text1"/>
          <w:sz w:val="22"/>
          <w:szCs w:val="22"/>
        </w:rPr>
      </w:pPr>
      <w:r>
        <w:rPr>
          <w:rFonts w:ascii="Arial" w:hAnsi="Arial" w:cs="Arial"/>
          <w:color w:val="000000" w:themeColor="text1"/>
          <w:sz w:val="22"/>
          <w:szCs w:val="22"/>
        </w:rPr>
        <w:tab/>
      </w:r>
      <w:r w:rsidRPr="00995F8A">
        <w:rPr>
          <w:rFonts w:ascii="Arial" w:hAnsi="Arial" w:cs="Arial"/>
          <w:color w:val="000000" w:themeColor="text1"/>
          <w:sz w:val="22"/>
          <w:szCs w:val="22"/>
        </w:rPr>
        <w:t xml:space="preserve">While the </w:t>
      </w:r>
      <w:r w:rsidRPr="00995F8A">
        <w:rPr>
          <w:rFonts w:ascii="Arial" w:hAnsi="Arial" w:cs="Arial"/>
          <w:b/>
          <w:bCs/>
          <w:color w:val="000000" w:themeColor="text1"/>
          <w:sz w:val="22"/>
          <w:szCs w:val="22"/>
        </w:rPr>
        <w:t>Evening of Excellence</w:t>
      </w:r>
      <w:r w:rsidRPr="00995F8A">
        <w:rPr>
          <w:rFonts w:ascii="Arial" w:hAnsi="Arial" w:cs="Arial"/>
          <w:color w:val="000000" w:themeColor="text1"/>
          <w:sz w:val="22"/>
          <w:szCs w:val="22"/>
        </w:rPr>
        <w:t xml:space="preserve"> is not a Lecturer’s contest, it is an event hosted by the National Lecturer and I am looking forward to the entries! With many states holding their annual meetings through October, </w:t>
      </w:r>
      <w:r>
        <w:rPr>
          <w:rFonts w:ascii="Arial" w:hAnsi="Arial" w:cs="Arial"/>
          <w:color w:val="000000" w:themeColor="text1"/>
          <w:sz w:val="22"/>
          <w:szCs w:val="22"/>
        </w:rPr>
        <w:t>t</w:t>
      </w:r>
      <w:r w:rsidRPr="00995F8A">
        <w:rPr>
          <w:rFonts w:ascii="Arial" w:hAnsi="Arial" w:cs="Arial"/>
          <w:color w:val="000000" w:themeColor="text1"/>
          <w:sz w:val="22"/>
          <w:szCs w:val="22"/>
        </w:rPr>
        <w:t xml:space="preserve">he deadline for </w:t>
      </w:r>
      <w:r>
        <w:rPr>
          <w:rFonts w:ascii="Arial" w:hAnsi="Arial" w:cs="Arial"/>
          <w:color w:val="000000" w:themeColor="text1"/>
          <w:sz w:val="22"/>
          <w:szCs w:val="22"/>
        </w:rPr>
        <w:t>entry/submission</w:t>
      </w:r>
      <w:r w:rsidRPr="00995F8A">
        <w:rPr>
          <w:rFonts w:ascii="Arial" w:hAnsi="Arial" w:cs="Arial"/>
          <w:color w:val="000000" w:themeColor="text1"/>
          <w:sz w:val="22"/>
          <w:szCs w:val="22"/>
        </w:rPr>
        <w:t xml:space="preserve"> is October 31 and instructions and forms may be found here: </w:t>
      </w:r>
      <w:hyperlink r:id="rId22" w:history="1">
        <w:r w:rsidRPr="00995F8A">
          <w:rPr>
            <w:rStyle w:val="Hyperlink"/>
            <w:rFonts w:ascii="Arial" w:hAnsi="Arial" w:cs="Arial"/>
            <w:sz w:val="22"/>
            <w:szCs w:val="22"/>
          </w:rPr>
          <w:t>https://www.nationalgrange.org/evening-of-excellence/</w:t>
        </w:r>
      </w:hyperlink>
    </w:p>
    <w:p w14:paraId="21B073E0" w14:textId="4C5D60AA" w:rsidR="00995F8A" w:rsidRPr="00995F8A" w:rsidRDefault="00995F8A" w:rsidP="00995F8A">
      <w:pPr>
        <w:tabs>
          <w:tab w:val="left" w:pos="360"/>
        </w:tabs>
        <w:rPr>
          <w:rFonts w:ascii="Arial" w:hAnsi="Arial" w:cs="Arial"/>
          <w:color w:val="000000" w:themeColor="text1"/>
          <w:sz w:val="22"/>
          <w:szCs w:val="22"/>
        </w:rPr>
      </w:pPr>
      <w:r>
        <w:rPr>
          <w:rFonts w:ascii="Arial" w:hAnsi="Arial" w:cs="Arial"/>
          <w:color w:val="000000" w:themeColor="text1"/>
          <w:sz w:val="22"/>
          <w:szCs w:val="22"/>
        </w:rPr>
        <w:tab/>
      </w:r>
      <w:r w:rsidRPr="00995F8A">
        <w:rPr>
          <w:rFonts w:ascii="Arial" w:hAnsi="Arial" w:cs="Arial"/>
          <w:color w:val="000000" w:themeColor="text1"/>
          <w:sz w:val="22"/>
          <w:szCs w:val="22"/>
        </w:rPr>
        <w:t xml:space="preserve">The </w:t>
      </w:r>
      <w:r w:rsidRPr="00995F8A">
        <w:rPr>
          <w:rFonts w:ascii="Arial" w:hAnsi="Arial" w:cs="Arial"/>
          <w:b/>
          <w:bCs/>
          <w:color w:val="000000" w:themeColor="text1"/>
          <w:sz w:val="22"/>
          <w:szCs w:val="22"/>
        </w:rPr>
        <w:t>Quilts of Valor</w:t>
      </w:r>
      <w:r w:rsidRPr="00995F8A">
        <w:rPr>
          <w:rFonts w:ascii="Arial" w:hAnsi="Arial" w:cs="Arial"/>
          <w:color w:val="000000" w:themeColor="text1"/>
          <w:sz w:val="22"/>
          <w:szCs w:val="22"/>
        </w:rPr>
        <w:t xml:space="preserve"> presentation is scheduled for Wednesday evening at our National Convention. I still need to hear from people </w:t>
      </w:r>
      <w:r>
        <w:rPr>
          <w:rFonts w:ascii="Arial" w:hAnsi="Arial" w:cs="Arial"/>
          <w:color w:val="000000" w:themeColor="text1"/>
          <w:sz w:val="22"/>
          <w:szCs w:val="22"/>
        </w:rPr>
        <w:t>who</w:t>
      </w:r>
      <w:r w:rsidRPr="00995F8A">
        <w:rPr>
          <w:rFonts w:ascii="Arial" w:hAnsi="Arial" w:cs="Arial"/>
          <w:color w:val="000000" w:themeColor="text1"/>
          <w:sz w:val="22"/>
          <w:szCs w:val="22"/>
        </w:rPr>
        <w:t xml:space="preserve"> have quilts to donate and the names and bios of veterans </w:t>
      </w:r>
      <w:r>
        <w:rPr>
          <w:rFonts w:ascii="Arial" w:hAnsi="Arial" w:cs="Arial"/>
          <w:color w:val="000000" w:themeColor="text1"/>
          <w:sz w:val="22"/>
          <w:szCs w:val="22"/>
        </w:rPr>
        <w:t>who</w:t>
      </w:r>
      <w:r w:rsidRPr="00995F8A">
        <w:rPr>
          <w:rFonts w:ascii="Arial" w:hAnsi="Arial" w:cs="Arial"/>
          <w:color w:val="000000" w:themeColor="text1"/>
          <w:sz w:val="22"/>
          <w:szCs w:val="22"/>
        </w:rPr>
        <w:t xml:space="preserve"> qualify for a quilt. I also have more Quilts of Valor quilt labels that are attached to the quilt that I can mail to you.</w:t>
      </w:r>
    </w:p>
    <w:p w14:paraId="0C01F6BF" w14:textId="68A1252B" w:rsidR="00995F8A" w:rsidRDefault="00995F8A" w:rsidP="00995F8A">
      <w:pPr>
        <w:tabs>
          <w:tab w:val="left" w:pos="360"/>
        </w:tabs>
        <w:rPr>
          <w:rFonts w:ascii="Arial" w:hAnsi="Arial" w:cs="Arial"/>
          <w:color w:val="000000" w:themeColor="text1"/>
          <w:sz w:val="22"/>
          <w:szCs w:val="22"/>
        </w:rPr>
      </w:pPr>
      <w:r>
        <w:rPr>
          <w:rFonts w:ascii="Arial" w:hAnsi="Arial" w:cs="Arial"/>
          <w:color w:val="000000" w:themeColor="text1"/>
          <w:sz w:val="22"/>
          <w:szCs w:val="22"/>
        </w:rPr>
        <w:tab/>
      </w:r>
      <w:r w:rsidRPr="00995F8A">
        <w:rPr>
          <w:rFonts w:ascii="Arial" w:hAnsi="Arial" w:cs="Arial"/>
          <w:color w:val="000000" w:themeColor="text1"/>
          <w:sz w:val="22"/>
          <w:szCs w:val="22"/>
        </w:rPr>
        <w:t xml:space="preserve">Please contact me if you have any comments or questions about any of these contests or events. </w:t>
      </w:r>
      <w:hyperlink r:id="rId23" w:history="1">
        <w:r w:rsidRPr="009F5A51">
          <w:rPr>
            <w:rStyle w:val="Hyperlink"/>
            <w:rFonts w:ascii="Arial" w:hAnsi="Arial" w:cs="Arial"/>
            <w:sz w:val="22"/>
            <w:szCs w:val="22"/>
          </w:rPr>
          <w:t>lecturer@nationalgrange.org</w:t>
        </w:r>
      </w:hyperlink>
      <w:r w:rsidRPr="00995F8A">
        <w:rPr>
          <w:rFonts w:ascii="Arial" w:hAnsi="Arial" w:cs="Arial"/>
          <w:color w:val="000000" w:themeColor="text1"/>
          <w:sz w:val="22"/>
          <w:szCs w:val="22"/>
        </w:rPr>
        <w:t>.</w:t>
      </w:r>
    </w:p>
    <w:p w14:paraId="2F9A2A35" w14:textId="1E1E5079" w:rsidR="00564493" w:rsidRPr="00995F8A" w:rsidRDefault="00564493" w:rsidP="00995F8A">
      <w:pPr>
        <w:pStyle w:val="Heading1"/>
        <w:rPr>
          <w:rFonts w:ascii="Arial" w:hAnsi="Arial" w:cs="Arial"/>
          <w:b/>
          <w:bCs/>
          <w:sz w:val="28"/>
          <w:szCs w:val="28"/>
          <w:u w:val="single"/>
        </w:rPr>
      </w:pPr>
      <w:bookmarkStart w:id="42" w:name="_Deadlines_approaching_for_1"/>
      <w:bookmarkEnd w:id="42"/>
      <w:r w:rsidRPr="00995F8A">
        <w:rPr>
          <w:rFonts w:ascii="Arial" w:hAnsi="Arial" w:cs="Arial"/>
          <w:b/>
          <w:bCs/>
          <w:sz w:val="28"/>
          <w:szCs w:val="28"/>
          <w:u w:val="single"/>
        </w:rPr>
        <w:t xml:space="preserve">Deadlines approaching for National Grange </w:t>
      </w:r>
      <w:proofErr w:type="gramStart"/>
      <w:r w:rsidRPr="00995F8A">
        <w:rPr>
          <w:rFonts w:ascii="Arial" w:hAnsi="Arial" w:cs="Arial"/>
          <w:b/>
          <w:bCs/>
          <w:sz w:val="28"/>
          <w:szCs w:val="28"/>
          <w:u w:val="single"/>
        </w:rPr>
        <w:t>contests</w:t>
      </w:r>
      <w:proofErr w:type="gramEnd"/>
    </w:p>
    <w:p w14:paraId="1B92B82D" w14:textId="77777777" w:rsidR="00564493" w:rsidRDefault="00564493" w:rsidP="00564493">
      <w:pPr>
        <w:shd w:val="clear" w:color="auto" w:fill="FFFFFF"/>
        <w:rPr>
          <w:rFonts w:ascii="Arial" w:hAnsi="Arial" w:cs="Arial"/>
          <w:color w:val="222222"/>
          <w:sz w:val="21"/>
          <w:szCs w:val="21"/>
        </w:rPr>
      </w:pPr>
    </w:p>
    <w:p w14:paraId="61E3EDD1" w14:textId="77777777" w:rsidR="007E6F47" w:rsidRDefault="007E6F47" w:rsidP="007E6F47">
      <w:pPr>
        <w:shd w:val="clear" w:color="auto" w:fill="FFFFFF"/>
        <w:ind w:firstLine="360"/>
        <w:rPr>
          <w:rFonts w:ascii="Arial" w:hAnsi="Arial" w:cs="Arial"/>
          <w:sz w:val="22"/>
          <w:szCs w:val="22"/>
        </w:rPr>
      </w:pPr>
      <w:r>
        <w:rPr>
          <w:rFonts w:ascii="Arial" w:hAnsi="Arial" w:cs="Arial"/>
          <w:sz w:val="22"/>
          <w:szCs w:val="22"/>
        </w:rPr>
        <w:t xml:space="preserve">The </w:t>
      </w:r>
      <w:r w:rsidR="00564493" w:rsidRPr="00564493">
        <w:rPr>
          <w:rFonts w:ascii="Arial" w:hAnsi="Arial" w:cs="Arial"/>
          <w:sz w:val="22"/>
          <w:szCs w:val="22"/>
        </w:rPr>
        <w:t xml:space="preserve">deadlines for many National Grange contests are approaching! </w:t>
      </w:r>
    </w:p>
    <w:p w14:paraId="798BCD55" w14:textId="77777777" w:rsidR="00C33B0B" w:rsidRDefault="00C33B0B" w:rsidP="007E6F47">
      <w:pPr>
        <w:shd w:val="clear" w:color="auto" w:fill="FFFFFF"/>
        <w:ind w:firstLine="360"/>
        <w:rPr>
          <w:rFonts w:ascii="Arial" w:hAnsi="Arial" w:cs="Arial"/>
          <w:b/>
          <w:bCs/>
          <w:sz w:val="22"/>
          <w:szCs w:val="22"/>
        </w:rPr>
      </w:pPr>
    </w:p>
    <w:p w14:paraId="62D374DC" w14:textId="4AF0236C" w:rsidR="007E6F47" w:rsidRDefault="00564493" w:rsidP="007E6F47">
      <w:pPr>
        <w:shd w:val="clear" w:color="auto" w:fill="FFFFFF"/>
        <w:ind w:firstLine="360"/>
        <w:rPr>
          <w:rFonts w:ascii="Arial" w:hAnsi="Arial" w:cs="Arial"/>
          <w:sz w:val="22"/>
          <w:szCs w:val="22"/>
        </w:rPr>
      </w:pPr>
      <w:r w:rsidRPr="007E6F47">
        <w:rPr>
          <w:rFonts w:ascii="Arial" w:hAnsi="Arial" w:cs="Arial"/>
          <w:b/>
          <w:bCs/>
          <w:sz w:val="22"/>
          <w:szCs w:val="22"/>
        </w:rPr>
        <w:t>Due by September 1st are:</w:t>
      </w:r>
      <w:r w:rsidRPr="00564493">
        <w:rPr>
          <w:rFonts w:ascii="Arial" w:hAnsi="Arial" w:cs="Arial"/>
          <w:sz w:val="22"/>
          <w:szCs w:val="22"/>
        </w:rPr>
        <w:t xml:space="preserve"> Cape of Honor (Juniors), Garden Design Contest (Lecturer), GRANGE Youth Pillar Project (Youth), Grange in Action (Programs/Membership), Grassroots Advocacy Award (Legislative), Horizon Leadership Ambassador/Young Patron applications (Youth), John Trimble Youth Legislative Experience (Youth), Junior Mentor Award (Youth), National Junior Grange Ambassador applications (Juniors), Publicity Item (Communications), Quilt Block Contest (Lecturer), State Junior Director Reports (Juniors), Virtual Photo Contest (Lecturer), Weather Watcher Challenge (Lecturer), </w:t>
      </w:r>
      <w:proofErr w:type="spellStart"/>
      <w:r w:rsidRPr="00564493">
        <w:rPr>
          <w:rFonts w:ascii="Arial" w:hAnsi="Arial" w:cs="Arial"/>
          <w:sz w:val="22"/>
          <w:szCs w:val="22"/>
        </w:rPr>
        <w:t>Wib</w:t>
      </w:r>
      <w:proofErr w:type="spellEnd"/>
      <w:r w:rsidRPr="00564493">
        <w:rPr>
          <w:rFonts w:ascii="Arial" w:hAnsi="Arial" w:cs="Arial"/>
          <w:sz w:val="22"/>
          <w:szCs w:val="22"/>
        </w:rPr>
        <w:t xml:space="preserve"> &amp; June </w:t>
      </w:r>
      <w:proofErr w:type="spellStart"/>
      <w:r w:rsidRPr="00564493">
        <w:rPr>
          <w:rFonts w:ascii="Arial" w:hAnsi="Arial" w:cs="Arial"/>
          <w:sz w:val="22"/>
          <w:szCs w:val="22"/>
        </w:rPr>
        <w:t>Justi</w:t>
      </w:r>
      <w:proofErr w:type="spellEnd"/>
      <w:r w:rsidRPr="00564493">
        <w:rPr>
          <w:rFonts w:ascii="Arial" w:hAnsi="Arial" w:cs="Arial"/>
          <w:sz w:val="22"/>
          <w:szCs w:val="22"/>
        </w:rPr>
        <w:t xml:space="preserve"> Community Service Award (Youth/Community Service), Youth Membership Recruitment Award (Youth/Membership), Youth Officer Council applications (Youth), and the Youth Officer T-Shirt Design (Youth). That’s a lot! </w:t>
      </w:r>
    </w:p>
    <w:p w14:paraId="70853466" w14:textId="5F9BA3A0" w:rsidR="002F58D6" w:rsidRDefault="00564493" w:rsidP="00BB7738">
      <w:pPr>
        <w:shd w:val="clear" w:color="auto" w:fill="FFFFFF"/>
        <w:ind w:firstLine="360"/>
        <w:rPr>
          <w:rFonts w:ascii="Arial" w:hAnsi="Arial" w:cs="Arial"/>
          <w:sz w:val="22"/>
          <w:szCs w:val="22"/>
        </w:rPr>
      </w:pPr>
      <w:r w:rsidRPr="00564493">
        <w:rPr>
          <w:rFonts w:ascii="Arial" w:hAnsi="Arial" w:cs="Arial"/>
          <w:sz w:val="22"/>
          <w:szCs w:val="22"/>
        </w:rPr>
        <w:t xml:space="preserve">More information on all of these can be found in the </w:t>
      </w:r>
      <w:hyperlink r:id="rId24" w:history="1">
        <w:r w:rsidR="007E6F47">
          <w:rPr>
            <w:rStyle w:val="Hyperlink"/>
            <w:rFonts w:ascii="Arial" w:hAnsi="Arial" w:cs="Arial"/>
            <w:b/>
            <w:bCs/>
            <w:sz w:val="22"/>
            <w:szCs w:val="22"/>
          </w:rPr>
          <w:t>2023 Guide to Contests</w:t>
        </w:r>
      </w:hyperlink>
      <w:r w:rsidRPr="00564493">
        <w:rPr>
          <w:rFonts w:ascii="Arial" w:hAnsi="Arial" w:cs="Arial"/>
          <w:sz w:val="22"/>
          <w:szCs w:val="22"/>
        </w:rPr>
        <w:t xml:space="preserve"> or in the Junior &amp; Youth Program Handbooks.</w:t>
      </w:r>
    </w:p>
    <w:p w14:paraId="1F5BBAB2" w14:textId="09F7E7D8" w:rsidR="002F58D6" w:rsidRPr="002F58D6" w:rsidRDefault="002F58D6" w:rsidP="002F58D6">
      <w:pPr>
        <w:pStyle w:val="Heading1"/>
        <w:rPr>
          <w:rFonts w:ascii="Arial" w:hAnsi="Arial" w:cs="Arial"/>
          <w:b/>
          <w:bCs/>
          <w:sz w:val="28"/>
          <w:szCs w:val="28"/>
          <w:u w:val="single"/>
        </w:rPr>
      </w:pPr>
      <w:bookmarkStart w:id="43" w:name="_Congratulations_to_the"/>
      <w:bookmarkEnd w:id="43"/>
      <w:r w:rsidRPr="002F58D6">
        <w:rPr>
          <w:rFonts w:ascii="Arial" w:hAnsi="Arial" w:cs="Arial"/>
          <w:b/>
          <w:bCs/>
          <w:sz w:val="28"/>
          <w:szCs w:val="28"/>
          <w:u w:val="single"/>
        </w:rPr>
        <w:t>Congratulations to the 2022-2023 Distinguished Granges!</w:t>
      </w:r>
    </w:p>
    <w:p w14:paraId="2B1FEFAC" w14:textId="77777777" w:rsidR="002F58D6" w:rsidRDefault="002F58D6" w:rsidP="002F58D6">
      <w:pPr>
        <w:shd w:val="clear" w:color="auto" w:fill="FFFFFF"/>
        <w:rPr>
          <w:rFonts w:ascii="Arial" w:hAnsi="Arial" w:cs="Arial"/>
          <w:sz w:val="22"/>
          <w:szCs w:val="22"/>
        </w:rPr>
      </w:pPr>
      <w:r>
        <w:rPr>
          <w:rFonts w:ascii="Arial" w:hAnsi="Arial" w:cs="Arial"/>
          <w:sz w:val="22"/>
          <w:szCs w:val="22"/>
        </w:rPr>
        <w:tab/>
      </w:r>
    </w:p>
    <w:p w14:paraId="4BBDB9E0" w14:textId="427007C6" w:rsidR="002F58D6" w:rsidRDefault="002F58D6" w:rsidP="002F58D6">
      <w:pPr>
        <w:shd w:val="clear" w:color="auto" w:fill="FFFFFF"/>
        <w:ind w:firstLine="360"/>
        <w:rPr>
          <w:rFonts w:ascii="Arial" w:hAnsi="Arial" w:cs="Arial"/>
          <w:sz w:val="22"/>
          <w:szCs w:val="22"/>
        </w:rPr>
      </w:pPr>
      <w:r>
        <w:rPr>
          <w:rFonts w:ascii="Arial" w:hAnsi="Arial" w:cs="Arial"/>
          <w:sz w:val="22"/>
          <w:szCs w:val="22"/>
        </w:rPr>
        <w:t xml:space="preserve">Each year, the </w:t>
      </w:r>
      <w:r>
        <w:rPr>
          <w:rFonts w:ascii="Arial" w:hAnsi="Arial" w:cs="Arial"/>
          <w:b/>
          <w:bCs/>
          <w:sz w:val="22"/>
          <w:szCs w:val="22"/>
        </w:rPr>
        <w:t>Distinguished Grange</w:t>
      </w:r>
      <w:r>
        <w:rPr>
          <w:rFonts w:ascii="Arial" w:hAnsi="Arial" w:cs="Arial"/>
          <w:sz w:val="22"/>
          <w:szCs w:val="22"/>
        </w:rPr>
        <w:t xml:space="preserve"> program recognizes the Granges around the country who have worked extremely hard to reach out to their community, present timely and actionable programs, and increase the reach and influence of the Grange.</w:t>
      </w:r>
      <w:r w:rsidR="00374B1C">
        <w:rPr>
          <w:rFonts w:ascii="Arial" w:hAnsi="Arial" w:cs="Arial"/>
          <w:sz w:val="22"/>
          <w:szCs w:val="22"/>
        </w:rPr>
        <w:t xml:space="preserve"> For 2023, 25 Community Granges</w:t>
      </w:r>
      <w:r w:rsidR="002E57A4">
        <w:rPr>
          <w:rFonts w:ascii="Arial" w:hAnsi="Arial" w:cs="Arial"/>
          <w:sz w:val="22"/>
          <w:szCs w:val="22"/>
        </w:rPr>
        <w:t xml:space="preserve"> </w:t>
      </w:r>
      <w:r w:rsidR="00374B1C">
        <w:rPr>
          <w:rFonts w:ascii="Arial" w:hAnsi="Arial" w:cs="Arial"/>
          <w:sz w:val="22"/>
          <w:szCs w:val="22"/>
        </w:rPr>
        <w:t>and 3 State Granges have qualified to be elite as Distinguished Granges.</w:t>
      </w:r>
    </w:p>
    <w:p w14:paraId="7AB1CAF7" w14:textId="11C462DD" w:rsidR="00374B1C" w:rsidRDefault="002F58D6" w:rsidP="00374B1C">
      <w:pPr>
        <w:shd w:val="clear" w:color="auto" w:fill="FFFFFF"/>
        <w:ind w:firstLine="360"/>
        <w:rPr>
          <w:rFonts w:ascii="Arial" w:hAnsi="Arial" w:cs="Arial"/>
          <w:sz w:val="22"/>
          <w:szCs w:val="22"/>
        </w:rPr>
      </w:pPr>
      <w:r>
        <w:rPr>
          <w:rFonts w:ascii="Arial" w:hAnsi="Arial" w:cs="Arial"/>
          <w:sz w:val="22"/>
          <w:szCs w:val="22"/>
        </w:rPr>
        <w:t xml:space="preserve">For the first time this year, several Granges will also be recognized as </w:t>
      </w:r>
      <w:r>
        <w:rPr>
          <w:rFonts w:ascii="Arial" w:hAnsi="Arial" w:cs="Arial"/>
          <w:b/>
          <w:bCs/>
          <w:sz w:val="22"/>
          <w:szCs w:val="22"/>
        </w:rPr>
        <w:t>GOLDEN</w:t>
      </w:r>
      <w:r>
        <w:rPr>
          <w:rFonts w:ascii="Arial" w:hAnsi="Arial" w:cs="Arial"/>
          <w:sz w:val="22"/>
          <w:szCs w:val="22"/>
        </w:rPr>
        <w:t xml:space="preserve"> Distinguished Granges, for presenting a </w:t>
      </w:r>
      <w:r w:rsidR="00374B1C">
        <w:rPr>
          <w:rFonts w:ascii="Arial" w:hAnsi="Arial" w:cs="Arial"/>
          <w:sz w:val="22"/>
          <w:szCs w:val="22"/>
        </w:rPr>
        <w:t xml:space="preserve">workshop, seminar, or </w:t>
      </w:r>
      <w:r>
        <w:rPr>
          <w:rFonts w:ascii="Arial" w:hAnsi="Arial" w:cs="Arial"/>
          <w:sz w:val="22"/>
          <w:szCs w:val="22"/>
        </w:rPr>
        <w:t xml:space="preserve">program on mental health in rural America. </w:t>
      </w:r>
    </w:p>
    <w:p w14:paraId="633B9310" w14:textId="77777777" w:rsidR="002E57A4" w:rsidRDefault="002E57A4" w:rsidP="00374B1C">
      <w:pPr>
        <w:shd w:val="clear" w:color="auto" w:fill="FFFFFF"/>
        <w:ind w:firstLine="360"/>
        <w:rPr>
          <w:rFonts w:ascii="Arial" w:hAnsi="Arial" w:cs="Arial"/>
          <w:sz w:val="22"/>
          <w:szCs w:val="22"/>
        </w:rPr>
      </w:pPr>
    </w:p>
    <w:p w14:paraId="2C140AD1" w14:textId="77777777" w:rsidR="00A653A2" w:rsidRDefault="00A653A2" w:rsidP="00374B1C">
      <w:pPr>
        <w:shd w:val="clear" w:color="auto" w:fill="FFFFFF"/>
        <w:ind w:firstLine="360"/>
        <w:rPr>
          <w:rFonts w:ascii="Arial" w:hAnsi="Arial" w:cs="Arial"/>
          <w:b/>
          <w:bCs/>
          <w:sz w:val="22"/>
          <w:szCs w:val="22"/>
        </w:rPr>
      </w:pPr>
    </w:p>
    <w:p w14:paraId="62968DD3" w14:textId="77777777" w:rsidR="00A653A2" w:rsidRDefault="00A653A2" w:rsidP="00374B1C">
      <w:pPr>
        <w:shd w:val="clear" w:color="auto" w:fill="FFFFFF"/>
        <w:ind w:firstLine="360"/>
        <w:rPr>
          <w:rFonts w:ascii="Arial" w:hAnsi="Arial" w:cs="Arial"/>
          <w:b/>
          <w:bCs/>
          <w:sz w:val="22"/>
          <w:szCs w:val="22"/>
        </w:rPr>
      </w:pPr>
    </w:p>
    <w:p w14:paraId="5FD1C059" w14:textId="17EFB8F0" w:rsidR="00374B1C" w:rsidRDefault="00374B1C" w:rsidP="00374B1C">
      <w:pPr>
        <w:shd w:val="clear" w:color="auto" w:fill="FFFFFF"/>
        <w:ind w:firstLine="360"/>
        <w:rPr>
          <w:rFonts w:ascii="Arial" w:hAnsi="Arial" w:cs="Arial"/>
          <w:b/>
          <w:bCs/>
          <w:sz w:val="22"/>
          <w:szCs w:val="22"/>
        </w:rPr>
      </w:pPr>
      <w:r>
        <w:rPr>
          <w:rFonts w:ascii="Arial" w:hAnsi="Arial" w:cs="Arial"/>
          <w:b/>
          <w:bCs/>
          <w:sz w:val="22"/>
          <w:szCs w:val="22"/>
        </w:rPr>
        <w:lastRenderedPageBreak/>
        <w:t>State Granges</w:t>
      </w:r>
    </w:p>
    <w:p w14:paraId="788F8A83" w14:textId="77777777" w:rsidR="00A653A2" w:rsidRDefault="00A653A2" w:rsidP="00374B1C">
      <w:pPr>
        <w:pStyle w:val="ListParagraph"/>
        <w:numPr>
          <w:ilvl w:val="0"/>
          <w:numId w:val="36"/>
        </w:numPr>
        <w:shd w:val="clear" w:color="auto" w:fill="FFFFFF"/>
        <w:rPr>
          <w:rFonts w:ascii="Arial" w:hAnsi="Arial" w:cs="Arial"/>
          <w:sz w:val="22"/>
          <w:szCs w:val="22"/>
        </w:rPr>
        <w:sectPr w:rsidR="00A653A2" w:rsidSect="00B30875">
          <w:type w:val="continuous"/>
          <w:pgSz w:w="12240" w:h="15840"/>
          <w:pgMar w:top="1053" w:right="1440" w:bottom="594" w:left="1440" w:header="398" w:footer="720" w:gutter="0"/>
          <w:cols w:space="720"/>
        </w:sectPr>
      </w:pPr>
    </w:p>
    <w:p w14:paraId="7B76CC93" w14:textId="77777777" w:rsidR="00374B1C" w:rsidRDefault="00374B1C" w:rsidP="00374B1C">
      <w:pPr>
        <w:pStyle w:val="ListParagraph"/>
        <w:numPr>
          <w:ilvl w:val="0"/>
          <w:numId w:val="36"/>
        </w:numPr>
        <w:shd w:val="clear" w:color="auto" w:fill="FFFFFF"/>
        <w:rPr>
          <w:rFonts w:ascii="Arial" w:hAnsi="Arial" w:cs="Arial"/>
          <w:sz w:val="22"/>
          <w:szCs w:val="22"/>
        </w:rPr>
      </w:pPr>
      <w:r>
        <w:rPr>
          <w:rFonts w:ascii="Arial" w:hAnsi="Arial" w:cs="Arial"/>
          <w:sz w:val="22"/>
          <w:szCs w:val="22"/>
        </w:rPr>
        <w:t>Maryland State Grange</w:t>
      </w:r>
    </w:p>
    <w:p w14:paraId="59DB2F05" w14:textId="14EA4C1E" w:rsidR="00374B1C" w:rsidRDefault="00374B1C" w:rsidP="00374B1C">
      <w:pPr>
        <w:pStyle w:val="ListParagraph"/>
        <w:numPr>
          <w:ilvl w:val="0"/>
          <w:numId w:val="36"/>
        </w:numPr>
        <w:shd w:val="clear" w:color="auto" w:fill="FFFFFF"/>
        <w:rPr>
          <w:rFonts w:ascii="Arial" w:hAnsi="Arial" w:cs="Arial"/>
          <w:sz w:val="22"/>
          <w:szCs w:val="22"/>
        </w:rPr>
      </w:pPr>
      <w:r>
        <w:rPr>
          <w:rFonts w:ascii="Arial" w:hAnsi="Arial" w:cs="Arial"/>
          <w:sz w:val="22"/>
          <w:szCs w:val="22"/>
        </w:rPr>
        <w:t>Oregon State Grange</w:t>
      </w:r>
    </w:p>
    <w:p w14:paraId="7F7F88DF" w14:textId="7BF1BDBE" w:rsidR="00374B1C" w:rsidRDefault="00374B1C" w:rsidP="00374B1C">
      <w:pPr>
        <w:pStyle w:val="ListParagraph"/>
        <w:numPr>
          <w:ilvl w:val="0"/>
          <w:numId w:val="36"/>
        </w:numPr>
        <w:shd w:val="clear" w:color="auto" w:fill="FFFFFF"/>
        <w:rPr>
          <w:rFonts w:ascii="Arial" w:hAnsi="Arial" w:cs="Arial"/>
          <w:sz w:val="22"/>
          <w:szCs w:val="22"/>
        </w:rPr>
      </w:pPr>
      <w:r>
        <w:rPr>
          <w:rFonts w:ascii="Arial" w:hAnsi="Arial" w:cs="Arial"/>
          <w:sz w:val="22"/>
          <w:szCs w:val="22"/>
        </w:rPr>
        <w:t>Pennsylvania State Grange*</w:t>
      </w:r>
    </w:p>
    <w:p w14:paraId="35C1BB1A" w14:textId="77777777" w:rsidR="00A653A2" w:rsidRDefault="00A653A2" w:rsidP="00374B1C">
      <w:pPr>
        <w:shd w:val="clear" w:color="auto" w:fill="FFFFFF"/>
        <w:rPr>
          <w:rFonts w:ascii="Arial" w:hAnsi="Arial" w:cs="Arial"/>
          <w:b/>
          <w:bCs/>
          <w:sz w:val="22"/>
          <w:szCs w:val="22"/>
        </w:rPr>
        <w:sectPr w:rsidR="00A653A2" w:rsidSect="00A653A2">
          <w:type w:val="continuous"/>
          <w:pgSz w:w="12240" w:h="15840"/>
          <w:pgMar w:top="1053" w:right="1440" w:bottom="594" w:left="1440" w:header="398" w:footer="720" w:gutter="0"/>
          <w:cols w:num="3" w:space="144"/>
        </w:sectPr>
      </w:pPr>
    </w:p>
    <w:p w14:paraId="6A090421" w14:textId="77777777" w:rsidR="00374B1C" w:rsidRDefault="00374B1C" w:rsidP="00374B1C">
      <w:pPr>
        <w:shd w:val="clear" w:color="auto" w:fill="FFFFFF"/>
        <w:rPr>
          <w:rFonts w:ascii="Arial" w:hAnsi="Arial" w:cs="Arial"/>
          <w:b/>
          <w:bCs/>
          <w:sz w:val="22"/>
          <w:szCs w:val="22"/>
        </w:rPr>
      </w:pPr>
    </w:p>
    <w:p w14:paraId="7F802CDA" w14:textId="12B053F7" w:rsidR="00374B1C" w:rsidRDefault="00374B1C" w:rsidP="00374B1C">
      <w:pPr>
        <w:shd w:val="clear" w:color="auto" w:fill="FFFFFF"/>
        <w:ind w:left="360"/>
        <w:rPr>
          <w:rFonts w:ascii="Arial" w:hAnsi="Arial" w:cs="Arial"/>
          <w:sz w:val="22"/>
          <w:szCs w:val="22"/>
        </w:rPr>
      </w:pPr>
      <w:r>
        <w:rPr>
          <w:rFonts w:ascii="Arial" w:hAnsi="Arial" w:cs="Arial"/>
          <w:b/>
          <w:bCs/>
          <w:sz w:val="22"/>
          <w:szCs w:val="22"/>
        </w:rPr>
        <w:t>Community Granges</w:t>
      </w:r>
    </w:p>
    <w:p w14:paraId="421B7434" w14:textId="77777777" w:rsidR="00374B1C" w:rsidRDefault="00374B1C" w:rsidP="00374B1C">
      <w:pPr>
        <w:pStyle w:val="ListParagraph"/>
        <w:numPr>
          <w:ilvl w:val="0"/>
          <w:numId w:val="37"/>
        </w:numPr>
        <w:shd w:val="clear" w:color="auto" w:fill="FFFFFF"/>
        <w:rPr>
          <w:rFonts w:ascii="Arial" w:hAnsi="Arial" w:cs="Arial"/>
          <w:sz w:val="22"/>
          <w:szCs w:val="22"/>
        </w:rPr>
        <w:sectPr w:rsidR="00374B1C" w:rsidSect="00B30875">
          <w:type w:val="continuous"/>
          <w:pgSz w:w="12240" w:h="15840"/>
          <w:pgMar w:top="1053" w:right="1440" w:bottom="594" w:left="1440" w:header="398" w:footer="720" w:gutter="0"/>
          <w:cols w:space="720"/>
        </w:sectPr>
      </w:pPr>
    </w:p>
    <w:p w14:paraId="04813003" w14:textId="77777777"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Bethlehem #137 (NY)^</w:t>
      </w:r>
    </w:p>
    <w:p w14:paraId="05B8F319" w14:textId="15D38DED"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Burns #160 (MI)</w:t>
      </w:r>
    </w:p>
    <w:p w14:paraId="4F5FA0CF" w14:textId="27B276B8"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Central Union #559 (CA)^</w:t>
      </w:r>
    </w:p>
    <w:p w14:paraId="34D966E9" w14:textId="5A88DBA8"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County Line #1751 (IL)</w:t>
      </w:r>
    </w:p>
    <w:p w14:paraId="56EB99FA" w14:textId="6FBD41D0"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Creswell #496 (OR)*^</w:t>
      </w:r>
    </w:p>
    <w:p w14:paraId="721BB0B9" w14:textId="5120EE7E"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Deer Lagoon #846 (WA)</w:t>
      </w:r>
    </w:p>
    <w:p w14:paraId="3EDBE27A" w14:textId="11FE6EA6"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Eagle #1 (PA)^</w:t>
      </w:r>
    </w:p>
    <w:p w14:paraId="72D9C270" w14:textId="590309E2"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Five Mile Prairie #905 (WA)^</w:t>
      </w:r>
    </w:p>
    <w:p w14:paraId="3F0188C2" w14:textId="0A6997C5"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Goldendale #49 (WA)</w:t>
      </w:r>
    </w:p>
    <w:p w14:paraId="5FE0A389" w14:textId="088A9FB3"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Grantham #968 (NC)</w:t>
      </w:r>
    </w:p>
    <w:p w14:paraId="0A90C0E7" w14:textId="3743C91C"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Gratiot #1898 (MI)</w:t>
      </w:r>
    </w:p>
    <w:p w14:paraId="59C27F20" w14:textId="5A777C5F" w:rsidR="00374B1C" w:rsidRPr="00374B1C" w:rsidRDefault="00374B1C" w:rsidP="00374B1C">
      <w:pPr>
        <w:pStyle w:val="ListParagraph"/>
        <w:numPr>
          <w:ilvl w:val="0"/>
          <w:numId w:val="37"/>
        </w:numPr>
        <w:shd w:val="clear" w:color="auto" w:fill="FFFFFF"/>
        <w:ind w:left="648"/>
        <w:rPr>
          <w:rFonts w:ascii="Arial" w:hAnsi="Arial" w:cs="Arial"/>
          <w:sz w:val="22"/>
          <w:szCs w:val="22"/>
        </w:rPr>
      </w:pPr>
      <w:proofErr w:type="spellStart"/>
      <w:r w:rsidRPr="00374B1C">
        <w:rPr>
          <w:rFonts w:ascii="Arial" w:hAnsi="Arial" w:cs="Arial"/>
          <w:sz w:val="22"/>
          <w:szCs w:val="22"/>
        </w:rPr>
        <w:t>Harveys</w:t>
      </w:r>
      <w:proofErr w:type="spellEnd"/>
      <w:r w:rsidRPr="00374B1C">
        <w:rPr>
          <w:rFonts w:ascii="Arial" w:hAnsi="Arial" w:cs="Arial"/>
          <w:sz w:val="22"/>
          <w:szCs w:val="22"/>
        </w:rPr>
        <w:t>-Aleppo #1444 (PA)</w:t>
      </w:r>
    </w:p>
    <w:p w14:paraId="5FC4BCD8" w14:textId="78EF77FE" w:rsidR="00374B1C" w:rsidRPr="00374B1C" w:rsidRDefault="00374B1C" w:rsidP="00374B1C">
      <w:pPr>
        <w:pStyle w:val="ListParagraph"/>
        <w:numPr>
          <w:ilvl w:val="0"/>
          <w:numId w:val="37"/>
        </w:numPr>
        <w:shd w:val="clear" w:color="auto" w:fill="FFFFFF"/>
        <w:ind w:left="648"/>
        <w:rPr>
          <w:rFonts w:ascii="Arial" w:hAnsi="Arial" w:cs="Arial"/>
          <w:sz w:val="22"/>
          <w:szCs w:val="22"/>
        </w:rPr>
      </w:pPr>
      <w:proofErr w:type="spellStart"/>
      <w:r w:rsidRPr="00374B1C">
        <w:rPr>
          <w:rFonts w:ascii="Arial" w:hAnsi="Arial" w:cs="Arial"/>
          <w:sz w:val="22"/>
          <w:szCs w:val="22"/>
        </w:rPr>
        <w:t>Linganore</w:t>
      </w:r>
      <w:proofErr w:type="spellEnd"/>
      <w:r w:rsidRPr="00374B1C">
        <w:rPr>
          <w:rFonts w:ascii="Arial" w:hAnsi="Arial" w:cs="Arial"/>
          <w:sz w:val="22"/>
          <w:szCs w:val="22"/>
        </w:rPr>
        <w:t xml:space="preserve"> #410 (MD)</w:t>
      </w:r>
    </w:p>
    <w:p w14:paraId="6C741E8F" w14:textId="45DD8217" w:rsidR="00374B1C" w:rsidRPr="00374B1C" w:rsidRDefault="00374B1C" w:rsidP="00374B1C">
      <w:pPr>
        <w:pStyle w:val="ListParagraph"/>
        <w:numPr>
          <w:ilvl w:val="0"/>
          <w:numId w:val="37"/>
        </w:numPr>
        <w:shd w:val="clear" w:color="auto" w:fill="FFFFFF"/>
        <w:ind w:left="648"/>
        <w:rPr>
          <w:rFonts w:ascii="Arial" w:hAnsi="Arial" w:cs="Arial"/>
          <w:sz w:val="22"/>
          <w:szCs w:val="22"/>
        </w:rPr>
      </w:pPr>
      <w:proofErr w:type="spellStart"/>
      <w:r w:rsidRPr="00374B1C">
        <w:rPr>
          <w:rFonts w:ascii="Arial" w:hAnsi="Arial" w:cs="Arial"/>
          <w:sz w:val="22"/>
          <w:szCs w:val="22"/>
        </w:rPr>
        <w:t>Marys</w:t>
      </w:r>
      <w:proofErr w:type="spellEnd"/>
      <w:r w:rsidRPr="00374B1C">
        <w:rPr>
          <w:rFonts w:ascii="Arial" w:hAnsi="Arial" w:cs="Arial"/>
          <w:sz w:val="22"/>
          <w:szCs w:val="22"/>
        </w:rPr>
        <w:t xml:space="preserve"> River #685 (OR)^</w:t>
      </w:r>
    </w:p>
    <w:p w14:paraId="3EC926E4" w14:textId="2EFAAABF"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Mica Flats #436 (ID)</w:t>
      </w:r>
    </w:p>
    <w:p w14:paraId="0C79CF34" w14:textId="673EA917"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New Market #362 (MD)</w:t>
      </w:r>
    </w:p>
    <w:p w14:paraId="2CC0BE03" w14:textId="63BC8A8C"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Redland #796 (OR)</w:t>
      </w:r>
    </w:p>
    <w:p w14:paraId="520C2B14" w14:textId="659CB860"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Rio Linda #403 (CA)^</w:t>
      </w:r>
    </w:p>
    <w:p w14:paraId="6E611FA5" w14:textId="55BEB53A"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Russellville #91 (PA)^</w:t>
      </w:r>
    </w:p>
    <w:p w14:paraId="44213369" w14:textId="5057EFA4"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Springwater #263 (OR)</w:t>
      </w:r>
    </w:p>
    <w:p w14:paraId="46F7E612" w14:textId="20ABCEF1"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Stanford #808 (NY)</w:t>
      </w:r>
    </w:p>
    <w:p w14:paraId="1D212234" w14:textId="15BA6F92"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St John’s #729 (NC)^</w:t>
      </w:r>
    </w:p>
    <w:p w14:paraId="368E8BB7" w14:textId="37E3B2D9"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Thurmont #409 (MD)</w:t>
      </w:r>
    </w:p>
    <w:p w14:paraId="7C0864F5" w14:textId="559E726A"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Turkey Hill #13</w:t>
      </w:r>
      <w:r w:rsidR="00DA7BB4">
        <w:rPr>
          <w:rFonts w:ascii="Arial" w:hAnsi="Arial" w:cs="Arial"/>
          <w:sz w:val="22"/>
          <w:szCs w:val="22"/>
        </w:rPr>
        <w:t>7</w:t>
      </w:r>
      <w:r w:rsidRPr="00374B1C">
        <w:rPr>
          <w:rFonts w:ascii="Arial" w:hAnsi="Arial" w:cs="Arial"/>
          <w:sz w:val="22"/>
          <w:szCs w:val="22"/>
        </w:rPr>
        <w:t>0 (IL)</w:t>
      </w:r>
    </w:p>
    <w:p w14:paraId="1D2A828F" w14:textId="6CBEC059" w:rsidR="00374B1C" w:rsidRPr="00374B1C" w:rsidRDefault="00374B1C" w:rsidP="00374B1C">
      <w:pPr>
        <w:pStyle w:val="ListParagraph"/>
        <w:numPr>
          <w:ilvl w:val="0"/>
          <w:numId w:val="37"/>
        </w:numPr>
        <w:shd w:val="clear" w:color="auto" w:fill="FFFFFF"/>
        <w:ind w:left="648"/>
        <w:rPr>
          <w:rFonts w:ascii="Arial" w:hAnsi="Arial" w:cs="Arial"/>
          <w:sz w:val="22"/>
          <w:szCs w:val="22"/>
        </w:rPr>
      </w:pPr>
      <w:r w:rsidRPr="00374B1C">
        <w:rPr>
          <w:rFonts w:ascii="Arial" w:hAnsi="Arial" w:cs="Arial"/>
          <w:sz w:val="22"/>
          <w:szCs w:val="22"/>
        </w:rPr>
        <w:t>Valley #1360 (PA)**^</w:t>
      </w:r>
    </w:p>
    <w:p w14:paraId="3245B89F" w14:textId="77777777" w:rsidR="00374B1C" w:rsidRDefault="00374B1C" w:rsidP="00374B1C">
      <w:pPr>
        <w:shd w:val="clear" w:color="auto" w:fill="FFFFFF"/>
        <w:rPr>
          <w:rFonts w:ascii="Arial" w:hAnsi="Arial" w:cs="Arial"/>
          <w:sz w:val="22"/>
          <w:szCs w:val="22"/>
        </w:rPr>
        <w:sectPr w:rsidR="00374B1C" w:rsidSect="00374B1C">
          <w:type w:val="continuous"/>
          <w:pgSz w:w="12240" w:h="15840"/>
          <w:pgMar w:top="1053" w:right="1440" w:bottom="594" w:left="1440" w:header="398" w:footer="720" w:gutter="0"/>
          <w:cols w:num="3" w:space="288"/>
        </w:sectPr>
      </w:pPr>
    </w:p>
    <w:p w14:paraId="4E46C231" w14:textId="5843E23A" w:rsidR="00374B1C" w:rsidRDefault="00374B1C" w:rsidP="00374B1C">
      <w:pPr>
        <w:shd w:val="clear" w:color="auto" w:fill="FFFFFF"/>
        <w:rPr>
          <w:rFonts w:ascii="Arial" w:hAnsi="Arial" w:cs="Arial"/>
          <w:sz w:val="22"/>
          <w:szCs w:val="22"/>
        </w:rPr>
      </w:pPr>
      <w:r>
        <w:rPr>
          <w:rFonts w:ascii="Arial" w:hAnsi="Arial" w:cs="Arial"/>
          <w:sz w:val="22"/>
          <w:szCs w:val="22"/>
        </w:rPr>
        <w:t>* 5-year Recipient</w:t>
      </w:r>
    </w:p>
    <w:p w14:paraId="5DA88834" w14:textId="5A67B97D" w:rsidR="00374B1C" w:rsidRDefault="00374B1C" w:rsidP="00374B1C">
      <w:pPr>
        <w:shd w:val="clear" w:color="auto" w:fill="FFFFFF"/>
        <w:rPr>
          <w:rFonts w:ascii="Arial" w:hAnsi="Arial" w:cs="Arial"/>
          <w:sz w:val="22"/>
          <w:szCs w:val="22"/>
        </w:rPr>
      </w:pPr>
      <w:r>
        <w:rPr>
          <w:rFonts w:ascii="Arial" w:hAnsi="Arial" w:cs="Arial"/>
          <w:sz w:val="22"/>
          <w:szCs w:val="22"/>
        </w:rPr>
        <w:t>** 10-year Recipient</w:t>
      </w:r>
    </w:p>
    <w:p w14:paraId="1C44D66C" w14:textId="65391857" w:rsidR="00374B1C" w:rsidRDefault="00374B1C" w:rsidP="00374B1C">
      <w:pPr>
        <w:shd w:val="clear" w:color="auto" w:fill="FFFFFF"/>
        <w:rPr>
          <w:rFonts w:ascii="Arial" w:hAnsi="Arial" w:cs="Arial"/>
          <w:sz w:val="22"/>
          <w:szCs w:val="22"/>
        </w:rPr>
      </w:pPr>
      <w:r>
        <w:rPr>
          <w:rFonts w:ascii="Arial" w:hAnsi="Arial" w:cs="Arial"/>
          <w:sz w:val="22"/>
          <w:szCs w:val="22"/>
        </w:rPr>
        <w:t>^ Golden Distinguished Grange</w:t>
      </w:r>
    </w:p>
    <w:p w14:paraId="4AE78DBC" w14:textId="77777777" w:rsidR="002E57A4" w:rsidRDefault="002E57A4" w:rsidP="00374B1C">
      <w:pPr>
        <w:shd w:val="clear" w:color="auto" w:fill="FFFFFF"/>
        <w:rPr>
          <w:rFonts w:ascii="Arial" w:hAnsi="Arial" w:cs="Arial"/>
          <w:sz w:val="22"/>
          <w:szCs w:val="22"/>
        </w:rPr>
      </w:pPr>
    </w:p>
    <w:p w14:paraId="05201AC3" w14:textId="68C17445" w:rsidR="002E57A4" w:rsidRDefault="002E57A4" w:rsidP="00374B1C">
      <w:pPr>
        <w:shd w:val="clear" w:color="auto" w:fill="FFFFFF"/>
        <w:rPr>
          <w:rFonts w:ascii="Arial" w:hAnsi="Arial" w:cs="Arial"/>
          <w:sz w:val="22"/>
          <w:szCs w:val="22"/>
        </w:rPr>
      </w:pPr>
      <w:r>
        <w:rPr>
          <w:rFonts w:ascii="Arial" w:hAnsi="Arial" w:cs="Arial"/>
          <w:sz w:val="22"/>
          <w:szCs w:val="22"/>
        </w:rPr>
        <w:t xml:space="preserve">If you </w:t>
      </w:r>
      <w:proofErr w:type="gramStart"/>
      <w:r>
        <w:rPr>
          <w:rFonts w:ascii="Arial" w:hAnsi="Arial" w:cs="Arial"/>
          <w:sz w:val="22"/>
          <w:szCs w:val="22"/>
        </w:rPr>
        <w:t>submitted an application</w:t>
      </w:r>
      <w:proofErr w:type="gramEnd"/>
      <w:r>
        <w:rPr>
          <w:rFonts w:ascii="Arial" w:hAnsi="Arial" w:cs="Arial"/>
          <w:sz w:val="22"/>
          <w:szCs w:val="22"/>
        </w:rPr>
        <w:t xml:space="preserve"> but your name is not listed here, please contact Loretta at </w:t>
      </w:r>
      <w:hyperlink r:id="rId25" w:history="1">
        <w:r w:rsidRPr="009F5A51">
          <w:rPr>
            <w:rStyle w:val="Hyperlink"/>
            <w:rFonts w:ascii="Arial" w:hAnsi="Arial" w:cs="Arial"/>
            <w:sz w:val="22"/>
            <w:szCs w:val="22"/>
          </w:rPr>
          <w:t>lwashington@nationalgrange.org</w:t>
        </w:r>
      </w:hyperlink>
      <w:r>
        <w:rPr>
          <w:rFonts w:ascii="Arial" w:hAnsi="Arial" w:cs="Arial"/>
          <w:sz w:val="22"/>
          <w:szCs w:val="22"/>
        </w:rPr>
        <w:t xml:space="preserve">. </w:t>
      </w:r>
    </w:p>
    <w:p w14:paraId="148AF447" w14:textId="5C3B6E65" w:rsidR="00C76D3C" w:rsidRPr="00C76D3C" w:rsidRDefault="00E9643D" w:rsidP="00817543">
      <w:pPr>
        <w:pStyle w:val="Heading1"/>
        <w:rPr>
          <w:rFonts w:ascii="Arial" w:hAnsi="Arial" w:cs="Arial"/>
          <w:b/>
          <w:bCs/>
          <w:sz w:val="28"/>
          <w:szCs w:val="28"/>
          <w:u w:val="single"/>
        </w:rPr>
      </w:pPr>
      <w:bookmarkStart w:id="44" w:name="_Participate_in_a_2"/>
      <w:bookmarkEnd w:id="44"/>
      <w:r>
        <w:rPr>
          <w:rFonts w:ascii="Arial" w:hAnsi="Arial" w:cs="Arial"/>
          <w:b/>
          <w:bCs/>
          <w:sz w:val="28"/>
          <w:szCs w:val="28"/>
          <w:u w:val="single"/>
        </w:rPr>
        <w:t xml:space="preserve">Participate in </w:t>
      </w:r>
      <w:r w:rsidR="000878CC">
        <w:rPr>
          <w:rFonts w:ascii="Arial" w:hAnsi="Arial" w:cs="Arial"/>
          <w:b/>
          <w:bCs/>
          <w:sz w:val="28"/>
          <w:szCs w:val="28"/>
          <w:u w:val="single"/>
        </w:rPr>
        <w:t xml:space="preserve">a National Grange service </w:t>
      </w:r>
      <w:proofErr w:type="gramStart"/>
      <w:r w:rsidR="000878CC">
        <w:rPr>
          <w:rFonts w:ascii="Arial" w:hAnsi="Arial" w:cs="Arial"/>
          <w:b/>
          <w:bCs/>
          <w:sz w:val="28"/>
          <w:szCs w:val="28"/>
          <w:u w:val="single"/>
        </w:rPr>
        <w:t>project</w:t>
      </w:r>
      <w:proofErr w:type="gramEnd"/>
    </w:p>
    <w:p w14:paraId="31CA011D" w14:textId="77777777" w:rsidR="00C76D3C" w:rsidRDefault="00C76D3C" w:rsidP="00C76D3C">
      <w:pPr>
        <w:shd w:val="clear" w:color="auto" w:fill="FFFFFF"/>
        <w:textAlignment w:val="baseline"/>
        <w:rPr>
          <w:rFonts w:ascii="Segoe UI" w:hAnsi="Segoe UI" w:cs="Segoe UI"/>
          <w:color w:val="000000"/>
          <w:sz w:val="23"/>
          <w:szCs w:val="23"/>
        </w:rPr>
      </w:pPr>
    </w:p>
    <w:p w14:paraId="0C087F64" w14:textId="31795952"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For 20 years, the Grange has been the leading voice advocating for the expansion of broadband into rural communities. Most frequently, we focus on the infrastructure of build-out, which is still a major factor keeping millions of Americans from high-speed, reliable internet to their homes. However, for others, broadband is available but unaffordable. </w:t>
      </w:r>
    </w:p>
    <w:p w14:paraId="3D0BDE58" w14:textId="42AE3D7A"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For this reason, the National Grange is actively working to promote the </w:t>
      </w:r>
      <w:hyperlink r:id="rId26" w:history="1">
        <w:r w:rsidRPr="00340019">
          <w:rPr>
            <w:rStyle w:val="Hyperlink"/>
            <w:rFonts w:ascii="Arial" w:hAnsi="Arial" w:cs="Arial"/>
            <w:sz w:val="21"/>
            <w:szCs w:val="21"/>
          </w:rPr>
          <w:t>FCC's Affordable Connectivity Program</w:t>
        </w:r>
      </w:hyperlink>
      <w:r w:rsidRPr="00340019">
        <w:rPr>
          <w:rFonts w:ascii="Arial" w:hAnsi="Arial" w:cs="Arial"/>
          <w:color w:val="000000"/>
          <w:sz w:val="21"/>
          <w:szCs w:val="21"/>
        </w:rPr>
        <w:t>, which provides a discount benefit for broadband to low-income and other eligible individuals. After receiving a grant to assist with the program’s promotion, we have begun registering Granges to take part in the work to inform people in the communities in which Granges are located, and beyond, about ACP.</w:t>
      </w:r>
    </w:p>
    <w:p w14:paraId="0B5DA698" w14:textId="51F38511"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Please remember that taking part in this outreach program is </w:t>
      </w:r>
      <w:r w:rsidRPr="00340019">
        <w:rPr>
          <w:rFonts w:ascii="Arial" w:hAnsi="Arial" w:cs="Arial"/>
          <w:b/>
          <w:bCs/>
          <w:color w:val="000000"/>
          <w:sz w:val="21"/>
          <w:szCs w:val="21"/>
        </w:rPr>
        <w:t xml:space="preserve">community service. </w:t>
      </w:r>
    </w:p>
    <w:p w14:paraId="22CCD9C8" w14:textId="77777777"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Certainly, we want all Grange members to know about the benefit and sign up if they are eligible, but this cannot stop within our doors. Just like giving nonperishable items to the food bank is important, so is taking the information about ACP to the director of the food bank and asking for it to be placed in the boxes and bags of recipients.</w:t>
      </w:r>
    </w:p>
    <w:p w14:paraId="27CB88DA" w14:textId="444CE272"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Please take the time to register your Grange to take part in this outreach service, which will allow you to receive free materials to give to your local food bank, to senior centers, to veterans’ organizations in your hometown, to place on bulletin boards in your halls and in other community spaces, to put on tables at events your Grange takes part in and more. From placemats that can be used at your community breakfasts and dinners to yard signs that can be placed on the lawns of members whose properties are on well-traveled roadways, there are many ways your Grange can increase awareness about the ACP program.</w:t>
      </w:r>
    </w:p>
    <w:p w14:paraId="464DD9B4" w14:textId="71B4D99F"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When you register through </w:t>
      </w:r>
      <w:hyperlink r:id="rId27" w:history="1">
        <w:r w:rsidRPr="00340019">
          <w:rPr>
            <w:rStyle w:val="Hyperlink"/>
            <w:rFonts w:ascii="Arial" w:hAnsi="Arial" w:cs="Arial"/>
            <w:sz w:val="21"/>
            <w:szCs w:val="21"/>
          </w:rPr>
          <w:t>grange.biz/</w:t>
        </w:r>
        <w:proofErr w:type="spellStart"/>
        <w:r w:rsidRPr="00340019">
          <w:rPr>
            <w:rStyle w:val="Hyperlink"/>
            <w:rFonts w:ascii="Arial" w:hAnsi="Arial" w:cs="Arial"/>
            <w:sz w:val="21"/>
            <w:szCs w:val="21"/>
          </w:rPr>
          <w:t>signupgrange</w:t>
        </w:r>
        <w:proofErr w:type="spellEnd"/>
      </w:hyperlink>
      <w:r w:rsidRPr="00340019">
        <w:rPr>
          <w:rFonts w:ascii="Arial" w:hAnsi="Arial" w:cs="Arial"/>
          <w:color w:val="000000"/>
          <w:sz w:val="21"/>
          <w:szCs w:val="21"/>
        </w:rPr>
        <w:t xml:space="preserve"> or by texting or calling National Grange Membership and Leadership Development Director Amanda Brozana Rios at 301-943-1090 and leaving a message, you will be assigned a Community Navigator - an individual that works with our partner, Oregon Institute for a Better Way, to help Granges plan for the outreach, order and packaging the materials, perform data collection and more.</w:t>
      </w:r>
    </w:p>
    <w:p w14:paraId="33A5A54F" w14:textId="17647D20"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Navigators - all of whom are also Grange members - will also work to collect more information about your Grange, its outreach, goals, and needs. This data will help us create future grant proposals and allow us to search for grants and other funds that may directly benefit individual Granges.</w:t>
      </w:r>
    </w:p>
    <w:p w14:paraId="74C39625" w14:textId="77777777"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lastRenderedPageBreak/>
        <w:t>Granges that take part in this program may even be eligible for a small financial incentive, but it all starts with the first step of registering your Grange to become an outreach partner.</w:t>
      </w:r>
    </w:p>
    <w:p w14:paraId="47B7FB18" w14:textId="09B06DC1" w:rsidR="00467673" w:rsidRDefault="000878CC" w:rsidP="00DE296C">
      <w:pPr>
        <w:shd w:val="clear" w:color="auto" w:fill="FFFFFF"/>
        <w:textAlignment w:val="baseline"/>
        <w:rPr>
          <w:rFonts w:ascii="Arial" w:hAnsi="Arial" w:cs="Arial"/>
          <w:color w:val="000000"/>
          <w:sz w:val="21"/>
          <w:szCs w:val="21"/>
        </w:rPr>
      </w:pPr>
      <w:r w:rsidRPr="00340019">
        <w:rPr>
          <w:rFonts w:ascii="Arial" w:hAnsi="Arial" w:cs="Arial"/>
          <w:color w:val="000000"/>
          <w:sz w:val="21"/>
          <w:szCs w:val="21"/>
        </w:rPr>
        <w:t xml:space="preserve">Registering through this link does not commit your </w:t>
      </w:r>
      <w:proofErr w:type="gramStart"/>
      <w:r w:rsidRPr="00340019">
        <w:rPr>
          <w:rFonts w:ascii="Arial" w:hAnsi="Arial" w:cs="Arial"/>
          <w:color w:val="000000"/>
          <w:sz w:val="21"/>
          <w:szCs w:val="21"/>
        </w:rPr>
        <w:t>Grange, but</w:t>
      </w:r>
      <w:proofErr w:type="gramEnd"/>
      <w:r w:rsidRPr="00340019">
        <w:rPr>
          <w:rFonts w:ascii="Arial" w:hAnsi="Arial" w:cs="Arial"/>
          <w:color w:val="000000"/>
          <w:sz w:val="21"/>
          <w:szCs w:val="21"/>
        </w:rPr>
        <w:t xml:space="preserve"> will instead allow you to receive further information and connect with a navigator to brainstorm and talk about your Grange. </w:t>
      </w:r>
    </w:p>
    <w:p w14:paraId="1B416D32" w14:textId="1631EE4A" w:rsidR="00C76D3C" w:rsidRPr="00467673" w:rsidRDefault="00C76D3C" w:rsidP="00467673">
      <w:pPr>
        <w:pStyle w:val="Heading1"/>
        <w:rPr>
          <w:rFonts w:ascii="Arial" w:hAnsi="Arial" w:cs="Arial"/>
          <w:b/>
          <w:bCs/>
          <w:i/>
          <w:iCs/>
          <w:color w:val="000000"/>
          <w:sz w:val="18"/>
          <w:szCs w:val="18"/>
          <w:u w:val="single"/>
        </w:rPr>
      </w:pPr>
      <w:bookmarkStart w:id="45" w:name="_Register_for_National_3"/>
      <w:bookmarkStart w:id="46" w:name="_Register_for_National"/>
      <w:bookmarkEnd w:id="45"/>
      <w:bookmarkEnd w:id="46"/>
      <w:r w:rsidRPr="00467673">
        <w:rPr>
          <w:rFonts w:ascii="Arial" w:hAnsi="Arial" w:cs="Arial"/>
          <w:b/>
          <w:bCs/>
          <w:sz w:val="28"/>
          <w:szCs w:val="28"/>
          <w:u w:val="single"/>
          <w:shd w:val="clear" w:color="auto" w:fill="FCFCFB"/>
        </w:rPr>
        <w:t>Register for National Grange Convention</w:t>
      </w:r>
      <w:r w:rsidR="00671850" w:rsidRPr="00467673">
        <w:rPr>
          <w:rFonts w:ascii="Arial" w:hAnsi="Arial" w:cs="Arial"/>
          <w:b/>
          <w:bCs/>
          <w:sz w:val="28"/>
          <w:szCs w:val="28"/>
          <w:u w:val="single"/>
          <w:shd w:val="clear" w:color="auto" w:fill="FCFCFB"/>
        </w:rPr>
        <w:t xml:space="preserve"> –Early Bird registration </w:t>
      </w:r>
      <w:r w:rsidR="002E00C1">
        <w:rPr>
          <w:rFonts w:ascii="Arial" w:hAnsi="Arial" w:cs="Arial"/>
          <w:b/>
          <w:bCs/>
          <w:sz w:val="28"/>
          <w:szCs w:val="28"/>
          <w:u w:val="single"/>
          <w:shd w:val="clear" w:color="auto" w:fill="FCFCFB"/>
        </w:rPr>
        <w:t xml:space="preserve">closes next </w:t>
      </w:r>
      <w:proofErr w:type="gramStart"/>
      <w:r w:rsidR="002E00C1">
        <w:rPr>
          <w:rFonts w:ascii="Arial" w:hAnsi="Arial" w:cs="Arial"/>
          <w:b/>
          <w:bCs/>
          <w:sz w:val="28"/>
          <w:szCs w:val="28"/>
          <w:u w:val="single"/>
          <w:shd w:val="clear" w:color="auto" w:fill="FCFCFB"/>
        </w:rPr>
        <w:t>week</w:t>
      </w:r>
      <w:proofErr w:type="gramEnd"/>
    </w:p>
    <w:p w14:paraId="3806C865" w14:textId="77777777" w:rsidR="00C76D3C" w:rsidRDefault="00C76D3C" w:rsidP="00C76D3C">
      <w:pPr>
        <w:rPr>
          <w:rFonts w:ascii="Arial" w:hAnsi="Arial" w:cs="Arial"/>
          <w:sz w:val="22"/>
          <w:szCs w:val="22"/>
        </w:rPr>
      </w:pPr>
      <w:r>
        <w:rPr>
          <w:rFonts w:ascii="Arial" w:hAnsi="Arial" w:cs="Arial"/>
          <w:noProof/>
          <w:sz w:val="21"/>
          <w:szCs w:val="21"/>
        </w:rPr>
        <w:drawing>
          <wp:anchor distT="0" distB="0" distL="114300" distR="114300" simplePos="0" relativeHeight="251742208" behindDoc="1" locked="0" layoutInCell="1" allowOverlap="1" wp14:anchorId="3A863BFE" wp14:editId="4AB8603B">
            <wp:simplePos x="0" y="0"/>
            <wp:positionH relativeFrom="column">
              <wp:posOffset>-32385</wp:posOffset>
            </wp:positionH>
            <wp:positionV relativeFrom="paragraph">
              <wp:posOffset>69184</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0ED9EACC" w14:textId="2197C96D" w:rsidR="00C76D3C" w:rsidRPr="009061B1" w:rsidRDefault="00AC3DE3" w:rsidP="00AC3DE3">
      <w:pPr>
        <w:ind w:firstLine="360"/>
        <w:rPr>
          <w:rFonts w:ascii="Arial" w:hAnsi="Arial" w:cs="Arial"/>
          <w:sz w:val="22"/>
          <w:szCs w:val="22"/>
        </w:rPr>
      </w:pPr>
      <w:r>
        <w:rPr>
          <w:rFonts w:ascii="Arial" w:hAnsi="Arial" w:cs="Arial"/>
          <w:sz w:val="22"/>
          <w:szCs w:val="22"/>
        </w:rPr>
        <w:t>We are just three months away from when we</w:t>
      </w:r>
      <w:r w:rsidR="00C76D3C" w:rsidRPr="009061B1">
        <w:rPr>
          <w:rFonts w:ascii="Arial" w:hAnsi="Arial" w:cs="Arial"/>
          <w:sz w:val="22"/>
          <w:szCs w:val="22"/>
        </w:rPr>
        <w:t xml:space="preserve"> “Flow into the Future” in Niagara Falls, New York as we celebrate the 157</w:t>
      </w:r>
      <w:r w:rsidR="00C76D3C" w:rsidRPr="009061B1">
        <w:rPr>
          <w:rFonts w:ascii="Arial" w:hAnsi="Arial" w:cs="Arial"/>
          <w:sz w:val="22"/>
          <w:szCs w:val="22"/>
          <w:vertAlign w:val="superscript"/>
        </w:rPr>
        <w:t>th</w:t>
      </w:r>
      <w:r w:rsidR="00C76D3C" w:rsidRPr="009061B1">
        <w:rPr>
          <w:rFonts w:ascii="Arial" w:hAnsi="Arial" w:cs="Arial"/>
          <w:sz w:val="22"/>
          <w:szCs w:val="22"/>
        </w:rPr>
        <w:t xml:space="preserve"> Annual Session of the National Grange. </w:t>
      </w:r>
      <w:r>
        <w:rPr>
          <w:rFonts w:ascii="Arial" w:hAnsi="Arial" w:cs="Arial"/>
          <w:b/>
          <w:bCs/>
          <w:i/>
          <w:iCs/>
          <w:sz w:val="22"/>
          <w:szCs w:val="22"/>
        </w:rPr>
        <w:t>We</w:t>
      </w:r>
      <w:r w:rsidR="00C76D3C" w:rsidRPr="009061B1">
        <w:rPr>
          <w:rFonts w:ascii="Arial" w:hAnsi="Arial" w:cs="Arial"/>
          <w:b/>
          <w:bCs/>
          <w:i/>
          <w:iCs/>
          <w:sz w:val="22"/>
          <w:szCs w:val="22"/>
        </w:rPr>
        <w:t xml:space="preserve"> want you to be there!</w:t>
      </w:r>
    </w:p>
    <w:p w14:paraId="57E9AC7B" w14:textId="77777777" w:rsidR="002E00C1" w:rsidRDefault="002E00C1" w:rsidP="002E00C1">
      <w:pPr>
        <w:ind w:firstLine="360"/>
        <w:rPr>
          <w:rFonts w:ascii="Arial" w:hAnsi="Arial" w:cs="Arial"/>
          <w:sz w:val="22"/>
          <w:szCs w:val="22"/>
        </w:rPr>
      </w:pPr>
    </w:p>
    <w:p w14:paraId="0A389189" w14:textId="148F48D4" w:rsidR="00C76D3C" w:rsidRPr="009061B1" w:rsidRDefault="00C76D3C" w:rsidP="002E00C1">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29"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which will also house the hospitality room, and the convention itself and many of the evening activities will be held at the </w:t>
      </w:r>
      <w:hyperlink r:id="rId30"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2EDF6AC6" w14:textId="77777777" w:rsidR="007072B7" w:rsidRDefault="00C76D3C" w:rsidP="007072B7">
      <w:pPr>
        <w:ind w:firstLine="360"/>
        <w:rPr>
          <w:rFonts w:ascii="Arial" w:hAnsi="Arial" w:cs="Arial"/>
          <w:sz w:val="22"/>
          <w:szCs w:val="22"/>
        </w:rPr>
      </w:pPr>
      <w:r w:rsidRPr="009061B1">
        <w:rPr>
          <w:rFonts w:ascii="Arial" w:hAnsi="Arial" w:cs="Arial"/>
          <w:sz w:val="22"/>
          <w:szCs w:val="22"/>
        </w:rPr>
        <w:t xml:space="preserve">Use </w:t>
      </w:r>
      <w:hyperlink r:id="rId31"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r>
        <w:rPr>
          <w:rFonts w:ascii="Arial" w:hAnsi="Arial" w:cs="Arial"/>
          <w:sz w:val="22"/>
          <w:szCs w:val="22"/>
        </w:rPr>
        <w:t>.</w:t>
      </w:r>
    </w:p>
    <w:p w14:paraId="32E931BE" w14:textId="5F591B1E" w:rsidR="007072B7" w:rsidRPr="007072B7" w:rsidRDefault="007072B7" w:rsidP="007072B7">
      <w:pPr>
        <w:ind w:firstLine="360"/>
        <w:rPr>
          <w:rFonts w:ascii="Arial" w:hAnsi="Arial" w:cs="Arial"/>
          <w:color w:val="000000" w:themeColor="text1"/>
          <w:sz w:val="22"/>
          <w:szCs w:val="22"/>
        </w:rPr>
      </w:pPr>
      <w:r w:rsidRPr="007072B7">
        <w:rPr>
          <w:rFonts w:ascii="Arial" w:hAnsi="Arial" w:cs="Arial"/>
          <w:color w:val="000000" w:themeColor="text1"/>
          <w:sz w:val="22"/>
          <w:szCs w:val="22"/>
        </w:rPr>
        <w:t xml:space="preserve">For guests who would prefer to call, as opposed to </w:t>
      </w:r>
      <w:r w:rsidR="001D31FB">
        <w:rPr>
          <w:rFonts w:ascii="Arial" w:hAnsi="Arial" w:cs="Arial"/>
          <w:color w:val="000000" w:themeColor="text1"/>
          <w:sz w:val="22"/>
          <w:szCs w:val="22"/>
        </w:rPr>
        <w:t>making</w:t>
      </w:r>
      <w:r w:rsidRPr="007072B7">
        <w:rPr>
          <w:rFonts w:ascii="Arial" w:hAnsi="Arial" w:cs="Arial"/>
          <w:color w:val="000000" w:themeColor="text1"/>
          <w:sz w:val="22"/>
          <w:szCs w:val="22"/>
        </w:rPr>
        <w:t xml:space="preserve"> their reservation</w:t>
      </w:r>
      <w:r>
        <w:rPr>
          <w:rFonts w:ascii="Arial" w:hAnsi="Arial" w:cs="Arial"/>
          <w:color w:val="000000" w:themeColor="text1"/>
          <w:sz w:val="22"/>
          <w:szCs w:val="22"/>
        </w:rPr>
        <w:t>s</w:t>
      </w:r>
      <w:r w:rsidR="001D31FB">
        <w:rPr>
          <w:rFonts w:ascii="Arial" w:hAnsi="Arial" w:cs="Arial"/>
          <w:color w:val="000000" w:themeColor="text1"/>
          <w:sz w:val="22"/>
          <w:szCs w:val="22"/>
        </w:rPr>
        <w:t xml:space="preserve"> online</w:t>
      </w:r>
      <w:r w:rsidRPr="007072B7">
        <w:rPr>
          <w:rFonts w:ascii="Arial" w:hAnsi="Arial" w:cs="Arial"/>
          <w:color w:val="000000" w:themeColor="text1"/>
          <w:sz w:val="22"/>
          <w:szCs w:val="22"/>
        </w:rPr>
        <w:t>, please call </w:t>
      </w:r>
      <w:r w:rsidRPr="007072B7">
        <w:rPr>
          <w:rFonts w:ascii="Arial" w:hAnsi="Arial" w:cs="Arial"/>
          <w:b/>
          <w:bCs/>
          <w:color w:val="000000" w:themeColor="text1"/>
          <w:sz w:val="22"/>
          <w:szCs w:val="22"/>
        </w:rPr>
        <w:t>716-285-3361 x2295</w:t>
      </w:r>
      <w:r w:rsidRPr="007072B7">
        <w:rPr>
          <w:rFonts w:ascii="Arial" w:hAnsi="Arial" w:cs="Arial"/>
          <w:color w:val="000000" w:themeColor="text1"/>
          <w:sz w:val="22"/>
          <w:szCs w:val="22"/>
        </w:rPr>
        <w:t> to reach Reservation Coordinator Cierra Duck. She is typically in the office Monday through Friday 8am – 4pm Eastern).</w:t>
      </w:r>
    </w:p>
    <w:p w14:paraId="0D1F70A6" w14:textId="4F75E980" w:rsidR="00C76D3C" w:rsidRPr="009061B1" w:rsidRDefault="00C76D3C" w:rsidP="00A95773">
      <w:pPr>
        <w:ind w:firstLine="360"/>
        <w:rPr>
          <w:rFonts w:ascii="Arial" w:hAnsi="Arial" w:cs="Arial"/>
          <w:sz w:val="22"/>
          <w:szCs w:val="22"/>
        </w:rPr>
      </w:pPr>
      <w:r w:rsidRPr="009061B1">
        <w:rPr>
          <w:rFonts w:ascii="Arial" w:hAnsi="Arial" w:cs="Arial"/>
          <w:sz w:val="22"/>
          <w:szCs w:val="22"/>
        </w:rPr>
        <w:t>We invite ALL Grange members to participate in the Convention activities, so please make plans to attend from November 14-18, 2023.</w:t>
      </w:r>
    </w:p>
    <w:p w14:paraId="0A3152D8" w14:textId="77777777" w:rsidR="00C76D3C" w:rsidRPr="009061B1" w:rsidRDefault="00C76D3C" w:rsidP="00C76D3C">
      <w:pPr>
        <w:spacing w:line="276" w:lineRule="auto"/>
        <w:ind w:firstLine="360"/>
        <w:rPr>
          <w:rFonts w:ascii="Arial" w:hAnsi="Arial" w:cs="Arial"/>
          <w:sz w:val="22"/>
          <w:szCs w:val="22"/>
        </w:rPr>
      </w:pPr>
      <w:r w:rsidRPr="009061B1">
        <w:rPr>
          <w:rFonts w:ascii="Arial" w:hAnsi="Arial" w:cs="Arial"/>
          <w:sz w:val="22"/>
          <w:szCs w:val="22"/>
        </w:rPr>
        <w:t>Stay tuned over the coming weeks and months for more information about speakers, tours, and other opportunities (both fun and educational!) for all Grange members during the Convention.</w:t>
      </w:r>
    </w:p>
    <w:p w14:paraId="2143E756"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Learn more about this year’s Convention and register today on the National Grange website!</w:t>
      </w:r>
    </w:p>
    <w:p w14:paraId="450E90EE" w14:textId="5CCE472B" w:rsidR="00C76D3C" w:rsidRPr="006D3C02" w:rsidRDefault="00C76D3C" w:rsidP="00C76D3C">
      <w:pPr>
        <w:ind w:firstLine="360"/>
        <w:rPr>
          <w:rFonts w:ascii="Arial" w:hAnsi="Arial" w:cs="Arial"/>
        </w:rPr>
      </w:pPr>
      <w:r w:rsidRPr="006D3C02">
        <w:rPr>
          <w:rFonts w:ascii="Arial" w:hAnsi="Arial" w:cs="Arial"/>
          <w:b/>
          <w:bCs/>
        </w:rPr>
        <w:t xml:space="preserve">Early Bird Registration </w:t>
      </w:r>
      <w:r w:rsidRPr="006D3C02">
        <w:rPr>
          <w:rFonts w:ascii="Arial" w:hAnsi="Arial" w:cs="Arial"/>
        </w:rPr>
        <w:t>- $32 – open through September 4</w:t>
      </w:r>
      <w:r w:rsidRPr="006D3C02">
        <w:rPr>
          <w:rFonts w:ascii="Arial" w:hAnsi="Arial" w:cs="Arial"/>
          <w:vertAlign w:val="superscript"/>
        </w:rPr>
        <w:t>th</w:t>
      </w:r>
      <w:r w:rsidRPr="006D3C02">
        <w:rPr>
          <w:rFonts w:ascii="Arial" w:hAnsi="Arial" w:cs="Arial"/>
        </w:rPr>
        <w:t>, 2023</w:t>
      </w:r>
    </w:p>
    <w:p w14:paraId="716F69D8" w14:textId="38D4C922" w:rsidR="000D0684" w:rsidRDefault="000D0684" w:rsidP="00C76D3C">
      <w:pPr>
        <w:ind w:firstLine="360"/>
        <w:rPr>
          <w:rFonts w:ascii="Arial" w:hAnsi="Arial" w:cs="Arial"/>
          <w:sz w:val="22"/>
          <w:szCs w:val="22"/>
        </w:rPr>
      </w:pPr>
      <w:r>
        <w:rPr>
          <w:rFonts w:ascii="Arial" w:hAnsi="Arial" w:cs="Arial"/>
          <w:sz w:val="22"/>
          <w:szCs w:val="22"/>
        </w:rPr>
        <w:t>Standard Registration - $37 – September 5</w:t>
      </w:r>
      <w:r w:rsidR="00315EF3" w:rsidRPr="00315EF3">
        <w:rPr>
          <w:rFonts w:ascii="Arial" w:hAnsi="Arial" w:cs="Arial"/>
          <w:sz w:val="22"/>
          <w:szCs w:val="22"/>
          <w:vertAlign w:val="superscript"/>
        </w:rPr>
        <w:t>th</w:t>
      </w:r>
      <w:r w:rsidR="00315EF3">
        <w:rPr>
          <w:rFonts w:ascii="Arial" w:hAnsi="Arial" w:cs="Arial"/>
          <w:sz w:val="22"/>
          <w:szCs w:val="22"/>
        </w:rPr>
        <w:t xml:space="preserve"> </w:t>
      </w:r>
      <w:r>
        <w:rPr>
          <w:rFonts w:ascii="Arial" w:hAnsi="Arial" w:cs="Arial"/>
          <w:sz w:val="22"/>
          <w:szCs w:val="22"/>
        </w:rPr>
        <w:t>-</w:t>
      </w:r>
      <w:r w:rsidR="00315EF3">
        <w:rPr>
          <w:rFonts w:ascii="Arial" w:hAnsi="Arial" w:cs="Arial"/>
          <w:sz w:val="22"/>
          <w:szCs w:val="22"/>
        </w:rPr>
        <w:t xml:space="preserve"> October 20</w:t>
      </w:r>
      <w:r w:rsidR="00315EF3" w:rsidRPr="00315EF3">
        <w:rPr>
          <w:rFonts w:ascii="Arial" w:hAnsi="Arial" w:cs="Arial"/>
          <w:sz w:val="22"/>
          <w:szCs w:val="22"/>
          <w:vertAlign w:val="superscript"/>
        </w:rPr>
        <w:t>th</w:t>
      </w:r>
    </w:p>
    <w:p w14:paraId="47E6FC47" w14:textId="64750B32" w:rsidR="00315EF3" w:rsidRPr="00315EF3" w:rsidRDefault="00315EF3" w:rsidP="00C76D3C">
      <w:pPr>
        <w:ind w:firstLine="360"/>
        <w:rPr>
          <w:rFonts w:ascii="Arial" w:hAnsi="Arial" w:cs="Arial"/>
          <w:sz w:val="22"/>
          <w:szCs w:val="22"/>
        </w:rPr>
      </w:pPr>
      <w:r>
        <w:rPr>
          <w:rFonts w:ascii="Arial" w:hAnsi="Arial" w:cs="Arial"/>
          <w:sz w:val="22"/>
          <w:szCs w:val="22"/>
        </w:rPr>
        <w:t>Late Registration - $42 – October 20</w:t>
      </w:r>
      <w:r w:rsidRPr="00315EF3">
        <w:rPr>
          <w:rFonts w:ascii="Arial" w:hAnsi="Arial" w:cs="Arial"/>
          <w:sz w:val="22"/>
          <w:szCs w:val="22"/>
          <w:vertAlign w:val="superscript"/>
        </w:rPr>
        <w:t>th</w:t>
      </w:r>
      <w:r>
        <w:rPr>
          <w:rFonts w:ascii="Arial" w:hAnsi="Arial" w:cs="Arial"/>
          <w:sz w:val="22"/>
          <w:szCs w:val="22"/>
        </w:rPr>
        <w:t xml:space="preserve"> through convention - </w:t>
      </w:r>
      <w:r w:rsidRPr="00315EF3">
        <w:rPr>
          <w:rFonts w:ascii="Arial" w:hAnsi="Arial" w:cs="Arial"/>
          <w:i/>
          <w:iCs/>
          <w:sz w:val="22"/>
          <w:szCs w:val="22"/>
        </w:rPr>
        <w:t xml:space="preserve">no meal ticket options </w:t>
      </w:r>
      <w:proofErr w:type="gramStart"/>
      <w:r w:rsidRPr="00315EF3">
        <w:rPr>
          <w:rFonts w:ascii="Arial" w:hAnsi="Arial" w:cs="Arial"/>
          <w:i/>
          <w:iCs/>
          <w:sz w:val="22"/>
          <w:szCs w:val="22"/>
        </w:rPr>
        <w:t>available</w:t>
      </w:r>
      <w:proofErr w:type="gramEnd"/>
    </w:p>
    <w:p w14:paraId="5ADAC743" w14:textId="77777777" w:rsidR="00C76D3C" w:rsidRDefault="00C76D3C" w:rsidP="00C76D3C">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743232" behindDoc="0" locked="0" layoutInCell="1" allowOverlap="1" wp14:anchorId="1E5092EC" wp14:editId="14213942">
                <wp:simplePos x="0" y="0"/>
                <wp:positionH relativeFrom="column">
                  <wp:posOffset>1605915</wp:posOffset>
                </wp:positionH>
                <wp:positionV relativeFrom="paragraph">
                  <wp:posOffset>101781</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7C671FF1" w14:textId="77777777" w:rsidR="00C76D3C" w:rsidRPr="00DB72D4" w:rsidRDefault="00000000" w:rsidP="00C76D3C">
                            <w:pPr>
                              <w:jc w:val="center"/>
                              <w:rPr>
                                <w:rFonts w:ascii="Arial" w:hAnsi="Arial" w:cs="Arial"/>
                                <w:b/>
                                <w:bCs/>
                                <w:i/>
                                <w:iCs/>
                                <w:color w:val="FFFFFF" w:themeColor="background1"/>
                                <w:sz w:val="36"/>
                                <w:szCs w:val="36"/>
                                <w:u w:val="single"/>
                              </w:rPr>
                            </w:pPr>
                            <w:hyperlink r:id="rId32" w:history="1">
                              <w:r w:rsidR="00C76D3C"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5092EC" id="Text Box 14" o:spid="_x0000_s1027" style="position:absolute;left:0;text-align:left;margin-left:126.45pt;margin-top:8pt;width:230.25pt;height:34.4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w2beNAIAAGE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" fillcolor="#c00000" stroked="f" strokeweight=".5pt">
                <v:textbox>
                  <w:txbxContent>
                    <w:p w14:paraId="7C671FF1" w14:textId="77777777" w:rsidR="00C76D3C" w:rsidRPr="00DB72D4" w:rsidRDefault="00000000" w:rsidP="00C76D3C">
                      <w:pPr>
                        <w:jc w:val="center"/>
                        <w:rPr>
                          <w:rFonts w:ascii="Arial" w:hAnsi="Arial" w:cs="Arial"/>
                          <w:b/>
                          <w:bCs/>
                          <w:i/>
                          <w:iCs/>
                          <w:color w:val="FFFFFF" w:themeColor="background1"/>
                          <w:sz w:val="36"/>
                          <w:szCs w:val="36"/>
                          <w:u w:val="single"/>
                        </w:rPr>
                      </w:pPr>
                      <w:hyperlink r:id="rId33" w:history="1">
                        <w:r w:rsidR="00C76D3C"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161B3626" w14:textId="77777777" w:rsidR="00C76D3C" w:rsidRDefault="00C76D3C" w:rsidP="00C76D3C">
      <w:pPr>
        <w:rPr>
          <w:rFonts w:ascii="Arial" w:hAnsi="Arial" w:cs="Arial"/>
          <w:sz w:val="21"/>
          <w:szCs w:val="21"/>
        </w:rPr>
      </w:pPr>
    </w:p>
    <w:p w14:paraId="2CF91D5B" w14:textId="77777777" w:rsidR="00C76D3C" w:rsidRDefault="00C76D3C" w:rsidP="00C76D3C">
      <w:pPr>
        <w:rPr>
          <w:rFonts w:ascii="Arial" w:hAnsi="Arial" w:cs="Arial"/>
          <w:sz w:val="21"/>
          <w:szCs w:val="21"/>
        </w:rPr>
      </w:pPr>
    </w:p>
    <w:p w14:paraId="6BE805D2" w14:textId="77777777" w:rsidR="00C76D3C" w:rsidRDefault="00C76D3C" w:rsidP="00C76D3C">
      <w:pPr>
        <w:rPr>
          <w:rFonts w:ascii="Arial" w:hAnsi="Arial" w:cs="Arial"/>
          <w:sz w:val="21"/>
          <w:szCs w:val="21"/>
        </w:rPr>
      </w:pPr>
    </w:p>
    <w:p w14:paraId="594DEB05" w14:textId="77777777" w:rsidR="00995F8A" w:rsidRDefault="00C76D3C" w:rsidP="00467673">
      <w:pPr>
        <w:rPr>
          <w:rFonts w:ascii="Arial" w:hAnsi="Arial" w:cs="Arial"/>
          <w:noProof/>
          <w:sz w:val="23"/>
          <w:szCs w:val="23"/>
        </w:rPr>
      </w:pPr>
      <w:r>
        <w:rPr>
          <w:rFonts w:ascii="Arial" w:hAnsi="Arial" w:cs="Arial"/>
          <w:sz w:val="21"/>
          <w:szCs w:val="21"/>
        </w:rPr>
        <w:tab/>
      </w:r>
      <w:r w:rsidRPr="002A3FB7">
        <w:rPr>
          <w:rFonts w:ascii="Arial" w:hAnsi="Arial" w:cs="Arial"/>
          <w:sz w:val="21"/>
          <w:szCs w:val="21"/>
        </w:rPr>
        <w:t xml:space="preserve">The Host Committee has chosen </w:t>
      </w:r>
      <w:hyperlink r:id="rId34" w:history="1">
        <w:r w:rsidRPr="002A3FB7">
          <w:rPr>
            <w:rStyle w:val="Hyperlink"/>
            <w:rFonts w:ascii="Arial" w:hAnsi="Arial" w:cs="Arial"/>
            <w:b/>
            <w:bCs/>
            <w:sz w:val="21"/>
            <w:szCs w:val="21"/>
          </w:rPr>
          <w:t>Community Missions of Niagara</w:t>
        </w:r>
      </w:hyperlink>
      <w:r w:rsidRPr="002A3FB7">
        <w:rPr>
          <w:rFonts w:ascii="Arial" w:hAnsi="Arial" w:cs="Arial"/>
          <w:sz w:val="21"/>
          <w:szCs w:val="21"/>
        </w:rPr>
        <w:t xml:space="preserve"> as the recipient of this year’s community service collection. Granges and attendees are encouraged to send or bring socks, hats, or mittens for men or women to this year’s Convention. If you would rather make a financial contribution, please contact Paula Turne</w:t>
      </w:r>
      <w:bookmarkStart w:id="47" w:name="_National_Grange_Convention_1"/>
      <w:bookmarkEnd w:id="47"/>
      <w:r w:rsidR="007072B7" w:rsidRPr="002A3FB7">
        <w:rPr>
          <w:rFonts w:ascii="Arial" w:hAnsi="Arial" w:cs="Arial"/>
          <w:sz w:val="21"/>
          <w:szCs w:val="21"/>
        </w:rPr>
        <w:t>r.</w:t>
      </w:r>
      <w:r w:rsidR="00995F8A" w:rsidRPr="00995F8A">
        <w:rPr>
          <w:rFonts w:ascii="Arial" w:hAnsi="Arial" w:cs="Arial"/>
          <w:noProof/>
          <w:sz w:val="23"/>
          <w:szCs w:val="23"/>
        </w:rPr>
        <w:t xml:space="preserve"> </w:t>
      </w:r>
    </w:p>
    <w:p w14:paraId="6DDDB22D" w14:textId="77777777" w:rsidR="00995F8A" w:rsidRDefault="00995F8A" w:rsidP="00467673">
      <w:pPr>
        <w:rPr>
          <w:rFonts w:ascii="Arial" w:hAnsi="Arial" w:cs="Arial"/>
          <w:noProof/>
          <w:sz w:val="23"/>
          <w:szCs w:val="23"/>
        </w:rPr>
      </w:pPr>
    </w:p>
    <w:p w14:paraId="4C5D94FD" w14:textId="1D3DFB48" w:rsidR="00194566" w:rsidRDefault="00995F8A" w:rsidP="00995F8A">
      <w:pPr>
        <w:jc w:val="center"/>
        <w:rPr>
          <w:rFonts w:ascii="Arial" w:hAnsi="Arial" w:cs="Arial"/>
          <w:sz w:val="21"/>
          <w:szCs w:val="21"/>
        </w:rPr>
      </w:pPr>
      <w:r>
        <w:rPr>
          <w:rFonts w:ascii="Arial" w:hAnsi="Arial" w:cs="Arial"/>
          <w:noProof/>
          <w:sz w:val="23"/>
          <w:szCs w:val="23"/>
        </w:rPr>
        <w:drawing>
          <wp:inline distT="0" distB="0" distL="0" distR="0" wp14:anchorId="6A97F6CF" wp14:editId="62E46280">
            <wp:extent cx="5306785" cy="1485900"/>
            <wp:effectExtent l="0" t="0" r="1905" b="0"/>
            <wp:docPr id="17" name="Picture 17" descr="A rainbow over a waterfa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rainbow over a waterfall&#10;&#10;Description automatically generated with low confidence"/>
                    <pic:cNvPicPr/>
                  </pic:nvPicPr>
                  <pic:blipFill>
                    <a:blip r:embed="rId35">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572D388D" w14:textId="24B8CE32" w:rsidR="002F58D6" w:rsidRDefault="002F58D6" w:rsidP="002F58D6">
      <w:pPr>
        <w:pStyle w:val="Heading2"/>
      </w:pPr>
      <w:bookmarkStart w:id="48" w:name="_Convention_Feature:_Niagara"/>
      <w:bookmarkEnd w:id="48"/>
      <w:r>
        <w:rPr>
          <w:rFonts w:ascii="Arial" w:hAnsi="Arial" w:cs="Arial"/>
          <w:noProof/>
          <w:sz w:val="21"/>
          <w:szCs w:val="21"/>
        </w:rPr>
        <w:lastRenderedPageBreak/>
        <w:drawing>
          <wp:anchor distT="0" distB="0" distL="114300" distR="114300" simplePos="0" relativeHeight="251774976" behindDoc="0" locked="0" layoutInCell="1" allowOverlap="1" wp14:anchorId="52975C98" wp14:editId="286FB533">
            <wp:simplePos x="0" y="0"/>
            <wp:positionH relativeFrom="column">
              <wp:posOffset>4405745</wp:posOffset>
            </wp:positionH>
            <wp:positionV relativeFrom="paragraph">
              <wp:posOffset>520</wp:posOffset>
            </wp:positionV>
            <wp:extent cx="1751636" cy="3383280"/>
            <wp:effectExtent l="0" t="0" r="1270" b="0"/>
            <wp:wrapSquare wrapText="bothSides"/>
            <wp:docPr id="235439450" name="Picture 1" descr="A menu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439450" name="Picture 1" descr="A menu with text and images&#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751636" cy="3383280"/>
                    </a:xfrm>
                    <a:prstGeom prst="rect">
                      <a:avLst/>
                    </a:prstGeom>
                  </pic:spPr>
                </pic:pic>
              </a:graphicData>
            </a:graphic>
            <wp14:sizeRelH relativeFrom="page">
              <wp14:pctWidth>0</wp14:pctWidth>
            </wp14:sizeRelH>
            <wp14:sizeRelV relativeFrom="page">
              <wp14:pctHeight>0</wp14:pctHeight>
            </wp14:sizeRelV>
          </wp:anchor>
        </w:drawing>
      </w:r>
      <w:r>
        <w:t>Convention Feature: Niagara Falls Culinary Institute</w:t>
      </w:r>
    </w:p>
    <w:p w14:paraId="7929FF45" w14:textId="7B678538" w:rsidR="002F58D6" w:rsidRDefault="002F58D6" w:rsidP="00467673">
      <w:pPr>
        <w:rPr>
          <w:rFonts w:ascii="Arial" w:hAnsi="Arial" w:cs="Arial"/>
          <w:sz w:val="21"/>
          <w:szCs w:val="21"/>
        </w:rPr>
      </w:pPr>
    </w:p>
    <w:p w14:paraId="0AAF7458" w14:textId="48DB77AC" w:rsidR="002F58D6" w:rsidRPr="002F58D6" w:rsidRDefault="002F58D6" w:rsidP="002F58D6">
      <w:pPr>
        <w:pStyle w:val="ArticleText"/>
        <w:spacing w:line="240" w:lineRule="auto"/>
        <w:ind w:firstLine="270"/>
        <w:rPr>
          <w:rFonts w:ascii="Arial" w:hAnsi="Arial" w:cs="Arial"/>
          <w:sz w:val="21"/>
          <w:szCs w:val="21"/>
        </w:rPr>
      </w:pPr>
      <w:r w:rsidRPr="002F58D6">
        <w:rPr>
          <w:rFonts w:ascii="Arial" w:hAnsi="Arial" w:cs="Arial"/>
          <w:sz w:val="21"/>
          <w:szCs w:val="21"/>
        </w:rPr>
        <w:t xml:space="preserve">A special addition </w:t>
      </w:r>
      <w:r>
        <w:rPr>
          <w:rFonts w:ascii="Arial" w:hAnsi="Arial" w:cs="Arial"/>
          <w:sz w:val="21"/>
          <w:szCs w:val="21"/>
        </w:rPr>
        <w:t xml:space="preserve">to </w:t>
      </w:r>
      <w:r w:rsidRPr="002F58D6">
        <w:rPr>
          <w:rFonts w:ascii="Arial" w:hAnsi="Arial" w:cs="Arial"/>
          <w:sz w:val="21"/>
          <w:szCs w:val="21"/>
        </w:rPr>
        <w:t>this year</w:t>
      </w:r>
      <w:r>
        <w:rPr>
          <w:rFonts w:ascii="Arial" w:hAnsi="Arial" w:cs="Arial"/>
          <w:sz w:val="21"/>
          <w:szCs w:val="21"/>
        </w:rPr>
        <w:t>’s Convention</w:t>
      </w:r>
      <w:r w:rsidRPr="002F58D6">
        <w:rPr>
          <w:rFonts w:ascii="Arial" w:hAnsi="Arial" w:cs="Arial"/>
          <w:sz w:val="21"/>
          <w:szCs w:val="21"/>
        </w:rPr>
        <w:t xml:space="preserve"> is a partnership with Savor Restaurant and the Niagara Falls Culinary Institute, just a block closer to the falls from the host hotel and convention center. This 70-seat student-run restaurant is a great addition to the local restaurants for meal breaks</w:t>
      </w:r>
      <w:r w:rsidR="002E57A4">
        <w:rPr>
          <w:rFonts w:ascii="Arial" w:hAnsi="Arial" w:cs="Arial"/>
          <w:sz w:val="21"/>
          <w:szCs w:val="21"/>
        </w:rPr>
        <w:t>.</w:t>
      </w:r>
      <w:r w:rsidRPr="002F58D6">
        <w:rPr>
          <w:rFonts w:ascii="Arial" w:hAnsi="Arial" w:cs="Arial"/>
          <w:sz w:val="21"/>
          <w:szCs w:val="21"/>
        </w:rPr>
        <w:t xml:space="preserve"> </w:t>
      </w:r>
      <w:r w:rsidR="002E57A4">
        <w:rPr>
          <w:rFonts w:ascii="Arial" w:hAnsi="Arial" w:cs="Arial"/>
          <w:sz w:val="21"/>
          <w:szCs w:val="21"/>
        </w:rPr>
        <w:t xml:space="preserve">They are not open every day, and only have a few seats inside, </w:t>
      </w:r>
      <w:r w:rsidRPr="002F58D6">
        <w:rPr>
          <w:rFonts w:ascii="Arial" w:hAnsi="Arial" w:cs="Arial"/>
          <w:sz w:val="21"/>
          <w:szCs w:val="21"/>
        </w:rPr>
        <w:t xml:space="preserve">but "they have offered to set up extra tables so that you can eat in the Atrium if you wish," said Linda Sanderson, Northeast Region Host Committee co-chair. The culinary students will </w:t>
      </w:r>
      <w:r w:rsidR="002E57A4">
        <w:rPr>
          <w:rFonts w:ascii="Arial" w:hAnsi="Arial" w:cs="Arial"/>
          <w:sz w:val="21"/>
          <w:szCs w:val="21"/>
        </w:rPr>
        <w:t xml:space="preserve">also </w:t>
      </w:r>
      <w:r w:rsidRPr="002F58D6">
        <w:rPr>
          <w:rFonts w:ascii="Arial" w:hAnsi="Arial" w:cs="Arial"/>
          <w:sz w:val="21"/>
          <w:szCs w:val="21"/>
        </w:rPr>
        <w:t xml:space="preserve">prepare "to-go" breakfast boxes if you call a day in advance, </w:t>
      </w:r>
      <w:r>
        <w:rPr>
          <w:rFonts w:ascii="Arial" w:hAnsi="Arial" w:cs="Arial"/>
          <w:sz w:val="21"/>
          <w:szCs w:val="21"/>
        </w:rPr>
        <w:t>which</w:t>
      </w:r>
      <w:r w:rsidRPr="002F58D6">
        <w:rPr>
          <w:rFonts w:ascii="Arial" w:hAnsi="Arial" w:cs="Arial"/>
          <w:sz w:val="21"/>
          <w:szCs w:val="21"/>
        </w:rPr>
        <w:t xml:space="preserve"> will be available to pick up at 8:00 a.m.</w:t>
      </w:r>
    </w:p>
    <w:p w14:paraId="080EF95D" w14:textId="436F6D16" w:rsidR="002F58D6" w:rsidRPr="002F58D6" w:rsidRDefault="002F58D6" w:rsidP="002F58D6">
      <w:pPr>
        <w:pStyle w:val="ArticleText"/>
        <w:spacing w:line="240" w:lineRule="auto"/>
        <w:ind w:firstLine="270"/>
        <w:rPr>
          <w:rFonts w:ascii="Arial" w:hAnsi="Arial" w:cs="Arial"/>
          <w:sz w:val="21"/>
          <w:szCs w:val="21"/>
        </w:rPr>
      </w:pPr>
      <w:r w:rsidRPr="002F58D6">
        <w:rPr>
          <w:rFonts w:ascii="Arial" w:hAnsi="Arial" w:cs="Arial"/>
          <w:sz w:val="21"/>
          <w:szCs w:val="21"/>
        </w:rPr>
        <w:t>Lunch is served Monday, Wednesday, and Friday from 11</w:t>
      </w:r>
      <w:r>
        <w:rPr>
          <w:rFonts w:ascii="Arial" w:hAnsi="Arial" w:cs="Arial"/>
          <w:sz w:val="21"/>
          <w:szCs w:val="21"/>
        </w:rPr>
        <w:t>:00</w:t>
      </w:r>
      <w:r w:rsidRPr="002F58D6">
        <w:rPr>
          <w:rFonts w:ascii="Arial" w:hAnsi="Arial" w:cs="Arial"/>
          <w:sz w:val="21"/>
          <w:szCs w:val="21"/>
        </w:rPr>
        <w:t xml:space="preserve">am-1:30pm. </w:t>
      </w:r>
      <w:r>
        <w:rPr>
          <w:rFonts w:ascii="Arial" w:hAnsi="Arial" w:cs="Arial"/>
          <w:sz w:val="21"/>
          <w:szCs w:val="21"/>
        </w:rPr>
        <w:t xml:space="preserve">The </w:t>
      </w:r>
      <w:r w:rsidRPr="002F58D6">
        <w:rPr>
          <w:rFonts w:ascii="Arial" w:hAnsi="Arial" w:cs="Arial"/>
          <w:sz w:val="21"/>
          <w:szCs w:val="21"/>
        </w:rPr>
        <w:t xml:space="preserve">National Grange has 30-45 chairs reserved for lunch each day, but you must call in your reservation by 10:00am. </w:t>
      </w:r>
    </w:p>
    <w:p w14:paraId="41810A66" w14:textId="33D58A03" w:rsidR="002F58D6" w:rsidRPr="002F58D6" w:rsidRDefault="002F58D6" w:rsidP="002F58D6">
      <w:pPr>
        <w:pStyle w:val="ArticleText"/>
        <w:spacing w:line="240" w:lineRule="auto"/>
        <w:ind w:firstLine="270"/>
        <w:rPr>
          <w:rFonts w:ascii="Arial" w:hAnsi="Arial" w:cs="Arial"/>
          <w:sz w:val="21"/>
          <w:szCs w:val="21"/>
        </w:rPr>
      </w:pPr>
      <w:r w:rsidRPr="002F58D6">
        <w:rPr>
          <w:rFonts w:ascii="Arial" w:hAnsi="Arial" w:cs="Arial"/>
          <w:sz w:val="21"/>
          <w:szCs w:val="21"/>
        </w:rPr>
        <w:t xml:space="preserve">Dinner reservations can be made on the Savor Restaurant website - but reserve early. Visit </w:t>
      </w:r>
      <w:hyperlink r:id="rId37" w:history="1">
        <w:r w:rsidRPr="002F58D6">
          <w:rPr>
            <w:rStyle w:val="Hyperlink"/>
            <w:rFonts w:ascii="Arial" w:hAnsi="Arial" w:cs="Arial"/>
            <w:sz w:val="21"/>
            <w:szCs w:val="21"/>
          </w:rPr>
          <w:t>https://www.niagaracc.suny.edu/nfci/savor/</w:t>
        </w:r>
      </w:hyperlink>
      <w:r w:rsidRPr="002F58D6">
        <w:rPr>
          <w:rFonts w:ascii="Arial" w:hAnsi="Arial" w:cs="Arial"/>
          <w:sz w:val="21"/>
          <w:szCs w:val="21"/>
        </w:rPr>
        <w:t xml:space="preserve"> to make your dinner reservations. </w:t>
      </w:r>
    </w:p>
    <w:p w14:paraId="0E78CBF1" w14:textId="77777777" w:rsidR="002F58D6" w:rsidRPr="002F58D6" w:rsidRDefault="002F58D6" w:rsidP="002F58D6">
      <w:pPr>
        <w:pStyle w:val="ArticleText"/>
        <w:spacing w:line="240" w:lineRule="auto"/>
        <w:ind w:firstLine="270"/>
        <w:rPr>
          <w:rFonts w:ascii="Arial" w:hAnsi="Arial" w:cs="Arial"/>
          <w:sz w:val="21"/>
          <w:szCs w:val="21"/>
        </w:rPr>
      </w:pPr>
      <w:r w:rsidRPr="002F58D6">
        <w:rPr>
          <w:rFonts w:ascii="Arial" w:hAnsi="Arial" w:cs="Arial"/>
          <w:sz w:val="21"/>
          <w:szCs w:val="21"/>
        </w:rPr>
        <w:t xml:space="preserve">The Niagara Falls Culinary Institute is part of the Niagara County Community College at the State University of New York. "They will also offer tours on the same days they serve meals between 9 &amp; 3," said Sanderson. </w:t>
      </w:r>
    </w:p>
    <w:p w14:paraId="7F3DC6F2" w14:textId="77777777" w:rsidR="002F58D6" w:rsidRDefault="002F58D6" w:rsidP="00467673">
      <w:pPr>
        <w:rPr>
          <w:rFonts w:ascii="Arial" w:hAnsi="Arial" w:cs="Arial"/>
          <w:sz w:val="21"/>
          <w:szCs w:val="21"/>
        </w:rPr>
      </w:pPr>
    </w:p>
    <w:p w14:paraId="5DFFF046" w14:textId="35125DFD" w:rsidR="00A97222" w:rsidRDefault="00B87B6D" w:rsidP="00CF00B5">
      <w:pPr>
        <w:pStyle w:val="Heading1"/>
        <w:rPr>
          <w:rFonts w:ascii="Arial" w:hAnsi="Arial" w:cs="Arial"/>
          <w:b/>
          <w:bCs/>
          <w:sz w:val="28"/>
          <w:szCs w:val="28"/>
        </w:rPr>
      </w:pPr>
      <w:bookmarkStart w:id="49" w:name="_Convention_Feature:_The"/>
      <w:bookmarkStart w:id="50" w:name="_2023_Grange_Shirt"/>
      <w:bookmarkStart w:id="51" w:name="_Participation_in_Multigenerational"/>
      <w:bookmarkStart w:id="52" w:name="_Participate_in_Multigenerational"/>
      <w:bookmarkEnd w:id="49"/>
      <w:bookmarkEnd w:id="50"/>
      <w:bookmarkEnd w:id="51"/>
      <w:bookmarkEnd w:id="52"/>
      <w:r>
        <w:rPr>
          <w:rFonts w:ascii="Arial" w:hAnsi="Arial" w:cs="Arial"/>
          <w:b/>
          <w:bCs/>
          <w:sz w:val="28"/>
          <w:szCs w:val="28"/>
          <w:u w:val="single"/>
        </w:rPr>
        <w:t>Participat</w:t>
      </w:r>
      <w:r w:rsidR="00EC5213">
        <w:rPr>
          <w:rFonts w:ascii="Arial" w:hAnsi="Arial" w:cs="Arial"/>
          <w:b/>
          <w:bCs/>
          <w:sz w:val="28"/>
          <w:szCs w:val="28"/>
          <w:u w:val="single"/>
        </w:rPr>
        <w:t>e</w:t>
      </w:r>
      <w:r>
        <w:rPr>
          <w:rFonts w:ascii="Arial" w:hAnsi="Arial" w:cs="Arial"/>
          <w:b/>
          <w:bCs/>
          <w:sz w:val="28"/>
          <w:szCs w:val="28"/>
          <w:u w:val="single"/>
        </w:rPr>
        <w:t xml:space="preserve"> in Multigenerational Panel Discussion on Rural Mental Health</w:t>
      </w:r>
    </w:p>
    <w:p w14:paraId="23D3C60F" w14:textId="77777777" w:rsidR="00B87B6D" w:rsidRDefault="00B87B6D" w:rsidP="00B87B6D">
      <w:pPr>
        <w:pStyle w:val="NormalWeb"/>
        <w:spacing w:before="0" w:beforeAutospacing="0" w:after="0" w:afterAutospacing="0"/>
        <w:rPr>
          <w:rFonts w:ascii="Arial" w:hAnsi="Arial" w:cs="Arial"/>
          <w:color w:val="000000"/>
          <w:sz w:val="21"/>
          <w:szCs w:val="21"/>
        </w:rPr>
      </w:pPr>
    </w:p>
    <w:p w14:paraId="05D31746" w14:textId="70C6281A" w:rsidR="00B87B6D" w:rsidRDefault="00B87B6D" w:rsidP="00B87B6D">
      <w:pPr>
        <w:pStyle w:val="NormalWeb"/>
        <w:spacing w:before="0" w:beforeAutospacing="0" w:after="0" w:afterAutospacing="0"/>
        <w:ind w:firstLine="360"/>
        <w:rPr>
          <w:rFonts w:ascii="Arial" w:hAnsi="Arial" w:cs="Arial"/>
          <w:color w:val="000000"/>
          <w:sz w:val="21"/>
          <w:szCs w:val="21"/>
        </w:rPr>
      </w:pPr>
      <w:r w:rsidRPr="00B87B6D">
        <w:rPr>
          <w:rFonts w:ascii="Arial" w:hAnsi="Arial" w:cs="Arial"/>
          <w:color w:val="000000"/>
          <w:sz w:val="21"/>
          <w:szCs w:val="21"/>
        </w:rPr>
        <w:t>Everyone attending the National Grange Convention is invited to attend a session about rural mental health conversations</w:t>
      </w:r>
      <w:r w:rsidR="007072B7">
        <w:rPr>
          <w:rFonts w:ascii="Arial" w:hAnsi="Arial" w:cs="Arial"/>
          <w:color w:val="000000"/>
          <w:sz w:val="21"/>
          <w:szCs w:val="21"/>
        </w:rPr>
        <w:t>,</w:t>
      </w:r>
      <w:r w:rsidRPr="00B87B6D">
        <w:rPr>
          <w:rFonts w:ascii="Arial" w:hAnsi="Arial" w:cs="Arial"/>
          <w:color w:val="000000"/>
          <w:sz w:val="21"/>
          <w:szCs w:val="21"/>
        </w:rPr>
        <w:t xml:space="preserve"> featuring panelists </w:t>
      </w:r>
      <w:r w:rsidR="007072B7">
        <w:rPr>
          <w:rFonts w:ascii="Arial" w:hAnsi="Arial" w:cs="Arial"/>
          <w:color w:val="000000"/>
          <w:sz w:val="21"/>
          <w:szCs w:val="21"/>
        </w:rPr>
        <w:t>representing</w:t>
      </w:r>
      <w:r w:rsidRPr="00B87B6D">
        <w:rPr>
          <w:rFonts w:ascii="Arial" w:hAnsi="Arial" w:cs="Arial"/>
          <w:color w:val="000000"/>
          <w:sz w:val="21"/>
          <w:szCs w:val="21"/>
        </w:rPr>
        <w:t xml:space="preserve"> several generations. If you will be attending the convention on Thursday, November 16 from 3:</w:t>
      </w:r>
      <w:r w:rsidR="004343F6">
        <w:rPr>
          <w:rFonts w:ascii="Arial" w:hAnsi="Arial" w:cs="Arial"/>
          <w:color w:val="000000"/>
          <w:sz w:val="21"/>
          <w:szCs w:val="21"/>
        </w:rPr>
        <w:t>0</w:t>
      </w:r>
      <w:r w:rsidRPr="00B87B6D">
        <w:rPr>
          <w:rFonts w:ascii="Arial" w:hAnsi="Arial" w:cs="Arial"/>
          <w:color w:val="000000"/>
          <w:sz w:val="21"/>
          <w:szCs w:val="21"/>
        </w:rPr>
        <w:t xml:space="preserve">0 </w:t>
      </w:r>
      <w:r w:rsidR="004343F6">
        <w:rPr>
          <w:rFonts w:ascii="Arial" w:hAnsi="Arial" w:cs="Arial"/>
          <w:color w:val="000000"/>
          <w:sz w:val="21"/>
          <w:szCs w:val="21"/>
        </w:rPr>
        <w:t>–</w:t>
      </w:r>
      <w:r w:rsidRPr="00B87B6D">
        <w:rPr>
          <w:rFonts w:ascii="Arial" w:hAnsi="Arial" w:cs="Arial"/>
          <w:color w:val="000000"/>
          <w:sz w:val="21"/>
          <w:szCs w:val="21"/>
        </w:rPr>
        <w:t xml:space="preserve"> </w:t>
      </w:r>
      <w:r w:rsidR="004343F6">
        <w:rPr>
          <w:rFonts w:ascii="Arial" w:hAnsi="Arial" w:cs="Arial"/>
          <w:color w:val="000000"/>
          <w:sz w:val="21"/>
          <w:szCs w:val="21"/>
        </w:rPr>
        <w:t>4:3</w:t>
      </w:r>
      <w:r w:rsidRPr="00B87B6D">
        <w:rPr>
          <w:rFonts w:ascii="Arial" w:hAnsi="Arial" w:cs="Arial"/>
          <w:color w:val="000000"/>
          <w:sz w:val="21"/>
          <w:szCs w:val="21"/>
        </w:rPr>
        <w:t xml:space="preserve">0 pm ET and are interested in being considered as a panelist, please complete </w:t>
      </w:r>
      <w:hyperlink r:id="rId38" w:history="1">
        <w:r w:rsidRPr="00B87B6D">
          <w:rPr>
            <w:rStyle w:val="Hyperlink"/>
            <w:rFonts w:ascii="Arial" w:hAnsi="Arial" w:cs="Arial"/>
            <w:b/>
            <w:bCs/>
            <w:sz w:val="21"/>
            <w:szCs w:val="21"/>
          </w:rPr>
          <w:t>this form</w:t>
        </w:r>
      </w:hyperlink>
      <w:r w:rsidRPr="00B87B6D">
        <w:rPr>
          <w:rFonts w:ascii="Arial" w:hAnsi="Arial" w:cs="Arial"/>
          <w:color w:val="000000"/>
          <w:sz w:val="21"/>
          <w:szCs w:val="21"/>
        </w:rPr>
        <w:t>.</w:t>
      </w:r>
    </w:p>
    <w:p w14:paraId="2B779494" w14:textId="6DF0F85B" w:rsidR="007072B7" w:rsidRDefault="007072B7" w:rsidP="00B87B6D">
      <w:pPr>
        <w:pStyle w:val="NormalWeb"/>
        <w:spacing w:before="0" w:beforeAutospacing="0" w:after="0" w:afterAutospacing="0"/>
        <w:ind w:firstLine="360"/>
        <w:rPr>
          <w:rFonts w:ascii="Arial" w:hAnsi="Arial" w:cs="Arial"/>
          <w:color w:val="000000"/>
          <w:sz w:val="21"/>
          <w:szCs w:val="21"/>
        </w:rPr>
      </w:pPr>
      <w:r>
        <w:rPr>
          <w:rFonts w:ascii="Arial" w:hAnsi="Arial" w:cs="Arial"/>
          <w:color w:val="000000"/>
          <w:sz w:val="21"/>
          <w:szCs w:val="21"/>
        </w:rPr>
        <w:t xml:space="preserve">This panel is co-presented by the National Grange, </w:t>
      </w:r>
      <w:hyperlink r:id="rId39" w:history="1">
        <w:r w:rsidRPr="007072B7">
          <w:rPr>
            <w:rStyle w:val="Hyperlink"/>
            <w:rFonts w:ascii="Arial" w:hAnsi="Arial" w:cs="Arial"/>
            <w:b/>
            <w:bCs/>
            <w:sz w:val="21"/>
            <w:szCs w:val="21"/>
          </w:rPr>
          <w:t>Rural Minds</w:t>
        </w:r>
      </w:hyperlink>
      <w:r>
        <w:rPr>
          <w:rFonts w:ascii="Arial" w:hAnsi="Arial" w:cs="Arial"/>
          <w:color w:val="000000"/>
          <w:sz w:val="21"/>
          <w:szCs w:val="21"/>
        </w:rPr>
        <w:t xml:space="preserve">, and </w:t>
      </w:r>
      <w:hyperlink r:id="rId40" w:history="1">
        <w:r w:rsidRPr="007072B7">
          <w:rPr>
            <w:rStyle w:val="Hyperlink"/>
            <w:rFonts w:ascii="Arial" w:hAnsi="Arial" w:cs="Arial"/>
            <w:b/>
            <w:bCs/>
            <w:sz w:val="21"/>
            <w:szCs w:val="21"/>
          </w:rPr>
          <w:t xml:space="preserve">NY </w:t>
        </w:r>
        <w:proofErr w:type="spellStart"/>
        <w:r w:rsidRPr="007072B7">
          <w:rPr>
            <w:rStyle w:val="Hyperlink"/>
            <w:rFonts w:ascii="Arial" w:hAnsi="Arial" w:cs="Arial"/>
            <w:b/>
            <w:bCs/>
            <w:sz w:val="21"/>
            <w:szCs w:val="21"/>
          </w:rPr>
          <w:t>FarmNet</w:t>
        </w:r>
        <w:proofErr w:type="spellEnd"/>
      </w:hyperlink>
      <w:r>
        <w:rPr>
          <w:rFonts w:ascii="Arial" w:hAnsi="Arial" w:cs="Arial"/>
          <w:color w:val="000000"/>
          <w:sz w:val="21"/>
          <w:szCs w:val="21"/>
        </w:rPr>
        <w:t>.</w:t>
      </w:r>
    </w:p>
    <w:p w14:paraId="5C0590A7" w14:textId="77777777" w:rsidR="007072B7" w:rsidRPr="00B87B6D" w:rsidRDefault="007072B7" w:rsidP="00B87B6D">
      <w:pPr>
        <w:pStyle w:val="NormalWeb"/>
        <w:spacing w:before="0" w:beforeAutospacing="0" w:after="0" w:afterAutospacing="0"/>
        <w:ind w:firstLine="360"/>
        <w:rPr>
          <w:rFonts w:ascii="Arial" w:hAnsi="Arial" w:cs="Arial"/>
          <w:color w:val="000000"/>
          <w:sz w:val="21"/>
          <w:szCs w:val="21"/>
        </w:rPr>
      </w:pPr>
    </w:p>
    <w:p w14:paraId="5D282EFC" w14:textId="2DBDE24C" w:rsidR="009116FB" w:rsidRDefault="00B87B6D" w:rsidP="00804674">
      <w:pPr>
        <w:pStyle w:val="NormalWeb"/>
        <w:spacing w:before="0" w:beforeAutospacing="0" w:after="0" w:afterAutospacing="0"/>
        <w:ind w:firstLine="360"/>
        <w:rPr>
          <w:rStyle w:val="Emphasis"/>
          <w:rFonts w:ascii="Arial" w:hAnsi="Arial" w:cs="Arial"/>
          <w:color w:val="000000"/>
          <w:sz w:val="21"/>
          <w:szCs w:val="21"/>
        </w:rPr>
      </w:pPr>
      <w:r w:rsidRPr="00B87B6D">
        <w:rPr>
          <w:rStyle w:val="Strong"/>
          <w:rFonts w:ascii="Arial" w:hAnsi="Arial" w:cs="Arial"/>
          <w:i/>
          <w:iCs/>
          <w:color w:val="000000"/>
          <w:sz w:val="21"/>
          <w:szCs w:val="21"/>
        </w:rPr>
        <w:t>Note</w:t>
      </w:r>
      <w:r w:rsidRPr="00B87B6D">
        <w:rPr>
          <w:rStyle w:val="Emphasis"/>
          <w:rFonts w:ascii="Arial" w:hAnsi="Arial" w:cs="Arial"/>
          <w:color w:val="000000"/>
          <w:sz w:val="21"/>
          <w:szCs w:val="21"/>
        </w:rPr>
        <w:t> that due to a limit on the number of panelists, your reply does not confirm your participation as a panelist. We will follow up with an email to provide you with more information.</w:t>
      </w:r>
      <w:bookmarkStart w:id="53" w:name="_5_Ways_to"/>
      <w:bookmarkEnd w:id="53"/>
    </w:p>
    <w:p w14:paraId="13E53D83" w14:textId="31E86120" w:rsidR="00995F8A" w:rsidRDefault="00995F8A" w:rsidP="00804674">
      <w:pPr>
        <w:pStyle w:val="NormalWeb"/>
        <w:spacing w:before="0" w:beforeAutospacing="0" w:after="0" w:afterAutospacing="0"/>
        <w:ind w:firstLine="360"/>
        <w:rPr>
          <w:rStyle w:val="Emphasis"/>
          <w:rFonts w:ascii="Arial" w:hAnsi="Arial" w:cs="Arial"/>
          <w:color w:val="000000"/>
          <w:sz w:val="21"/>
          <w:szCs w:val="21"/>
        </w:rPr>
      </w:pPr>
    </w:p>
    <w:p w14:paraId="29A168BD" w14:textId="77777777" w:rsidR="00995F8A" w:rsidRDefault="00995F8A" w:rsidP="00804674">
      <w:pPr>
        <w:pStyle w:val="NormalWeb"/>
        <w:spacing w:before="0" w:beforeAutospacing="0" w:after="0" w:afterAutospacing="0"/>
        <w:ind w:firstLine="360"/>
        <w:rPr>
          <w:rStyle w:val="Emphasis"/>
          <w:rFonts w:ascii="Arial" w:hAnsi="Arial" w:cs="Arial"/>
          <w:color w:val="000000"/>
          <w:sz w:val="21"/>
          <w:szCs w:val="21"/>
        </w:rPr>
      </w:pPr>
    </w:p>
    <w:p w14:paraId="14836E69" w14:textId="6185B701" w:rsidR="007B0FB2" w:rsidRDefault="007B0FB2" w:rsidP="007B0FB2">
      <w:pPr>
        <w:pStyle w:val="NormalWeb"/>
        <w:spacing w:before="0" w:beforeAutospacing="0" w:after="0" w:afterAutospacing="0"/>
        <w:rPr>
          <w:rFonts w:ascii="Arial" w:hAnsi="Arial" w:cs="Arial"/>
          <w:sz w:val="22"/>
          <w:szCs w:val="22"/>
        </w:rPr>
      </w:pPr>
      <w:r>
        <w:rPr>
          <w:rFonts w:ascii="Arial" w:hAnsi="Arial" w:cs="Arial"/>
          <w:noProof/>
          <w:sz w:val="22"/>
          <w:szCs w:val="22"/>
        </w:rPr>
        <w:drawing>
          <wp:inline distT="0" distB="0" distL="0" distR="0" wp14:anchorId="61CA961A" wp14:editId="78DCF7D8">
            <wp:extent cx="5943600" cy="2228850"/>
            <wp:effectExtent l="0" t="0" r="0" b="6350"/>
            <wp:docPr id="1698638281" name="Picture 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638281" name="Picture 1" descr="A close up of a sign&#10;&#10;Description automatically generated"/>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inline>
        </w:drawing>
      </w:r>
    </w:p>
    <w:p w14:paraId="01CD217A" w14:textId="77777777" w:rsidR="00995F8A" w:rsidRDefault="00995F8A">
      <w:pPr>
        <w:rPr>
          <w:rFonts w:ascii="Arial" w:eastAsiaTheme="majorEastAsia" w:hAnsi="Arial" w:cs="Arial"/>
          <w:b/>
          <w:bCs/>
          <w:color w:val="2F5496" w:themeColor="accent1" w:themeShade="BF"/>
          <w:sz w:val="28"/>
          <w:szCs w:val="28"/>
          <w:u w:val="single"/>
        </w:rPr>
      </w:pPr>
      <w:bookmarkStart w:id="54" w:name="_Rural_Minds_presents"/>
      <w:bookmarkEnd w:id="54"/>
      <w:r>
        <w:rPr>
          <w:rFonts w:ascii="Arial" w:hAnsi="Arial" w:cs="Arial"/>
          <w:b/>
          <w:bCs/>
          <w:sz w:val="28"/>
          <w:szCs w:val="28"/>
          <w:u w:val="single"/>
        </w:rPr>
        <w:br w:type="page"/>
      </w:r>
    </w:p>
    <w:p w14:paraId="4E0F1E65" w14:textId="303BD0FC" w:rsidR="00C33B0B" w:rsidRPr="00804674" w:rsidRDefault="00804674" w:rsidP="00804674">
      <w:pPr>
        <w:pStyle w:val="Heading1"/>
        <w:rPr>
          <w:rFonts w:ascii="Arial" w:hAnsi="Arial" w:cs="Arial"/>
          <w:b/>
          <w:bCs/>
          <w:sz w:val="28"/>
          <w:szCs w:val="28"/>
          <w:u w:val="single"/>
        </w:rPr>
      </w:pPr>
      <w:r w:rsidRPr="00804674">
        <w:rPr>
          <w:rFonts w:ascii="Arial" w:hAnsi="Arial" w:cs="Arial"/>
          <w:b/>
          <w:bCs/>
          <w:sz w:val="28"/>
          <w:szCs w:val="28"/>
          <w:u w:val="single"/>
        </w:rPr>
        <w:lastRenderedPageBreak/>
        <w:t xml:space="preserve">Rural Minds presents suicide awareness </w:t>
      </w:r>
      <w:proofErr w:type="gramStart"/>
      <w:r w:rsidRPr="00804674">
        <w:rPr>
          <w:rFonts w:ascii="Arial" w:hAnsi="Arial" w:cs="Arial"/>
          <w:b/>
          <w:bCs/>
          <w:sz w:val="28"/>
          <w:szCs w:val="28"/>
          <w:u w:val="single"/>
        </w:rPr>
        <w:t>webinar</w:t>
      </w:r>
      <w:proofErr w:type="gramEnd"/>
    </w:p>
    <w:p w14:paraId="75B8BD10" w14:textId="77777777" w:rsidR="00804674" w:rsidRPr="00804674" w:rsidRDefault="00804674" w:rsidP="009116FB">
      <w:pPr>
        <w:rPr>
          <w:rFonts w:ascii="Arial" w:hAnsi="Arial" w:cs="Arial"/>
          <w:sz w:val="21"/>
          <w:szCs w:val="21"/>
        </w:rPr>
      </w:pPr>
    </w:p>
    <w:p w14:paraId="2491666F" w14:textId="119AB040" w:rsidR="00804674" w:rsidRPr="00804674" w:rsidRDefault="00804674" w:rsidP="00804674">
      <w:pPr>
        <w:jc w:val="center"/>
        <w:rPr>
          <w:rFonts w:ascii="Arial" w:eastAsia="Calibri" w:hAnsi="Arial" w:cs="Arial"/>
          <w:bCs/>
          <w:i/>
          <w:sz w:val="22"/>
          <w:szCs w:val="22"/>
        </w:rPr>
      </w:pPr>
      <w:r w:rsidRPr="00804674">
        <w:rPr>
          <w:rFonts w:ascii="Arial" w:eastAsia="Calibri" w:hAnsi="Arial" w:cs="Arial"/>
          <w:bCs/>
          <w:i/>
          <w:sz w:val="22"/>
          <w:szCs w:val="22"/>
        </w:rPr>
        <w:t>The next webinar in Rural Minds’ Rural Mental Health Connections Webinar Series</w:t>
      </w:r>
    </w:p>
    <w:p w14:paraId="7913739B" w14:textId="77777777" w:rsidR="00804674" w:rsidRPr="00804674" w:rsidRDefault="00804674" w:rsidP="00804674">
      <w:pPr>
        <w:pStyle w:val="Heading2"/>
        <w:jc w:val="center"/>
        <w:rPr>
          <w:rFonts w:eastAsia="Calibri"/>
          <w:b/>
          <w:bCs/>
          <w:i/>
          <w:iCs/>
        </w:rPr>
      </w:pPr>
      <w:r w:rsidRPr="00804674">
        <w:rPr>
          <w:rFonts w:eastAsia="Calibri"/>
          <w:b/>
          <w:bCs/>
          <w:i/>
          <w:iCs/>
        </w:rPr>
        <w:t>Suicide Awareness and Prevention Training</w:t>
      </w:r>
    </w:p>
    <w:p w14:paraId="717DFF4B" w14:textId="76E5905A" w:rsidR="00804674" w:rsidRDefault="00000000" w:rsidP="00804674">
      <w:pPr>
        <w:spacing w:before="280" w:after="280"/>
        <w:ind w:firstLine="360"/>
        <w:rPr>
          <w:rFonts w:ascii="Arial" w:eastAsia="Calibri" w:hAnsi="Arial" w:cs="Arial"/>
          <w:sz w:val="22"/>
          <w:szCs w:val="22"/>
        </w:rPr>
      </w:pPr>
      <w:hyperlink r:id="rId42" w:history="1">
        <w:r w:rsidR="00804674" w:rsidRPr="00804674">
          <w:rPr>
            <w:rStyle w:val="Hyperlink"/>
            <w:rFonts w:ascii="Arial" w:eastAsia="Calibri" w:hAnsi="Arial" w:cs="Arial"/>
            <w:sz w:val="22"/>
            <w:szCs w:val="22"/>
          </w:rPr>
          <w:t>Rural Minds</w:t>
        </w:r>
      </w:hyperlink>
      <w:r w:rsidR="00804674" w:rsidRPr="00804674">
        <w:rPr>
          <w:rFonts w:ascii="Arial" w:eastAsia="Calibri" w:hAnsi="Arial" w:cs="Arial"/>
          <w:sz w:val="22"/>
          <w:szCs w:val="22"/>
        </w:rPr>
        <w:t xml:space="preserve">, the National Grange, and the </w:t>
      </w:r>
      <w:hyperlink r:id="rId43" w:history="1">
        <w:r w:rsidR="00804674" w:rsidRPr="00804674">
          <w:rPr>
            <w:rStyle w:val="Hyperlink"/>
            <w:rFonts w:ascii="Arial" w:eastAsia="Calibri" w:hAnsi="Arial" w:cs="Arial"/>
            <w:sz w:val="22"/>
            <w:szCs w:val="22"/>
          </w:rPr>
          <w:t>National Association of Wheat Growers</w:t>
        </w:r>
      </w:hyperlink>
      <w:r w:rsidR="00804674" w:rsidRPr="00804674">
        <w:rPr>
          <w:rFonts w:ascii="Arial" w:eastAsia="Calibri" w:hAnsi="Arial" w:cs="Arial"/>
          <w:sz w:val="22"/>
          <w:szCs w:val="22"/>
        </w:rPr>
        <w:t xml:space="preserve"> are pleased to present another </w:t>
      </w:r>
      <w:r w:rsidR="00804674" w:rsidRPr="00804674">
        <w:rPr>
          <w:rFonts w:ascii="Arial" w:eastAsia="Calibri" w:hAnsi="Arial" w:cs="Arial"/>
          <w:i/>
          <w:sz w:val="22"/>
          <w:szCs w:val="22"/>
        </w:rPr>
        <w:t xml:space="preserve">Rural Mental Health Connections Webinar </w:t>
      </w:r>
      <w:r w:rsidR="00804674" w:rsidRPr="00804674">
        <w:rPr>
          <w:rFonts w:ascii="Arial" w:eastAsia="Calibri" w:hAnsi="Arial" w:cs="Arial"/>
          <w:sz w:val="22"/>
          <w:szCs w:val="22"/>
        </w:rPr>
        <w:t>– the third FREE webinar in the 2023 series.</w:t>
      </w:r>
    </w:p>
    <w:p w14:paraId="0D8AD5ED" w14:textId="1C30C82C" w:rsidR="00804674" w:rsidRDefault="00804674" w:rsidP="00804674">
      <w:pPr>
        <w:jc w:val="center"/>
        <w:rPr>
          <w:rFonts w:ascii="Arial" w:eastAsia="Calibri" w:hAnsi="Arial" w:cs="Arial"/>
          <w:sz w:val="22"/>
          <w:szCs w:val="22"/>
        </w:rPr>
      </w:pPr>
      <w:r w:rsidRPr="00804674">
        <w:rPr>
          <w:rFonts w:ascii="Arial" w:eastAsia="Calibri" w:hAnsi="Arial" w:cs="Arial"/>
          <w:b/>
        </w:rPr>
        <w:t>Tuesday, September 19</w:t>
      </w:r>
    </w:p>
    <w:p w14:paraId="434B10AE" w14:textId="167C037E" w:rsidR="00804674" w:rsidRPr="00804674" w:rsidRDefault="00804674" w:rsidP="00804674">
      <w:pPr>
        <w:jc w:val="center"/>
        <w:rPr>
          <w:rFonts w:ascii="Arial" w:eastAsia="Calibri" w:hAnsi="Arial" w:cs="Arial"/>
          <w:sz w:val="22"/>
          <w:szCs w:val="22"/>
        </w:rPr>
      </w:pPr>
      <w:r w:rsidRPr="00804674">
        <w:rPr>
          <w:rFonts w:ascii="Arial" w:eastAsia="Calibri" w:hAnsi="Arial" w:cs="Arial"/>
          <w:b/>
        </w:rPr>
        <w:t>2:00 pm ET | 1:00 pm CT | 12:00 pm MT | 11:00 am PT</w:t>
      </w:r>
    </w:p>
    <w:p w14:paraId="31CBC525" w14:textId="77777777" w:rsidR="00804674" w:rsidRPr="00804674" w:rsidRDefault="00804674" w:rsidP="00804674">
      <w:pPr>
        <w:jc w:val="center"/>
        <w:rPr>
          <w:rFonts w:ascii="Arial" w:eastAsia="Calibri" w:hAnsi="Arial" w:cs="Arial"/>
          <w:b/>
        </w:rPr>
      </w:pPr>
    </w:p>
    <w:p w14:paraId="4CC2EAD4" w14:textId="4A263A9D" w:rsidR="00804674" w:rsidRPr="00804674" w:rsidRDefault="00000000" w:rsidP="00804674">
      <w:pPr>
        <w:jc w:val="center"/>
        <w:rPr>
          <w:rFonts w:ascii="Arial" w:hAnsi="Arial" w:cs="Arial"/>
          <w:b/>
        </w:rPr>
      </w:pPr>
      <w:hyperlink r:id="rId44">
        <w:r w:rsidR="00804674" w:rsidRPr="00804674">
          <w:rPr>
            <w:rFonts w:ascii="Arial" w:hAnsi="Arial" w:cs="Arial"/>
            <w:b/>
            <w:color w:val="0000FF"/>
            <w:u w:val="single"/>
          </w:rPr>
          <w:t>Click here for more webinar information and free registration</w:t>
        </w:r>
      </w:hyperlink>
    </w:p>
    <w:p w14:paraId="6CB79D08" w14:textId="77115E3A" w:rsidR="00804674" w:rsidRPr="00804674" w:rsidRDefault="00804674" w:rsidP="00804674">
      <w:pPr>
        <w:rPr>
          <w:rFonts w:ascii="Arial" w:eastAsia="Calibri" w:hAnsi="Arial" w:cs="Arial"/>
          <w:sz w:val="22"/>
          <w:szCs w:val="22"/>
        </w:rPr>
      </w:pPr>
    </w:p>
    <w:p w14:paraId="16216F7A" w14:textId="7058CD3B" w:rsidR="00804674" w:rsidRPr="00804674" w:rsidRDefault="00804674" w:rsidP="00804674">
      <w:pPr>
        <w:ind w:firstLine="360"/>
        <w:rPr>
          <w:rFonts w:ascii="Arial" w:eastAsia="Calibri" w:hAnsi="Arial" w:cs="Arial"/>
          <w:sz w:val="22"/>
          <w:szCs w:val="22"/>
          <w:highlight w:val="white"/>
        </w:rPr>
      </w:pPr>
      <w:r w:rsidRPr="00804674">
        <w:rPr>
          <w:rFonts w:ascii="Arial" w:hAnsi="Arial" w:cs="Arial"/>
          <w:noProof/>
          <w:sz w:val="22"/>
          <w:szCs w:val="22"/>
        </w:rPr>
        <w:drawing>
          <wp:anchor distT="0" distB="0" distL="114300" distR="114300" simplePos="0" relativeHeight="251773952" behindDoc="0" locked="0" layoutInCell="1" allowOverlap="1" wp14:anchorId="1AE57D4D" wp14:editId="536AE92F">
            <wp:simplePos x="0" y="0"/>
            <wp:positionH relativeFrom="column">
              <wp:posOffset>4672965</wp:posOffset>
            </wp:positionH>
            <wp:positionV relativeFrom="paragraph">
              <wp:posOffset>46355</wp:posOffset>
            </wp:positionV>
            <wp:extent cx="1431185" cy="1788218"/>
            <wp:effectExtent l="0" t="0" r="4445" b="2540"/>
            <wp:wrapSquare wrapText="bothSides"/>
            <wp:docPr id="1" name="image1.jpg" descr="A person in a purple jacke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person in a purple jacket&#10;&#10;Description automatically generated"/>
                    <pic:cNvPicPr preferRelativeResize="0"/>
                  </pic:nvPicPr>
                  <pic:blipFill>
                    <a:blip r:embed="rId45">
                      <a:extLst>
                        <a:ext uri="{28A0092B-C50C-407E-A947-70E740481C1C}">
                          <a14:useLocalDpi xmlns:a14="http://schemas.microsoft.com/office/drawing/2010/main" val="0"/>
                        </a:ext>
                      </a:extLst>
                    </a:blip>
                    <a:srcRect/>
                    <a:stretch>
                      <a:fillRect/>
                    </a:stretch>
                  </pic:blipFill>
                  <pic:spPr>
                    <a:xfrm>
                      <a:off x="0" y="0"/>
                      <a:ext cx="1431185" cy="1788218"/>
                    </a:xfrm>
                    <a:prstGeom prst="rect">
                      <a:avLst/>
                    </a:prstGeom>
                    <a:ln/>
                  </pic:spPr>
                </pic:pic>
              </a:graphicData>
            </a:graphic>
            <wp14:sizeRelH relativeFrom="page">
              <wp14:pctWidth>0</wp14:pctWidth>
            </wp14:sizeRelH>
            <wp14:sizeRelV relativeFrom="page">
              <wp14:pctHeight>0</wp14:pctHeight>
            </wp14:sizeRelV>
          </wp:anchor>
        </w:drawing>
      </w:r>
      <w:r w:rsidRPr="00804674">
        <w:rPr>
          <w:rFonts w:ascii="Arial" w:eastAsia="Calibri" w:hAnsi="Arial" w:cs="Arial"/>
          <w:sz w:val="22"/>
          <w:szCs w:val="22"/>
          <w:highlight w:val="white"/>
        </w:rPr>
        <w:t xml:space="preserve">This webinar will provide suicide awareness and prevention training from NY </w:t>
      </w:r>
      <w:proofErr w:type="spellStart"/>
      <w:r w:rsidRPr="00804674">
        <w:rPr>
          <w:rFonts w:ascii="Arial" w:eastAsia="Calibri" w:hAnsi="Arial" w:cs="Arial"/>
          <w:sz w:val="22"/>
          <w:szCs w:val="22"/>
          <w:highlight w:val="white"/>
        </w:rPr>
        <w:t>FarmNet</w:t>
      </w:r>
      <w:proofErr w:type="spellEnd"/>
      <w:r w:rsidRPr="00804674">
        <w:rPr>
          <w:rFonts w:ascii="Arial" w:eastAsia="Calibri" w:hAnsi="Arial" w:cs="Arial"/>
          <w:sz w:val="22"/>
          <w:szCs w:val="22"/>
          <w:highlight w:val="white"/>
        </w:rPr>
        <w:t xml:space="preserve"> Family Consultant </w:t>
      </w:r>
      <w:hyperlink r:id="rId46">
        <w:r w:rsidRPr="00804674">
          <w:rPr>
            <w:rFonts w:ascii="Arial" w:eastAsia="Calibri" w:hAnsi="Arial" w:cs="Arial"/>
            <w:color w:val="0000FF"/>
            <w:sz w:val="22"/>
            <w:szCs w:val="22"/>
            <w:u w:val="single"/>
          </w:rPr>
          <w:t xml:space="preserve">Jennifer </w:t>
        </w:r>
        <w:proofErr w:type="spellStart"/>
        <w:r w:rsidRPr="00804674">
          <w:rPr>
            <w:rFonts w:ascii="Arial" w:eastAsia="Calibri" w:hAnsi="Arial" w:cs="Arial"/>
            <w:color w:val="0000FF"/>
            <w:sz w:val="22"/>
            <w:szCs w:val="22"/>
            <w:u w:val="single"/>
          </w:rPr>
          <w:t>Schwyzter</w:t>
        </w:r>
        <w:proofErr w:type="spellEnd"/>
        <w:r w:rsidRPr="00804674">
          <w:rPr>
            <w:rFonts w:ascii="Arial" w:eastAsia="Calibri" w:hAnsi="Arial" w:cs="Arial"/>
            <w:color w:val="0000FF"/>
            <w:sz w:val="22"/>
            <w:szCs w:val="22"/>
            <w:u w:val="single"/>
          </w:rPr>
          <w:t>, LMSW,</w:t>
        </w:r>
      </w:hyperlink>
      <w:r w:rsidRPr="00804674">
        <w:rPr>
          <w:rFonts w:ascii="Arial" w:eastAsia="Calibri" w:hAnsi="Arial" w:cs="Arial"/>
          <w:b/>
          <w:sz w:val="22"/>
          <w:szCs w:val="22"/>
        </w:rPr>
        <w:t xml:space="preserve"> </w:t>
      </w:r>
      <w:r w:rsidRPr="00804674">
        <w:rPr>
          <w:rFonts w:ascii="Arial" w:eastAsia="Calibri" w:hAnsi="Arial" w:cs="Arial"/>
          <w:sz w:val="22"/>
          <w:szCs w:val="22"/>
          <w:highlight w:val="white"/>
        </w:rPr>
        <w:t>a mental health professional with an approach that’s relevant to people living in rural communities.</w:t>
      </w:r>
    </w:p>
    <w:p w14:paraId="1BBE5D69" w14:textId="77777777" w:rsidR="00804674" w:rsidRPr="00804674" w:rsidRDefault="00804674" w:rsidP="00804674">
      <w:pPr>
        <w:ind w:firstLine="360"/>
        <w:rPr>
          <w:rFonts w:ascii="Arial" w:eastAsia="Calibri" w:hAnsi="Arial" w:cs="Arial"/>
          <w:sz w:val="22"/>
          <w:szCs w:val="22"/>
          <w:highlight w:val="white"/>
        </w:rPr>
      </w:pPr>
      <w:r w:rsidRPr="00804674">
        <w:rPr>
          <w:rFonts w:ascii="Arial" w:eastAsia="Calibri" w:hAnsi="Arial" w:cs="Arial"/>
          <w:sz w:val="22"/>
          <w:szCs w:val="22"/>
          <w:highlight w:val="white"/>
        </w:rPr>
        <w:t>Learn about:</w:t>
      </w:r>
    </w:p>
    <w:p w14:paraId="7112408F" w14:textId="77777777" w:rsidR="00804674" w:rsidRPr="00804674" w:rsidRDefault="00804674" w:rsidP="00804674">
      <w:pPr>
        <w:numPr>
          <w:ilvl w:val="0"/>
          <w:numId w:val="34"/>
        </w:numPr>
        <w:rPr>
          <w:rFonts w:ascii="Arial" w:hAnsi="Arial" w:cs="Arial"/>
          <w:sz w:val="22"/>
          <w:szCs w:val="22"/>
        </w:rPr>
      </w:pPr>
      <w:r w:rsidRPr="00804674">
        <w:rPr>
          <w:rFonts w:ascii="Arial" w:eastAsia="Calibri" w:hAnsi="Arial" w:cs="Arial"/>
          <w:sz w:val="22"/>
          <w:szCs w:val="22"/>
        </w:rPr>
        <w:t xml:space="preserve">What causes people to consider </w:t>
      </w:r>
      <w:proofErr w:type="gramStart"/>
      <w:r w:rsidRPr="00804674">
        <w:rPr>
          <w:rFonts w:ascii="Arial" w:eastAsia="Calibri" w:hAnsi="Arial" w:cs="Arial"/>
          <w:sz w:val="22"/>
          <w:szCs w:val="22"/>
        </w:rPr>
        <w:t>suicide</w:t>
      </w:r>
      <w:proofErr w:type="gramEnd"/>
    </w:p>
    <w:p w14:paraId="6443AFB9" w14:textId="77777777" w:rsidR="00804674" w:rsidRPr="00804674" w:rsidRDefault="00804674" w:rsidP="00804674">
      <w:pPr>
        <w:numPr>
          <w:ilvl w:val="0"/>
          <w:numId w:val="34"/>
        </w:numPr>
        <w:rPr>
          <w:rFonts w:ascii="Arial" w:hAnsi="Arial" w:cs="Arial"/>
          <w:sz w:val="22"/>
          <w:szCs w:val="22"/>
        </w:rPr>
      </w:pPr>
      <w:r w:rsidRPr="00804674">
        <w:rPr>
          <w:rFonts w:ascii="Arial" w:eastAsia="Calibri" w:hAnsi="Arial" w:cs="Arial"/>
          <w:sz w:val="22"/>
          <w:szCs w:val="22"/>
        </w:rPr>
        <w:t xml:space="preserve">Warning signs that someone may be considering </w:t>
      </w:r>
      <w:proofErr w:type="gramStart"/>
      <w:r w:rsidRPr="00804674">
        <w:rPr>
          <w:rFonts w:ascii="Arial" w:eastAsia="Calibri" w:hAnsi="Arial" w:cs="Arial"/>
          <w:sz w:val="22"/>
          <w:szCs w:val="22"/>
        </w:rPr>
        <w:t>suicide</w:t>
      </w:r>
      <w:proofErr w:type="gramEnd"/>
    </w:p>
    <w:p w14:paraId="13B93D21" w14:textId="77777777" w:rsidR="00804674" w:rsidRPr="00804674" w:rsidRDefault="00804674" w:rsidP="00804674">
      <w:pPr>
        <w:numPr>
          <w:ilvl w:val="0"/>
          <w:numId w:val="34"/>
        </w:numPr>
        <w:rPr>
          <w:rFonts w:ascii="Arial" w:hAnsi="Arial" w:cs="Arial"/>
          <w:sz w:val="22"/>
          <w:szCs w:val="22"/>
        </w:rPr>
      </w:pPr>
      <w:r w:rsidRPr="00804674">
        <w:rPr>
          <w:rFonts w:ascii="Arial" w:eastAsia="Calibri" w:hAnsi="Arial" w:cs="Arial"/>
          <w:sz w:val="22"/>
          <w:szCs w:val="22"/>
        </w:rPr>
        <w:t xml:space="preserve">Strategies for managing one’s own mental </w:t>
      </w:r>
      <w:proofErr w:type="gramStart"/>
      <w:r w:rsidRPr="00804674">
        <w:rPr>
          <w:rFonts w:ascii="Arial" w:eastAsia="Calibri" w:hAnsi="Arial" w:cs="Arial"/>
          <w:sz w:val="22"/>
          <w:szCs w:val="22"/>
        </w:rPr>
        <w:t>health</w:t>
      </w:r>
      <w:proofErr w:type="gramEnd"/>
    </w:p>
    <w:p w14:paraId="446AC433" w14:textId="77777777" w:rsidR="00804674" w:rsidRPr="00804674" w:rsidRDefault="00804674" w:rsidP="00804674">
      <w:pPr>
        <w:numPr>
          <w:ilvl w:val="0"/>
          <w:numId w:val="34"/>
        </w:numPr>
        <w:rPr>
          <w:rFonts w:ascii="Arial" w:hAnsi="Arial" w:cs="Arial"/>
          <w:sz w:val="22"/>
          <w:szCs w:val="22"/>
        </w:rPr>
      </w:pPr>
      <w:r w:rsidRPr="00804674">
        <w:rPr>
          <w:rFonts w:ascii="Arial" w:eastAsia="Calibri" w:hAnsi="Arial" w:cs="Arial"/>
          <w:sz w:val="22"/>
          <w:szCs w:val="22"/>
        </w:rPr>
        <w:t>How to get help for someone in a suicidal crisis.</w:t>
      </w:r>
    </w:p>
    <w:p w14:paraId="4EF5AE9F" w14:textId="77777777" w:rsidR="00804674" w:rsidRPr="00804674" w:rsidRDefault="00804674" w:rsidP="00804674">
      <w:pPr>
        <w:ind w:firstLine="360"/>
        <w:rPr>
          <w:rFonts w:ascii="Arial" w:eastAsia="Calibri" w:hAnsi="Arial" w:cs="Arial"/>
          <w:sz w:val="22"/>
          <w:szCs w:val="22"/>
        </w:rPr>
      </w:pPr>
      <w:r w:rsidRPr="00804674">
        <w:rPr>
          <w:rFonts w:ascii="Arial" w:eastAsia="Calibri" w:hAnsi="Arial" w:cs="Arial"/>
          <w:sz w:val="22"/>
          <w:szCs w:val="22"/>
        </w:rPr>
        <w:t xml:space="preserve">The webinar will be moderated by Rural Minds Vice President of Communications Julie Lux and presented live via Zoom with the option to hear audio as listen-only. </w:t>
      </w:r>
    </w:p>
    <w:p w14:paraId="4238D849" w14:textId="77777777" w:rsidR="00804674" w:rsidRPr="00804674" w:rsidRDefault="00804674" w:rsidP="00804674">
      <w:pPr>
        <w:ind w:firstLine="360"/>
        <w:rPr>
          <w:rFonts w:ascii="Arial" w:eastAsia="Calibri" w:hAnsi="Arial" w:cs="Arial"/>
          <w:sz w:val="22"/>
          <w:szCs w:val="22"/>
        </w:rPr>
      </w:pPr>
      <w:r w:rsidRPr="00804674">
        <w:rPr>
          <w:rFonts w:ascii="Arial" w:eastAsia="Calibri" w:hAnsi="Arial" w:cs="Arial"/>
          <w:sz w:val="22"/>
          <w:szCs w:val="22"/>
        </w:rPr>
        <w:t>To honor the confidentiality and privacy of those attending this webinar, attendees will only be able to see the webinar presenters and no one watching the webinar will be able to see the name or image of any other person who is watching the webinar.</w:t>
      </w:r>
    </w:p>
    <w:p w14:paraId="19CE5026" w14:textId="77777777" w:rsidR="00804674" w:rsidRPr="00804674" w:rsidRDefault="00000000" w:rsidP="00804674">
      <w:pPr>
        <w:jc w:val="center"/>
        <w:rPr>
          <w:rFonts w:ascii="Arial" w:hAnsi="Arial" w:cs="Arial"/>
          <w:sz w:val="22"/>
          <w:szCs w:val="22"/>
        </w:rPr>
      </w:pPr>
      <w:hyperlink r:id="rId47" w:anchor="/registration">
        <w:r w:rsidR="00804674" w:rsidRPr="00804674">
          <w:rPr>
            <w:rFonts w:ascii="Arial" w:eastAsia="Calibri" w:hAnsi="Arial" w:cs="Arial"/>
            <w:b/>
            <w:color w:val="0000FF"/>
            <w:u w:val="single"/>
          </w:rPr>
          <w:t>Register Now!</w:t>
        </w:r>
      </w:hyperlink>
    </w:p>
    <w:p w14:paraId="0B39D6D4" w14:textId="77777777" w:rsidR="00804674" w:rsidRPr="009116FB" w:rsidRDefault="00804674" w:rsidP="009116FB">
      <w:pPr>
        <w:rPr>
          <w:rFonts w:ascii="Arial" w:hAnsi="Arial" w:cs="Arial"/>
          <w:sz w:val="22"/>
          <w:szCs w:val="22"/>
        </w:rPr>
      </w:pPr>
    </w:p>
    <w:p w14:paraId="3DA32B76" w14:textId="77777777" w:rsidR="00C53CE2" w:rsidRPr="00827915" w:rsidRDefault="00C53CE2" w:rsidP="009116FB">
      <w:pPr>
        <w:pStyle w:val="NormalWeb"/>
        <w:spacing w:before="0" w:beforeAutospacing="0" w:after="0" w:afterAutospacing="0"/>
        <w:rPr>
          <w:rFonts w:ascii="Arial" w:hAnsi="Arial" w:cs="Arial"/>
          <w:i/>
          <w:iCs/>
          <w:color w:val="000000"/>
          <w:sz w:val="21"/>
          <w:szCs w:val="21"/>
        </w:rPr>
      </w:pPr>
    </w:p>
    <w:p w14:paraId="3549AC5C" w14:textId="350DE17C" w:rsidR="00B30875" w:rsidRDefault="00827915" w:rsidP="00C33B0B">
      <w:pPr>
        <w:ind w:firstLine="360"/>
        <w:jc w:val="center"/>
        <w:rPr>
          <w:rStyle w:val="Emphasis"/>
          <w:rFonts w:ascii="Arial" w:hAnsi="Arial" w:cs="Arial"/>
          <w:i w:val="0"/>
          <w:iCs w:val="0"/>
          <w:sz w:val="22"/>
          <w:szCs w:val="22"/>
        </w:rPr>
      </w:pPr>
      <w:bookmarkStart w:id="55" w:name="JGPin"/>
      <w:bookmarkEnd w:id="55"/>
      <w:r>
        <w:rPr>
          <w:rFonts w:ascii="Arial" w:hAnsi="Arial" w:cs="Arial"/>
          <w:noProof/>
          <w:sz w:val="22"/>
          <w:szCs w:val="22"/>
        </w:rPr>
        <w:drawing>
          <wp:inline distT="0" distB="0" distL="0" distR="0" wp14:anchorId="75B37114" wp14:editId="0EA238A2">
            <wp:extent cx="3566160" cy="3566160"/>
            <wp:effectExtent l="12700" t="12700" r="15240" b="15240"/>
            <wp:docPr id="610589057" name="Picture 1" descr="A red and white sign with white text&#10;&#10;Description automatically generated">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589057" name="Picture 1" descr="A red and white sign with white text&#10;&#10;Description automatically generated">
                      <a:hlinkClick r:id="rId48"/>
                    </pic:cNvPr>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566160" cy="3566160"/>
                    </a:xfrm>
                    <a:prstGeom prst="rect">
                      <a:avLst/>
                    </a:prstGeom>
                    <a:ln>
                      <a:solidFill>
                        <a:srgbClr val="FF0000"/>
                      </a:solidFill>
                    </a:ln>
                  </pic:spPr>
                </pic:pic>
              </a:graphicData>
            </a:graphic>
          </wp:inline>
        </w:drawing>
      </w:r>
    </w:p>
    <w:p w14:paraId="0AB4E237" w14:textId="77777777" w:rsidR="00995F8A" w:rsidRPr="00BC04A6" w:rsidRDefault="00995F8A" w:rsidP="00C33B0B">
      <w:pPr>
        <w:ind w:firstLine="360"/>
        <w:jc w:val="center"/>
        <w:rPr>
          <w:rStyle w:val="Emphasis"/>
          <w:rFonts w:ascii="Arial" w:hAnsi="Arial" w:cs="Arial"/>
          <w:i w:val="0"/>
          <w:iCs w:val="0"/>
          <w:sz w:val="22"/>
          <w:szCs w:val="22"/>
        </w:rPr>
      </w:pPr>
    </w:p>
    <w:p w14:paraId="335DF229" w14:textId="2E59B5AC" w:rsidR="002A3FB7" w:rsidRPr="0094569F" w:rsidRDefault="007155A3" w:rsidP="00C33B0B">
      <w:pPr>
        <w:pStyle w:val="NormalWeb"/>
        <w:spacing w:before="0" w:beforeAutospacing="0" w:after="0" w:afterAutospacing="0"/>
        <w:jc w:val="center"/>
        <w:rPr>
          <w:rFonts w:ascii="Arial" w:hAnsi="Arial" w:cs="Arial"/>
          <w:i/>
          <w:iCs/>
          <w:color w:val="000000"/>
          <w:sz w:val="21"/>
          <w:szCs w:val="21"/>
        </w:rPr>
      </w:pPr>
      <w:r>
        <w:rPr>
          <w:rFonts w:ascii="Arial" w:hAnsi="Arial" w:cs="Arial"/>
          <w:b/>
          <w:bCs/>
          <w:noProof/>
          <w:sz w:val="22"/>
          <w:szCs w:val="22"/>
        </w:rPr>
        <w:drawing>
          <wp:inline distT="0" distB="0" distL="0" distR="0" wp14:anchorId="67781A9B" wp14:editId="6C7B6670">
            <wp:extent cx="5564496" cy="3474720"/>
            <wp:effectExtent l="12700" t="12700" r="11430" b="17780"/>
            <wp:docPr id="112251098" name="Picture 7" descr="A close-up of a pair of shoes&#10;&#10;Description automatically generated">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1098" name="Picture 7" descr="A close-up of a pair of shoes&#10;&#10;Description automatically generated">
                      <a:hlinkClick r:id="rId50"/>
                    </pic:cNvPr>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564496" cy="3474720"/>
                    </a:xfrm>
                    <a:prstGeom prst="rect">
                      <a:avLst/>
                    </a:prstGeom>
                    <a:ln w="12700">
                      <a:solidFill>
                        <a:srgbClr val="0070C0"/>
                      </a:solidFill>
                    </a:ln>
                  </pic:spPr>
                </pic:pic>
              </a:graphicData>
            </a:graphic>
          </wp:inline>
        </w:drawing>
      </w:r>
    </w:p>
    <w:p w14:paraId="6D5CAB55" w14:textId="77777777" w:rsidR="00A95773" w:rsidRPr="004343F6" w:rsidRDefault="00A95773" w:rsidP="00156DED">
      <w:pPr>
        <w:pStyle w:val="NormalWeb"/>
        <w:spacing w:before="0" w:beforeAutospacing="0" w:after="0" w:afterAutospacing="0"/>
        <w:rPr>
          <w:rFonts w:ascii="Arial" w:hAnsi="Arial" w:cs="Arial"/>
          <w:i/>
          <w:iCs/>
          <w:color w:val="000000"/>
          <w:sz w:val="21"/>
          <w:szCs w:val="21"/>
        </w:rPr>
      </w:pPr>
    </w:p>
    <w:p w14:paraId="012DF727" w14:textId="5A4588BC" w:rsidR="007F4317" w:rsidRPr="00B30875" w:rsidRDefault="007155A3" w:rsidP="00B30875">
      <w:pPr>
        <w:shd w:val="clear" w:color="auto" w:fill="FFFFFF"/>
        <w:jc w:val="center"/>
        <w:textAlignment w:val="baseline"/>
        <w:rPr>
          <w:rFonts w:ascii="Arial" w:hAnsi="Arial" w:cs="Arial"/>
          <w:color w:val="000000"/>
          <w:sz w:val="22"/>
          <w:szCs w:val="22"/>
        </w:rPr>
      </w:pPr>
      <w:bookmarkStart w:id="56" w:name="_Order_your_2023"/>
      <w:bookmarkStart w:id="57" w:name="_USDA_Launches_Feds"/>
      <w:bookmarkStart w:id="58" w:name="_Introducing_USPS_Ground"/>
      <w:bookmarkEnd w:id="56"/>
      <w:bookmarkEnd w:id="57"/>
      <w:bookmarkEnd w:id="58"/>
      <w:r>
        <w:rPr>
          <w:rFonts w:ascii="Arial" w:hAnsi="Arial" w:cs="Arial"/>
          <w:noProof/>
          <w:color w:val="000000"/>
          <w:sz w:val="22"/>
          <w:szCs w:val="22"/>
        </w:rPr>
        <w:drawing>
          <wp:inline distT="0" distB="0" distL="0" distR="0" wp14:anchorId="0D67C462" wp14:editId="6E5EE3AC">
            <wp:extent cx="2743200" cy="2743200"/>
            <wp:effectExtent l="12700" t="12700" r="12700" b="12700"/>
            <wp:docPr id="1258774281" name="Picture 1" descr="A book advertisement for a comic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774281" name="Picture 1" descr="A book advertisement for a comic book&#10;&#10;Description automatically generated"/>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743200" cy="2743200"/>
                    </a:xfrm>
                    <a:prstGeom prst="rect">
                      <a:avLst/>
                    </a:prstGeom>
                    <a:ln w="12700">
                      <a:solidFill>
                        <a:schemeClr val="accent1"/>
                      </a:solidFill>
                    </a:ln>
                  </pic:spPr>
                </pic:pic>
              </a:graphicData>
            </a:graphic>
          </wp:inline>
        </w:drawing>
      </w:r>
      <w:bookmarkStart w:id="59" w:name="_National_Grange_President"/>
      <w:bookmarkStart w:id="60" w:name="_Testing_remains_important"/>
      <w:bookmarkStart w:id="61" w:name="_May_Events_1"/>
      <w:bookmarkStart w:id="62" w:name="_Submit_your_holiday"/>
      <w:bookmarkStart w:id="63" w:name="SupplyStoreJunior"/>
      <w:bookmarkStart w:id="64" w:name="supplystoreguide"/>
      <w:bookmarkStart w:id="65" w:name="SupplyStorePlaque"/>
      <w:bookmarkStart w:id="66" w:name="_Grange_Member_Benefit:_3"/>
      <w:bookmarkStart w:id="67" w:name="_Grange_Member_Benefit:"/>
      <w:bookmarkStart w:id="68" w:name="_Grange_Member_Benefit:_1"/>
      <w:bookmarkStart w:id="69" w:name="SupplyStoreStickers"/>
      <w:bookmarkEnd w:id="59"/>
      <w:bookmarkEnd w:id="60"/>
      <w:bookmarkEnd w:id="61"/>
      <w:bookmarkEnd w:id="62"/>
      <w:bookmarkEnd w:id="63"/>
      <w:bookmarkEnd w:id="64"/>
      <w:bookmarkEnd w:id="65"/>
      <w:bookmarkEnd w:id="66"/>
      <w:bookmarkEnd w:id="67"/>
      <w:bookmarkEnd w:id="68"/>
      <w:bookmarkEnd w:id="69"/>
      <w:r w:rsidR="00B30875">
        <w:rPr>
          <w:rFonts w:ascii="Arial" w:hAnsi="Arial" w:cs="Arial"/>
          <w:color w:val="000000"/>
          <w:sz w:val="22"/>
          <w:szCs w:val="22"/>
        </w:rPr>
        <w:tab/>
      </w:r>
      <w:r w:rsidR="00A51D7C">
        <w:rPr>
          <w:rFonts w:ascii="Arial" w:hAnsi="Arial" w:cs="Arial"/>
          <w:b/>
          <w:bCs/>
          <w:noProof/>
          <w:sz w:val="22"/>
          <w:szCs w:val="22"/>
        </w:rPr>
        <w:drawing>
          <wp:inline distT="0" distB="0" distL="0" distR="0" wp14:anchorId="655D5CB2" wp14:editId="329323F3">
            <wp:extent cx="2743200" cy="2743200"/>
            <wp:effectExtent l="12700" t="12700" r="12700" b="12700"/>
            <wp:docPr id="21" name="Picture 21" descr="A picture containing text, screenshot, font, logo&#10;&#10;Description automatically generated">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screenshot, font, logo&#10;&#10;Description automatically generated">
                      <a:hlinkClick r:id="rId53"/>
                    </pic:cNvPr>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743200" cy="2743200"/>
                    </a:xfrm>
                    <a:prstGeom prst="rect">
                      <a:avLst/>
                    </a:prstGeom>
                    <a:ln w="12700">
                      <a:solidFill>
                        <a:srgbClr val="0070C0"/>
                      </a:solidFill>
                    </a:ln>
                  </pic:spPr>
                </pic:pic>
              </a:graphicData>
            </a:graphic>
          </wp:inline>
        </w:drawing>
      </w:r>
    </w:p>
    <w:p w14:paraId="7FBCE90E" w14:textId="5AC497DF" w:rsidR="004A7F7B" w:rsidRDefault="004A7F7B" w:rsidP="006761C2">
      <w:pPr>
        <w:pStyle w:val="Heading1"/>
        <w:rPr>
          <w:rFonts w:ascii="Arial" w:hAnsi="Arial" w:cs="Arial"/>
          <w:b/>
          <w:bCs/>
          <w:sz w:val="28"/>
          <w:szCs w:val="28"/>
          <w:u w:val="single"/>
        </w:rPr>
      </w:pPr>
      <w:bookmarkStart w:id="70" w:name="_Grange_Member_Benefit:_5"/>
      <w:bookmarkEnd w:id="70"/>
      <w:r w:rsidRPr="002752BE">
        <w:rPr>
          <w:rFonts w:ascii="Arial" w:hAnsi="Arial" w:cs="Arial"/>
          <w:b/>
          <w:bCs/>
          <w:sz w:val="28"/>
          <w:szCs w:val="28"/>
          <w:u w:val="single"/>
        </w:rPr>
        <w:t xml:space="preserve">Grange Member Benefit: </w:t>
      </w:r>
      <w:r w:rsidR="00000837">
        <w:rPr>
          <w:rFonts w:ascii="Arial" w:hAnsi="Arial" w:cs="Arial"/>
          <w:b/>
          <w:bCs/>
          <w:sz w:val="28"/>
          <w:szCs w:val="28"/>
          <w:u w:val="single"/>
        </w:rPr>
        <w:t>Start Hearing</w:t>
      </w:r>
    </w:p>
    <w:p w14:paraId="27B86634" w14:textId="43032219" w:rsidR="00BC04A6" w:rsidRDefault="00DE28F2" w:rsidP="00BC04A6">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r w:rsidRPr="004271EC">
        <w:rPr>
          <w:rFonts w:ascii="Arial" w:hAnsi="Arial" w:cs="Arial"/>
          <w:noProof/>
          <w:color w:val="000000" w:themeColor="text1"/>
          <w:sz w:val="21"/>
          <w:szCs w:val="21"/>
          <w:bdr w:val="none" w:sz="0" w:space="0" w:color="auto" w:frame="1"/>
        </w:rPr>
        <w:drawing>
          <wp:anchor distT="0" distB="0" distL="114300" distR="114300" simplePos="0" relativeHeight="251772928" behindDoc="0" locked="0" layoutInCell="1" allowOverlap="1" wp14:anchorId="4F1B4743" wp14:editId="20867AE5">
            <wp:simplePos x="0" y="0"/>
            <wp:positionH relativeFrom="column">
              <wp:posOffset>-13970</wp:posOffset>
            </wp:positionH>
            <wp:positionV relativeFrom="paragraph">
              <wp:posOffset>88265</wp:posOffset>
            </wp:positionV>
            <wp:extent cx="2400300" cy="591820"/>
            <wp:effectExtent l="0" t="0" r="0" b="5080"/>
            <wp:wrapSquare wrapText="bothSides"/>
            <wp:docPr id="14839173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917347" name="Picture 1"/>
                    <pic:cNvPicPr/>
                  </pic:nvPicPr>
                  <pic:blipFill>
                    <a:blip r:embed="rId55">
                      <a:extLst>
                        <a:ext uri="{28A0092B-C50C-407E-A947-70E740481C1C}">
                          <a14:useLocalDpi xmlns:a14="http://schemas.microsoft.com/office/drawing/2010/main" val="0"/>
                        </a:ext>
                      </a:extLst>
                    </a:blip>
                    <a:stretch>
                      <a:fillRect/>
                    </a:stretch>
                  </pic:blipFill>
                  <pic:spPr>
                    <a:xfrm>
                      <a:off x="0" y="0"/>
                      <a:ext cx="2400300" cy="591820"/>
                    </a:xfrm>
                    <a:prstGeom prst="rect">
                      <a:avLst/>
                    </a:prstGeom>
                  </pic:spPr>
                </pic:pic>
              </a:graphicData>
            </a:graphic>
            <wp14:sizeRelH relativeFrom="page">
              <wp14:pctWidth>0</wp14:pctWidth>
            </wp14:sizeRelH>
            <wp14:sizeRelV relativeFrom="page">
              <wp14:pctHeight>0</wp14:pctHeight>
            </wp14:sizeRelV>
          </wp:anchor>
        </w:drawing>
      </w:r>
    </w:p>
    <w:p w14:paraId="48FDFA76" w14:textId="77777777" w:rsidR="00DE28F2" w:rsidRDefault="00000837" w:rsidP="00000837">
      <w:pPr>
        <w:shd w:val="clear" w:color="auto" w:fill="FFFFFF"/>
        <w:spacing w:line="276" w:lineRule="auto"/>
        <w:ind w:firstLine="360"/>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t xml:space="preserve">Helping you find the best solution for your hearing needs and lifestyle – at the best value. </w:t>
      </w:r>
    </w:p>
    <w:p w14:paraId="51F23FE0" w14:textId="77777777" w:rsidR="00DE28F2" w:rsidRDefault="00DE28F2" w:rsidP="00000837">
      <w:pPr>
        <w:shd w:val="clear" w:color="auto" w:fill="FFFFFF"/>
        <w:spacing w:line="276" w:lineRule="auto"/>
        <w:ind w:firstLine="360"/>
        <w:rPr>
          <w:rFonts w:ascii="Arial" w:hAnsi="Arial" w:cs="Arial"/>
          <w:color w:val="000000" w:themeColor="text1"/>
          <w:sz w:val="21"/>
          <w:szCs w:val="21"/>
          <w:bdr w:val="none" w:sz="0" w:space="0" w:color="auto" w:frame="1"/>
        </w:rPr>
      </w:pPr>
    </w:p>
    <w:p w14:paraId="4F83E1EB" w14:textId="527E4A39" w:rsidR="00000837" w:rsidRPr="00000837" w:rsidRDefault="00000837" w:rsidP="00000837">
      <w:pPr>
        <w:shd w:val="clear" w:color="auto" w:fill="FFFFFF"/>
        <w:spacing w:line="276" w:lineRule="auto"/>
        <w:ind w:firstLine="360"/>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t>Grange Members and their families receive:</w:t>
      </w:r>
    </w:p>
    <w:p w14:paraId="42E2DAFC" w14:textId="77777777" w:rsidR="00000837" w:rsidRDefault="00000837" w:rsidP="00000837">
      <w:pPr>
        <w:pStyle w:val="ListParagraph"/>
        <w:numPr>
          <w:ilvl w:val="0"/>
          <w:numId w:val="35"/>
        </w:numPr>
        <w:shd w:val="clear" w:color="auto" w:fill="FFFFFF"/>
        <w:spacing w:line="276" w:lineRule="auto"/>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t xml:space="preserve">Discounts up to 48% on today’s latest technology, including hearing aids and tinnitus </w:t>
      </w:r>
      <w:proofErr w:type="gramStart"/>
      <w:r w:rsidRPr="00000837">
        <w:rPr>
          <w:rFonts w:ascii="Arial" w:hAnsi="Arial" w:cs="Arial"/>
          <w:color w:val="000000" w:themeColor="text1"/>
          <w:sz w:val="21"/>
          <w:szCs w:val="21"/>
          <w:bdr w:val="none" w:sz="0" w:space="0" w:color="auto" w:frame="1"/>
        </w:rPr>
        <w:t>options</w:t>
      </w:r>
      <w:proofErr w:type="gramEnd"/>
    </w:p>
    <w:p w14:paraId="26152C8B" w14:textId="77777777" w:rsidR="00000837" w:rsidRDefault="00000837" w:rsidP="00000837">
      <w:pPr>
        <w:pStyle w:val="ListParagraph"/>
        <w:numPr>
          <w:ilvl w:val="0"/>
          <w:numId w:val="35"/>
        </w:numPr>
        <w:shd w:val="clear" w:color="auto" w:fill="FFFFFF"/>
        <w:spacing w:line="276" w:lineRule="auto"/>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t>FREE annual hearing consultations</w:t>
      </w:r>
    </w:p>
    <w:p w14:paraId="4E20C6A2" w14:textId="77777777" w:rsidR="00000837" w:rsidRDefault="00000837" w:rsidP="00000837">
      <w:pPr>
        <w:pStyle w:val="ListParagraph"/>
        <w:numPr>
          <w:ilvl w:val="0"/>
          <w:numId w:val="35"/>
        </w:numPr>
        <w:shd w:val="clear" w:color="auto" w:fill="FFFFFF"/>
        <w:spacing w:line="276" w:lineRule="auto"/>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t>Access to a nationwide network of 3,000+ hearing professionals</w:t>
      </w:r>
    </w:p>
    <w:p w14:paraId="41E82476" w14:textId="77777777" w:rsidR="00000837" w:rsidRDefault="00000837" w:rsidP="00000837">
      <w:pPr>
        <w:pStyle w:val="ListParagraph"/>
        <w:numPr>
          <w:ilvl w:val="0"/>
          <w:numId w:val="35"/>
        </w:numPr>
        <w:shd w:val="clear" w:color="auto" w:fill="FFFFFF"/>
        <w:spacing w:line="276" w:lineRule="auto"/>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t>Three-year supply of FREE batteries (40 cells per hearing aid purchased per year)</w:t>
      </w:r>
    </w:p>
    <w:p w14:paraId="78705E24" w14:textId="77777777" w:rsidR="00000837" w:rsidRDefault="00000837" w:rsidP="00000837">
      <w:pPr>
        <w:pStyle w:val="ListParagraph"/>
        <w:numPr>
          <w:ilvl w:val="0"/>
          <w:numId w:val="35"/>
        </w:numPr>
        <w:shd w:val="clear" w:color="auto" w:fill="FFFFFF"/>
        <w:spacing w:line="276" w:lineRule="auto"/>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t>One year of free office visits (limit of six)</w:t>
      </w:r>
    </w:p>
    <w:p w14:paraId="545886C3" w14:textId="77777777" w:rsidR="00000837" w:rsidRDefault="00000837" w:rsidP="00000837">
      <w:pPr>
        <w:pStyle w:val="ListParagraph"/>
        <w:numPr>
          <w:ilvl w:val="0"/>
          <w:numId w:val="35"/>
        </w:numPr>
        <w:shd w:val="clear" w:color="auto" w:fill="FFFFFF"/>
        <w:spacing w:line="276" w:lineRule="auto"/>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lastRenderedPageBreak/>
        <w:t>60-day risk-free trial period</w:t>
      </w:r>
    </w:p>
    <w:p w14:paraId="491167C9" w14:textId="77777777" w:rsidR="00000837" w:rsidRDefault="00000837" w:rsidP="00000837">
      <w:pPr>
        <w:pStyle w:val="ListParagraph"/>
        <w:numPr>
          <w:ilvl w:val="0"/>
          <w:numId w:val="35"/>
        </w:numPr>
        <w:shd w:val="clear" w:color="auto" w:fill="FFFFFF"/>
        <w:spacing w:line="276" w:lineRule="auto"/>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t xml:space="preserve">FREE Deluxe Warranty Plan, including loss and </w:t>
      </w:r>
      <w:proofErr w:type="gramStart"/>
      <w:r w:rsidRPr="00000837">
        <w:rPr>
          <w:rFonts w:ascii="Arial" w:hAnsi="Arial" w:cs="Arial"/>
          <w:color w:val="000000" w:themeColor="text1"/>
          <w:sz w:val="21"/>
          <w:szCs w:val="21"/>
          <w:bdr w:val="none" w:sz="0" w:space="0" w:color="auto" w:frame="1"/>
        </w:rPr>
        <w:t>damage</w:t>
      </w:r>
      <w:proofErr w:type="gramEnd"/>
    </w:p>
    <w:p w14:paraId="479A4C39" w14:textId="6336D189" w:rsidR="00000837" w:rsidRPr="00000837" w:rsidRDefault="00000837" w:rsidP="00000837">
      <w:pPr>
        <w:pStyle w:val="ListParagraph"/>
        <w:numPr>
          <w:ilvl w:val="0"/>
          <w:numId w:val="35"/>
        </w:numPr>
        <w:shd w:val="clear" w:color="auto" w:fill="FFFFFF"/>
        <w:spacing w:line="276" w:lineRule="auto"/>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t>Financing plans available (subject to credit approval)</w:t>
      </w:r>
    </w:p>
    <w:p w14:paraId="73F4FAB5" w14:textId="725F9298" w:rsidR="00000837" w:rsidRDefault="00000837" w:rsidP="00000837">
      <w:pPr>
        <w:shd w:val="clear" w:color="auto" w:fill="FFFFFF"/>
        <w:spacing w:line="276" w:lineRule="auto"/>
        <w:ind w:firstLine="360"/>
        <w:rPr>
          <w:rFonts w:ascii="Arial" w:hAnsi="Arial" w:cs="Arial"/>
          <w:color w:val="000000" w:themeColor="text1"/>
          <w:sz w:val="21"/>
          <w:szCs w:val="21"/>
          <w:bdr w:val="none" w:sz="0" w:space="0" w:color="auto" w:frame="1"/>
        </w:rPr>
      </w:pPr>
      <w:r w:rsidRPr="00000837">
        <w:rPr>
          <w:rFonts w:ascii="Arial" w:hAnsi="Arial" w:cs="Arial"/>
          <w:color w:val="000000" w:themeColor="text1"/>
          <w:sz w:val="21"/>
          <w:szCs w:val="21"/>
          <w:bdr w:val="none" w:sz="0" w:space="0" w:color="auto" w:frame="1"/>
        </w:rPr>
        <w:t xml:space="preserve">With Start Hearing, their Hearing Care Advisors are with you each step of the way. To find out more and to schedule your hearing consultation, please call 888-461-3209 or visit </w:t>
      </w:r>
      <w:hyperlink r:id="rId56" w:history="1">
        <w:r w:rsidRPr="00CF1177">
          <w:rPr>
            <w:rStyle w:val="Hyperlink"/>
            <w:rFonts w:ascii="Arial" w:hAnsi="Arial" w:cs="Arial"/>
            <w:sz w:val="21"/>
            <w:szCs w:val="21"/>
            <w:bdr w:val="none" w:sz="0" w:space="0" w:color="auto" w:frame="1"/>
          </w:rPr>
          <w:t>www.starthearing.com/partners/grange</w:t>
        </w:r>
      </w:hyperlink>
      <w:r w:rsidRPr="00000837">
        <w:rPr>
          <w:rFonts w:ascii="Arial" w:hAnsi="Arial" w:cs="Arial"/>
          <w:color w:val="000000" w:themeColor="text1"/>
          <w:sz w:val="21"/>
          <w:szCs w:val="21"/>
          <w:bdr w:val="none" w:sz="0" w:space="0" w:color="auto" w:frame="1"/>
        </w:rPr>
        <w:t>.</w:t>
      </w:r>
    </w:p>
    <w:p w14:paraId="19B28912" w14:textId="77777777" w:rsidR="00995F8A" w:rsidRDefault="00995F8A" w:rsidP="00000837">
      <w:pPr>
        <w:shd w:val="clear" w:color="auto" w:fill="FFFFFF"/>
        <w:spacing w:line="276" w:lineRule="auto"/>
        <w:ind w:firstLine="360"/>
        <w:rPr>
          <w:rFonts w:ascii="Arial" w:hAnsi="Arial" w:cs="Arial"/>
          <w:color w:val="000000" w:themeColor="text1"/>
          <w:sz w:val="21"/>
          <w:szCs w:val="21"/>
          <w:bdr w:val="none" w:sz="0" w:space="0" w:color="auto" w:frame="1"/>
        </w:rPr>
      </w:pPr>
    </w:p>
    <w:p w14:paraId="1B5ADE72" w14:textId="77777777" w:rsidR="00000837" w:rsidRDefault="00000837" w:rsidP="00000837">
      <w:pPr>
        <w:shd w:val="clear" w:color="auto" w:fill="FFFFFF"/>
        <w:spacing w:line="276" w:lineRule="auto"/>
        <w:ind w:firstLine="360"/>
        <w:rPr>
          <w:rFonts w:ascii="Arial" w:hAnsi="Arial" w:cs="Arial"/>
          <w:color w:val="000000" w:themeColor="text1"/>
          <w:sz w:val="21"/>
          <w:szCs w:val="21"/>
          <w:bdr w:val="none" w:sz="0" w:space="0" w:color="auto" w:frame="1"/>
        </w:rPr>
      </w:pPr>
    </w:p>
    <w:p w14:paraId="6B1F1581" w14:textId="2288E0A3" w:rsidR="00995F8A" w:rsidRDefault="00BC04A6" w:rsidP="00995F8A">
      <w:pPr>
        <w:shd w:val="clear" w:color="auto" w:fill="FFFFFF"/>
        <w:spacing w:line="276" w:lineRule="auto"/>
        <w:ind w:firstLine="360"/>
      </w:pPr>
      <w:r>
        <w:rPr>
          <w:noProof/>
        </w:rPr>
        <w:drawing>
          <wp:inline distT="0" distB="0" distL="0" distR="0" wp14:anchorId="150B0F5C" wp14:editId="3B401E18">
            <wp:extent cx="5295743" cy="2468880"/>
            <wp:effectExtent l="0" t="0" r="635" b="0"/>
            <wp:docPr id="1737034283" name="Picture 2">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57"/>
                    </pic:cNvPr>
                    <pic:cNvPicPr/>
                  </pic:nvPicPr>
                  <pic:blipFill>
                    <a:blip r:embed="rId58">
                      <a:extLst>
                        <a:ext uri="{28A0092B-C50C-407E-A947-70E740481C1C}">
                          <a14:useLocalDpi xmlns:a14="http://schemas.microsoft.com/office/drawing/2010/main" val="0"/>
                        </a:ext>
                      </a:extLst>
                    </a:blip>
                    <a:stretch>
                      <a:fillRect/>
                    </a:stretch>
                  </pic:blipFill>
                  <pic:spPr>
                    <a:xfrm>
                      <a:off x="0" y="0"/>
                      <a:ext cx="5295743" cy="2468880"/>
                    </a:xfrm>
                    <a:prstGeom prst="rect">
                      <a:avLst/>
                    </a:prstGeom>
                  </pic:spPr>
                </pic:pic>
              </a:graphicData>
            </a:graphic>
          </wp:inline>
        </w:drawing>
      </w:r>
    </w:p>
    <w:p w14:paraId="4A0FE05D" w14:textId="77777777" w:rsidR="00995F8A" w:rsidRDefault="00995F8A" w:rsidP="00995F8A">
      <w:pPr>
        <w:shd w:val="clear" w:color="auto" w:fill="FFFFFF"/>
        <w:spacing w:line="276" w:lineRule="auto"/>
        <w:ind w:firstLine="360"/>
      </w:pPr>
    </w:p>
    <w:p w14:paraId="34883E66" w14:textId="77777777" w:rsidR="00B30875" w:rsidRDefault="00B30875" w:rsidP="00B30875">
      <w:pPr>
        <w:shd w:val="clear" w:color="auto" w:fill="FFFFFF"/>
        <w:spacing w:line="233" w:lineRule="atLeast"/>
        <w:jc w:val="center"/>
      </w:pPr>
    </w:p>
    <w:p w14:paraId="4B48EB1E" w14:textId="66A20C3A" w:rsidR="002643E7" w:rsidRPr="007155A3" w:rsidRDefault="007155A3" w:rsidP="00B30875">
      <w:pPr>
        <w:shd w:val="clear" w:color="auto" w:fill="FFFFFF"/>
        <w:spacing w:line="233" w:lineRule="atLeast"/>
        <w:jc w:val="center"/>
        <w:rPr>
          <w:rFonts w:ascii="Arial" w:hAnsi="Arial" w:cs="Arial"/>
          <w:b/>
          <w:bCs/>
          <w:color w:val="0000FF"/>
          <w:sz w:val="22"/>
          <w:szCs w:val="22"/>
          <w:u w:val="single"/>
          <w:bdr w:val="none" w:sz="0" w:space="0" w:color="auto" w:frame="1"/>
        </w:rPr>
      </w:pPr>
      <w:r>
        <w:rPr>
          <w:noProof/>
        </w:rPr>
        <w:drawing>
          <wp:inline distT="0" distB="0" distL="0" distR="0" wp14:anchorId="12FF8616" wp14:editId="69A483A5">
            <wp:extent cx="5486400" cy="2743200"/>
            <wp:effectExtent l="0" t="0" r="0" b="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486400" cy="2743200"/>
                    </a:xfrm>
                    <a:prstGeom prst="rect">
                      <a:avLst/>
                    </a:prstGeom>
                  </pic:spPr>
                </pic:pic>
              </a:graphicData>
            </a:graphic>
          </wp:inline>
        </w:drawing>
      </w:r>
      <w:hyperlink r:id="rId60" w:history="1"/>
    </w:p>
    <w:sectPr w:rsidR="002643E7" w:rsidRPr="007155A3" w:rsidSect="00B30875">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DE7D3E" w14:textId="77777777" w:rsidR="00044BFD" w:rsidRDefault="00044BFD" w:rsidP="00915C1C">
      <w:r>
        <w:separator/>
      </w:r>
    </w:p>
  </w:endnote>
  <w:endnote w:type="continuationSeparator" w:id="0">
    <w:p w14:paraId="1EA21885" w14:textId="77777777" w:rsidR="00044BFD" w:rsidRDefault="00044BFD"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Noto Sans Symbols">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093E62" w14:textId="77777777" w:rsidR="00044BFD" w:rsidRDefault="00044BFD" w:rsidP="00915C1C">
      <w:r>
        <w:separator/>
      </w:r>
    </w:p>
  </w:footnote>
  <w:footnote w:type="continuationSeparator" w:id="0">
    <w:p w14:paraId="2DF134F2" w14:textId="77777777" w:rsidR="00044BFD" w:rsidRDefault="00044BFD"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6"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21"/>
  </w:num>
  <w:num w:numId="2" w16cid:durableId="762191472">
    <w:abstractNumId w:val="27"/>
  </w:num>
  <w:num w:numId="3" w16cid:durableId="1053307564">
    <w:abstractNumId w:val="6"/>
  </w:num>
  <w:num w:numId="4" w16cid:durableId="1791388571">
    <w:abstractNumId w:val="22"/>
  </w:num>
  <w:num w:numId="5" w16cid:durableId="153299507">
    <w:abstractNumId w:val="10"/>
  </w:num>
  <w:num w:numId="6" w16cid:durableId="1774088009">
    <w:abstractNumId w:val="25"/>
  </w:num>
  <w:num w:numId="7" w16cid:durableId="652635228">
    <w:abstractNumId w:val="11"/>
  </w:num>
  <w:num w:numId="8" w16cid:durableId="793214628">
    <w:abstractNumId w:val="33"/>
  </w:num>
  <w:num w:numId="9" w16cid:durableId="252982688">
    <w:abstractNumId w:val="23"/>
  </w:num>
  <w:num w:numId="10" w16cid:durableId="1954630831">
    <w:abstractNumId w:val="32"/>
  </w:num>
  <w:num w:numId="11" w16cid:durableId="1260286144">
    <w:abstractNumId w:val="16"/>
  </w:num>
  <w:num w:numId="12" w16cid:durableId="1280143932">
    <w:abstractNumId w:val="3"/>
  </w:num>
  <w:num w:numId="13" w16cid:durableId="1618560417">
    <w:abstractNumId w:val="29"/>
  </w:num>
  <w:num w:numId="14" w16cid:durableId="872612793">
    <w:abstractNumId w:val="1"/>
  </w:num>
  <w:num w:numId="15" w16cid:durableId="664629525">
    <w:abstractNumId w:val="31"/>
  </w:num>
  <w:num w:numId="16" w16cid:durableId="1565219140">
    <w:abstractNumId w:val="18"/>
  </w:num>
  <w:num w:numId="17" w16cid:durableId="1882325237">
    <w:abstractNumId w:val="19"/>
  </w:num>
  <w:num w:numId="18" w16cid:durableId="676152607">
    <w:abstractNumId w:val="0"/>
  </w:num>
  <w:num w:numId="19" w16cid:durableId="1001934838">
    <w:abstractNumId w:val="35"/>
  </w:num>
  <w:num w:numId="20" w16cid:durableId="1918008387">
    <w:abstractNumId w:val="34"/>
  </w:num>
  <w:num w:numId="21" w16cid:durableId="59645083">
    <w:abstractNumId w:val="8"/>
  </w:num>
  <w:num w:numId="22" w16cid:durableId="1930431767">
    <w:abstractNumId w:val="28"/>
  </w:num>
  <w:num w:numId="23" w16cid:durableId="1574005825">
    <w:abstractNumId w:val="26"/>
  </w:num>
  <w:num w:numId="24" w16cid:durableId="667254028">
    <w:abstractNumId w:val="37"/>
  </w:num>
  <w:num w:numId="25" w16cid:durableId="1072504003">
    <w:abstractNumId w:val="5"/>
  </w:num>
  <w:num w:numId="26" w16cid:durableId="1064990898">
    <w:abstractNumId w:val="13"/>
  </w:num>
  <w:num w:numId="27" w16cid:durableId="522935799">
    <w:abstractNumId w:val="2"/>
  </w:num>
  <w:num w:numId="28" w16cid:durableId="972564444">
    <w:abstractNumId w:val="20"/>
  </w:num>
  <w:num w:numId="29" w16cid:durableId="990329300">
    <w:abstractNumId w:val="7"/>
  </w:num>
  <w:num w:numId="30" w16cid:durableId="1659267307">
    <w:abstractNumId w:val="24"/>
  </w:num>
  <w:num w:numId="31" w16cid:durableId="381758314">
    <w:abstractNumId w:val="15"/>
  </w:num>
  <w:num w:numId="32" w16cid:durableId="2110658416">
    <w:abstractNumId w:val="17"/>
  </w:num>
  <w:num w:numId="33" w16cid:durableId="1459178404">
    <w:abstractNumId w:val="12"/>
  </w:num>
  <w:num w:numId="34" w16cid:durableId="715659935">
    <w:abstractNumId w:val="36"/>
  </w:num>
  <w:num w:numId="35" w16cid:durableId="1603565153">
    <w:abstractNumId w:val="14"/>
  </w:num>
  <w:num w:numId="36" w16cid:durableId="1159223722">
    <w:abstractNumId w:val="9"/>
  </w:num>
  <w:num w:numId="37" w16cid:durableId="1897936668">
    <w:abstractNumId w:val="30"/>
  </w:num>
  <w:num w:numId="38" w16cid:durableId="265114305">
    <w:abstractNumId w:val="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2"/>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7EBA"/>
    <w:rsid w:val="00030717"/>
    <w:rsid w:val="00030DDF"/>
    <w:rsid w:val="00041310"/>
    <w:rsid w:val="0004137C"/>
    <w:rsid w:val="00042F47"/>
    <w:rsid w:val="00043CD8"/>
    <w:rsid w:val="00044BFD"/>
    <w:rsid w:val="00046304"/>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FEA"/>
    <w:rsid w:val="00077976"/>
    <w:rsid w:val="00077D2A"/>
    <w:rsid w:val="00081FA9"/>
    <w:rsid w:val="00083B54"/>
    <w:rsid w:val="000859DB"/>
    <w:rsid w:val="000878CC"/>
    <w:rsid w:val="00091EB9"/>
    <w:rsid w:val="00095D24"/>
    <w:rsid w:val="00097439"/>
    <w:rsid w:val="000A2021"/>
    <w:rsid w:val="000A2AA4"/>
    <w:rsid w:val="000A67C4"/>
    <w:rsid w:val="000B0A0E"/>
    <w:rsid w:val="000B5966"/>
    <w:rsid w:val="000B5F02"/>
    <w:rsid w:val="000B6096"/>
    <w:rsid w:val="000B6E8A"/>
    <w:rsid w:val="000C2872"/>
    <w:rsid w:val="000C28B9"/>
    <w:rsid w:val="000C2C6C"/>
    <w:rsid w:val="000C4E25"/>
    <w:rsid w:val="000C5412"/>
    <w:rsid w:val="000C7702"/>
    <w:rsid w:val="000D0684"/>
    <w:rsid w:val="000D1585"/>
    <w:rsid w:val="000D2F99"/>
    <w:rsid w:val="000D68CE"/>
    <w:rsid w:val="000D6FDD"/>
    <w:rsid w:val="000D7489"/>
    <w:rsid w:val="000E0B87"/>
    <w:rsid w:val="000E254A"/>
    <w:rsid w:val="000E3D0D"/>
    <w:rsid w:val="000E5B8F"/>
    <w:rsid w:val="000F1FF8"/>
    <w:rsid w:val="000F2940"/>
    <w:rsid w:val="000F5E96"/>
    <w:rsid w:val="000F6072"/>
    <w:rsid w:val="000F66BA"/>
    <w:rsid w:val="001025FD"/>
    <w:rsid w:val="00102CE9"/>
    <w:rsid w:val="001032D9"/>
    <w:rsid w:val="001065BE"/>
    <w:rsid w:val="00107805"/>
    <w:rsid w:val="00112F29"/>
    <w:rsid w:val="00112F56"/>
    <w:rsid w:val="0011570E"/>
    <w:rsid w:val="00115BF4"/>
    <w:rsid w:val="00116B7C"/>
    <w:rsid w:val="001202EF"/>
    <w:rsid w:val="0012499F"/>
    <w:rsid w:val="00124D2E"/>
    <w:rsid w:val="001275E8"/>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56DED"/>
    <w:rsid w:val="001605F7"/>
    <w:rsid w:val="00162A65"/>
    <w:rsid w:val="00163BF9"/>
    <w:rsid w:val="00166584"/>
    <w:rsid w:val="001673A1"/>
    <w:rsid w:val="0016785E"/>
    <w:rsid w:val="0017217B"/>
    <w:rsid w:val="001752AD"/>
    <w:rsid w:val="0018069C"/>
    <w:rsid w:val="001806A9"/>
    <w:rsid w:val="00184AFD"/>
    <w:rsid w:val="00184B3B"/>
    <w:rsid w:val="001860C2"/>
    <w:rsid w:val="001867CC"/>
    <w:rsid w:val="001868EC"/>
    <w:rsid w:val="0019001A"/>
    <w:rsid w:val="00192ABE"/>
    <w:rsid w:val="0019335F"/>
    <w:rsid w:val="00194566"/>
    <w:rsid w:val="00197469"/>
    <w:rsid w:val="001A1D9E"/>
    <w:rsid w:val="001A2F64"/>
    <w:rsid w:val="001A5A3F"/>
    <w:rsid w:val="001A6FFE"/>
    <w:rsid w:val="001B3761"/>
    <w:rsid w:val="001B4446"/>
    <w:rsid w:val="001C1044"/>
    <w:rsid w:val="001C1600"/>
    <w:rsid w:val="001C1776"/>
    <w:rsid w:val="001D01D4"/>
    <w:rsid w:val="001D31FB"/>
    <w:rsid w:val="001E05A5"/>
    <w:rsid w:val="001E08DD"/>
    <w:rsid w:val="001E2845"/>
    <w:rsid w:val="001E4328"/>
    <w:rsid w:val="001E468F"/>
    <w:rsid w:val="001E470B"/>
    <w:rsid w:val="001E5F04"/>
    <w:rsid w:val="001E7DA7"/>
    <w:rsid w:val="001F137B"/>
    <w:rsid w:val="001F3159"/>
    <w:rsid w:val="001F3FEB"/>
    <w:rsid w:val="001F4990"/>
    <w:rsid w:val="001F5C31"/>
    <w:rsid w:val="001F6BD5"/>
    <w:rsid w:val="002003AE"/>
    <w:rsid w:val="00200683"/>
    <w:rsid w:val="00200848"/>
    <w:rsid w:val="00200C16"/>
    <w:rsid w:val="0020473A"/>
    <w:rsid w:val="0020500F"/>
    <w:rsid w:val="00205D83"/>
    <w:rsid w:val="0021030E"/>
    <w:rsid w:val="00210C0F"/>
    <w:rsid w:val="00211EE9"/>
    <w:rsid w:val="002121EA"/>
    <w:rsid w:val="00212A7F"/>
    <w:rsid w:val="00227DFF"/>
    <w:rsid w:val="0023122D"/>
    <w:rsid w:val="0023169C"/>
    <w:rsid w:val="002319B7"/>
    <w:rsid w:val="00232C45"/>
    <w:rsid w:val="002338E5"/>
    <w:rsid w:val="00235055"/>
    <w:rsid w:val="002368E9"/>
    <w:rsid w:val="0024279F"/>
    <w:rsid w:val="002521AD"/>
    <w:rsid w:val="00253870"/>
    <w:rsid w:val="00261052"/>
    <w:rsid w:val="00261814"/>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2FBF"/>
    <w:rsid w:val="0029368C"/>
    <w:rsid w:val="0029415C"/>
    <w:rsid w:val="00296D77"/>
    <w:rsid w:val="002A2126"/>
    <w:rsid w:val="002A25E2"/>
    <w:rsid w:val="002A2965"/>
    <w:rsid w:val="002A3FB7"/>
    <w:rsid w:val="002A4100"/>
    <w:rsid w:val="002A41AB"/>
    <w:rsid w:val="002A4964"/>
    <w:rsid w:val="002A6A0A"/>
    <w:rsid w:val="002C058E"/>
    <w:rsid w:val="002C4272"/>
    <w:rsid w:val="002C66BA"/>
    <w:rsid w:val="002D20AF"/>
    <w:rsid w:val="002D57F9"/>
    <w:rsid w:val="002D6586"/>
    <w:rsid w:val="002E00C1"/>
    <w:rsid w:val="002E311C"/>
    <w:rsid w:val="002E3DEB"/>
    <w:rsid w:val="002E428B"/>
    <w:rsid w:val="002E57A4"/>
    <w:rsid w:val="002E6841"/>
    <w:rsid w:val="002E70D0"/>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2027D"/>
    <w:rsid w:val="00322F09"/>
    <w:rsid w:val="003237E7"/>
    <w:rsid w:val="00326CFE"/>
    <w:rsid w:val="00330C97"/>
    <w:rsid w:val="00331FB2"/>
    <w:rsid w:val="00333882"/>
    <w:rsid w:val="00334AA1"/>
    <w:rsid w:val="00336E58"/>
    <w:rsid w:val="00340019"/>
    <w:rsid w:val="003413DA"/>
    <w:rsid w:val="0034314D"/>
    <w:rsid w:val="003453F6"/>
    <w:rsid w:val="00345C01"/>
    <w:rsid w:val="0034631F"/>
    <w:rsid w:val="00350752"/>
    <w:rsid w:val="003522B8"/>
    <w:rsid w:val="003527B5"/>
    <w:rsid w:val="003637E3"/>
    <w:rsid w:val="00365F85"/>
    <w:rsid w:val="003677C7"/>
    <w:rsid w:val="00374151"/>
    <w:rsid w:val="00374B1C"/>
    <w:rsid w:val="00380A15"/>
    <w:rsid w:val="00382594"/>
    <w:rsid w:val="003826E8"/>
    <w:rsid w:val="00382A20"/>
    <w:rsid w:val="00384B62"/>
    <w:rsid w:val="00384C09"/>
    <w:rsid w:val="00386A37"/>
    <w:rsid w:val="00387B24"/>
    <w:rsid w:val="00390DA7"/>
    <w:rsid w:val="003911D0"/>
    <w:rsid w:val="003923CD"/>
    <w:rsid w:val="00393392"/>
    <w:rsid w:val="00395C57"/>
    <w:rsid w:val="00396431"/>
    <w:rsid w:val="0039778D"/>
    <w:rsid w:val="003A2683"/>
    <w:rsid w:val="003A2795"/>
    <w:rsid w:val="003A2FAC"/>
    <w:rsid w:val="003A5C17"/>
    <w:rsid w:val="003B0A99"/>
    <w:rsid w:val="003B1599"/>
    <w:rsid w:val="003B3233"/>
    <w:rsid w:val="003B591E"/>
    <w:rsid w:val="003B5DB4"/>
    <w:rsid w:val="003C01BE"/>
    <w:rsid w:val="003C1EA2"/>
    <w:rsid w:val="003C4733"/>
    <w:rsid w:val="003C6C30"/>
    <w:rsid w:val="003D2C88"/>
    <w:rsid w:val="003D3452"/>
    <w:rsid w:val="003D613B"/>
    <w:rsid w:val="003E1362"/>
    <w:rsid w:val="003E438D"/>
    <w:rsid w:val="003E5D7B"/>
    <w:rsid w:val="003E738C"/>
    <w:rsid w:val="003E768D"/>
    <w:rsid w:val="003F1211"/>
    <w:rsid w:val="003F1774"/>
    <w:rsid w:val="003F2661"/>
    <w:rsid w:val="00400C3C"/>
    <w:rsid w:val="00401ADA"/>
    <w:rsid w:val="00406B79"/>
    <w:rsid w:val="0041033F"/>
    <w:rsid w:val="004103EC"/>
    <w:rsid w:val="00410EA1"/>
    <w:rsid w:val="00411995"/>
    <w:rsid w:val="00412A85"/>
    <w:rsid w:val="00414F8C"/>
    <w:rsid w:val="00416430"/>
    <w:rsid w:val="004165C0"/>
    <w:rsid w:val="00422698"/>
    <w:rsid w:val="00423B16"/>
    <w:rsid w:val="00426A84"/>
    <w:rsid w:val="004271EC"/>
    <w:rsid w:val="00427E23"/>
    <w:rsid w:val="0043187C"/>
    <w:rsid w:val="004334D9"/>
    <w:rsid w:val="004343F6"/>
    <w:rsid w:val="00435697"/>
    <w:rsid w:val="00435EEF"/>
    <w:rsid w:val="004429E5"/>
    <w:rsid w:val="0044554E"/>
    <w:rsid w:val="00452B20"/>
    <w:rsid w:val="00453EFD"/>
    <w:rsid w:val="00457352"/>
    <w:rsid w:val="00467673"/>
    <w:rsid w:val="00467DF1"/>
    <w:rsid w:val="00470AB1"/>
    <w:rsid w:val="00470C08"/>
    <w:rsid w:val="004721FC"/>
    <w:rsid w:val="004744AB"/>
    <w:rsid w:val="00474A35"/>
    <w:rsid w:val="00475C12"/>
    <w:rsid w:val="00475C24"/>
    <w:rsid w:val="00477469"/>
    <w:rsid w:val="00481616"/>
    <w:rsid w:val="00483298"/>
    <w:rsid w:val="004834F9"/>
    <w:rsid w:val="0048503A"/>
    <w:rsid w:val="00492237"/>
    <w:rsid w:val="004936D5"/>
    <w:rsid w:val="004A05C9"/>
    <w:rsid w:val="004A3F21"/>
    <w:rsid w:val="004A7324"/>
    <w:rsid w:val="004A736A"/>
    <w:rsid w:val="004A7F7B"/>
    <w:rsid w:val="004B0EA0"/>
    <w:rsid w:val="004B1D79"/>
    <w:rsid w:val="004B2EC2"/>
    <w:rsid w:val="004B34B0"/>
    <w:rsid w:val="004C03F3"/>
    <w:rsid w:val="004C0562"/>
    <w:rsid w:val="004C3DE4"/>
    <w:rsid w:val="004C643E"/>
    <w:rsid w:val="004D2B35"/>
    <w:rsid w:val="004D47EE"/>
    <w:rsid w:val="004D4B3A"/>
    <w:rsid w:val="004D5BF3"/>
    <w:rsid w:val="004D7F59"/>
    <w:rsid w:val="004E17B6"/>
    <w:rsid w:val="004E55AD"/>
    <w:rsid w:val="004E5C64"/>
    <w:rsid w:val="004E655F"/>
    <w:rsid w:val="004E6E0C"/>
    <w:rsid w:val="004F4F06"/>
    <w:rsid w:val="0050066A"/>
    <w:rsid w:val="00500D40"/>
    <w:rsid w:val="005025BD"/>
    <w:rsid w:val="00506E90"/>
    <w:rsid w:val="00507C8B"/>
    <w:rsid w:val="005142DD"/>
    <w:rsid w:val="00515AA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8B8"/>
    <w:rsid w:val="005559C2"/>
    <w:rsid w:val="00555C8C"/>
    <w:rsid w:val="005574F9"/>
    <w:rsid w:val="00560788"/>
    <w:rsid w:val="005633FB"/>
    <w:rsid w:val="00563C51"/>
    <w:rsid w:val="00564493"/>
    <w:rsid w:val="0056603E"/>
    <w:rsid w:val="00576D1E"/>
    <w:rsid w:val="00585696"/>
    <w:rsid w:val="005863FA"/>
    <w:rsid w:val="00586C6E"/>
    <w:rsid w:val="005872BF"/>
    <w:rsid w:val="00587444"/>
    <w:rsid w:val="005919CE"/>
    <w:rsid w:val="0059384E"/>
    <w:rsid w:val="00594B25"/>
    <w:rsid w:val="005961F3"/>
    <w:rsid w:val="0059702F"/>
    <w:rsid w:val="005A0396"/>
    <w:rsid w:val="005A49F0"/>
    <w:rsid w:val="005A4CAE"/>
    <w:rsid w:val="005A684F"/>
    <w:rsid w:val="005A6F8E"/>
    <w:rsid w:val="005B0FF6"/>
    <w:rsid w:val="005B72DD"/>
    <w:rsid w:val="005C3130"/>
    <w:rsid w:val="005C3B90"/>
    <w:rsid w:val="005C4367"/>
    <w:rsid w:val="005C4555"/>
    <w:rsid w:val="005C7B38"/>
    <w:rsid w:val="005D065C"/>
    <w:rsid w:val="005E1A25"/>
    <w:rsid w:val="005E28C1"/>
    <w:rsid w:val="005E3F00"/>
    <w:rsid w:val="005E782D"/>
    <w:rsid w:val="005F0B5E"/>
    <w:rsid w:val="005F1CD3"/>
    <w:rsid w:val="005F282B"/>
    <w:rsid w:val="005F4C3C"/>
    <w:rsid w:val="005F5D70"/>
    <w:rsid w:val="00607201"/>
    <w:rsid w:val="00607FC5"/>
    <w:rsid w:val="00613536"/>
    <w:rsid w:val="00613942"/>
    <w:rsid w:val="00613A85"/>
    <w:rsid w:val="00614069"/>
    <w:rsid w:val="00614D45"/>
    <w:rsid w:val="00615515"/>
    <w:rsid w:val="0062243B"/>
    <w:rsid w:val="00624451"/>
    <w:rsid w:val="00626F37"/>
    <w:rsid w:val="006313E7"/>
    <w:rsid w:val="00631E26"/>
    <w:rsid w:val="0063515F"/>
    <w:rsid w:val="00640486"/>
    <w:rsid w:val="00640C02"/>
    <w:rsid w:val="006440B7"/>
    <w:rsid w:val="00647826"/>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B0439"/>
    <w:rsid w:val="006B2EEC"/>
    <w:rsid w:val="006B7832"/>
    <w:rsid w:val="006C0D6E"/>
    <w:rsid w:val="006C1261"/>
    <w:rsid w:val="006C4487"/>
    <w:rsid w:val="006C69A0"/>
    <w:rsid w:val="006C6EDC"/>
    <w:rsid w:val="006D0495"/>
    <w:rsid w:val="006D3C02"/>
    <w:rsid w:val="006D5D12"/>
    <w:rsid w:val="006D5E59"/>
    <w:rsid w:val="006D745C"/>
    <w:rsid w:val="006E5BF9"/>
    <w:rsid w:val="006F0648"/>
    <w:rsid w:val="006F0D28"/>
    <w:rsid w:val="006F18D0"/>
    <w:rsid w:val="006F3C56"/>
    <w:rsid w:val="006F6782"/>
    <w:rsid w:val="00701203"/>
    <w:rsid w:val="007025F1"/>
    <w:rsid w:val="00706438"/>
    <w:rsid w:val="007072B7"/>
    <w:rsid w:val="0071259C"/>
    <w:rsid w:val="0071382D"/>
    <w:rsid w:val="00713EE1"/>
    <w:rsid w:val="007155A3"/>
    <w:rsid w:val="00715F4F"/>
    <w:rsid w:val="00716CA0"/>
    <w:rsid w:val="00717A39"/>
    <w:rsid w:val="00721176"/>
    <w:rsid w:val="0072260A"/>
    <w:rsid w:val="00725200"/>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697F"/>
    <w:rsid w:val="007670CF"/>
    <w:rsid w:val="00774B8C"/>
    <w:rsid w:val="00776C33"/>
    <w:rsid w:val="007824D0"/>
    <w:rsid w:val="007833E7"/>
    <w:rsid w:val="00784544"/>
    <w:rsid w:val="00785654"/>
    <w:rsid w:val="00786026"/>
    <w:rsid w:val="007911EF"/>
    <w:rsid w:val="00794CC9"/>
    <w:rsid w:val="00795638"/>
    <w:rsid w:val="007B0FB2"/>
    <w:rsid w:val="007B1735"/>
    <w:rsid w:val="007C0335"/>
    <w:rsid w:val="007C29B4"/>
    <w:rsid w:val="007C3F2B"/>
    <w:rsid w:val="007C3FBF"/>
    <w:rsid w:val="007C6E34"/>
    <w:rsid w:val="007D2363"/>
    <w:rsid w:val="007D3CBB"/>
    <w:rsid w:val="007D41FC"/>
    <w:rsid w:val="007D503B"/>
    <w:rsid w:val="007E4623"/>
    <w:rsid w:val="007E4F92"/>
    <w:rsid w:val="007E5173"/>
    <w:rsid w:val="007E6F47"/>
    <w:rsid w:val="007F11B4"/>
    <w:rsid w:val="007F30F9"/>
    <w:rsid w:val="007F3706"/>
    <w:rsid w:val="007F41F7"/>
    <w:rsid w:val="007F4317"/>
    <w:rsid w:val="007F584E"/>
    <w:rsid w:val="007F7F55"/>
    <w:rsid w:val="00803DA5"/>
    <w:rsid w:val="00804674"/>
    <w:rsid w:val="00806D61"/>
    <w:rsid w:val="0081422B"/>
    <w:rsid w:val="0081470C"/>
    <w:rsid w:val="00817543"/>
    <w:rsid w:val="00822A97"/>
    <w:rsid w:val="00822D81"/>
    <w:rsid w:val="008237CE"/>
    <w:rsid w:val="00823D6C"/>
    <w:rsid w:val="00825BE7"/>
    <w:rsid w:val="00827915"/>
    <w:rsid w:val="0083122B"/>
    <w:rsid w:val="00834413"/>
    <w:rsid w:val="00834D6A"/>
    <w:rsid w:val="00835039"/>
    <w:rsid w:val="008351D2"/>
    <w:rsid w:val="008376A0"/>
    <w:rsid w:val="00841F52"/>
    <w:rsid w:val="00844004"/>
    <w:rsid w:val="0084667C"/>
    <w:rsid w:val="00847C7D"/>
    <w:rsid w:val="008502CE"/>
    <w:rsid w:val="00851246"/>
    <w:rsid w:val="00853FA3"/>
    <w:rsid w:val="00856560"/>
    <w:rsid w:val="008602E5"/>
    <w:rsid w:val="00860642"/>
    <w:rsid w:val="00862080"/>
    <w:rsid w:val="00864494"/>
    <w:rsid w:val="0086784E"/>
    <w:rsid w:val="00871BEB"/>
    <w:rsid w:val="00872265"/>
    <w:rsid w:val="00873825"/>
    <w:rsid w:val="0087531C"/>
    <w:rsid w:val="00880458"/>
    <w:rsid w:val="00881DA4"/>
    <w:rsid w:val="00882CA9"/>
    <w:rsid w:val="0088463D"/>
    <w:rsid w:val="00893D88"/>
    <w:rsid w:val="00895703"/>
    <w:rsid w:val="008977D4"/>
    <w:rsid w:val="008A0BFF"/>
    <w:rsid w:val="008A36E4"/>
    <w:rsid w:val="008A5BB5"/>
    <w:rsid w:val="008A61EE"/>
    <w:rsid w:val="008A6A00"/>
    <w:rsid w:val="008B2C79"/>
    <w:rsid w:val="008B37E9"/>
    <w:rsid w:val="008B6BC1"/>
    <w:rsid w:val="008C278B"/>
    <w:rsid w:val="008C3CFD"/>
    <w:rsid w:val="008C4A0B"/>
    <w:rsid w:val="008D212D"/>
    <w:rsid w:val="008D394B"/>
    <w:rsid w:val="008D6B3B"/>
    <w:rsid w:val="008D7005"/>
    <w:rsid w:val="008D7349"/>
    <w:rsid w:val="008E0497"/>
    <w:rsid w:val="008E251C"/>
    <w:rsid w:val="008E2A0C"/>
    <w:rsid w:val="008E2ECA"/>
    <w:rsid w:val="008E3F5E"/>
    <w:rsid w:val="008E5CE9"/>
    <w:rsid w:val="008E67C9"/>
    <w:rsid w:val="008F1687"/>
    <w:rsid w:val="008F2D34"/>
    <w:rsid w:val="008F61BC"/>
    <w:rsid w:val="008F790E"/>
    <w:rsid w:val="00900750"/>
    <w:rsid w:val="0090390D"/>
    <w:rsid w:val="00906AC4"/>
    <w:rsid w:val="009077DF"/>
    <w:rsid w:val="0091070A"/>
    <w:rsid w:val="009116FB"/>
    <w:rsid w:val="009139C0"/>
    <w:rsid w:val="00913D77"/>
    <w:rsid w:val="00915C1C"/>
    <w:rsid w:val="009207A3"/>
    <w:rsid w:val="00921A29"/>
    <w:rsid w:val="009220E2"/>
    <w:rsid w:val="0092221D"/>
    <w:rsid w:val="0092411B"/>
    <w:rsid w:val="0092436C"/>
    <w:rsid w:val="0093069A"/>
    <w:rsid w:val="00930F3F"/>
    <w:rsid w:val="0093230A"/>
    <w:rsid w:val="00935BED"/>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73E36"/>
    <w:rsid w:val="0097481C"/>
    <w:rsid w:val="00977D20"/>
    <w:rsid w:val="00980381"/>
    <w:rsid w:val="00986420"/>
    <w:rsid w:val="00986D18"/>
    <w:rsid w:val="0099089B"/>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450C"/>
    <w:rsid w:val="009B6370"/>
    <w:rsid w:val="009B787C"/>
    <w:rsid w:val="009C0791"/>
    <w:rsid w:val="009C5D1C"/>
    <w:rsid w:val="009C68EB"/>
    <w:rsid w:val="009C7A4C"/>
    <w:rsid w:val="009D07A9"/>
    <w:rsid w:val="009D0BCE"/>
    <w:rsid w:val="009D293D"/>
    <w:rsid w:val="009D7C0A"/>
    <w:rsid w:val="009E093E"/>
    <w:rsid w:val="009E130B"/>
    <w:rsid w:val="009E1999"/>
    <w:rsid w:val="009E1ADF"/>
    <w:rsid w:val="009E2456"/>
    <w:rsid w:val="009E3F7E"/>
    <w:rsid w:val="009E513E"/>
    <w:rsid w:val="009E5B83"/>
    <w:rsid w:val="009E6A02"/>
    <w:rsid w:val="009E7BF4"/>
    <w:rsid w:val="009F294D"/>
    <w:rsid w:val="009F2EF9"/>
    <w:rsid w:val="009F3A98"/>
    <w:rsid w:val="009F5910"/>
    <w:rsid w:val="009F68F4"/>
    <w:rsid w:val="009F6D7F"/>
    <w:rsid w:val="009F6EA5"/>
    <w:rsid w:val="00A00643"/>
    <w:rsid w:val="00A0621F"/>
    <w:rsid w:val="00A1244F"/>
    <w:rsid w:val="00A140BC"/>
    <w:rsid w:val="00A145E1"/>
    <w:rsid w:val="00A17251"/>
    <w:rsid w:val="00A23535"/>
    <w:rsid w:val="00A26797"/>
    <w:rsid w:val="00A27B14"/>
    <w:rsid w:val="00A329F4"/>
    <w:rsid w:val="00A33454"/>
    <w:rsid w:val="00A3543D"/>
    <w:rsid w:val="00A43712"/>
    <w:rsid w:val="00A43FF5"/>
    <w:rsid w:val="00A45D63"/>
    <w:rsid w:val="00A47556"/>
    <w:rsid w:val="00A51A18"/>
    <w:rsid w:val="00A51D7C"/>
    <w:rsid w:val="00A54092"/>
    <w:rsid w:val="00A56E85"/>
    <w:rsid w:val="00A57897"/>
    <w:rsid w:val="00A6016C"/>
    <w:rsid w:val="00A6163C"/>
    <w:rsid w:val="00A61F2E"/>
    <w:rsid w:val="00A641A5"/>
    <w:rsid w:val="00A653A2"/>
    <w:rsid w:val="00A701ED"/>
    <w:rsid w:val="00A725A8"/>
    <w:rsid w:val="00A77796"/>
    <w:rsid w:val="00A81273"/>
    <w:rsid w:val="00A832CE"/>
    <w:rsid w:val="00A854F2"/>
    <w:rsid w:val="00A8601F"/>
    <w:rsid w:val="00A86E19"/>
    <w:rsid w:val="00A877F8"/>
    <w:rsid w:val="00A90D47"/>
    <w:rsid w:val="00A9500E"/>
    <w:rsid w:val="00A95773"/>
    <w:rsid w:val="00A95814"/>
    <w:rsid w:val="00A97222"/>
    <w:rsid w:val="00AA1304"/>
    <w:rsid w:val="00AA29F1"/>
    <w:rsid w:val="00AA5153"/>
    <w:rsid w:val="00AB26E0"/>
    <w:rsid w:val="00AB3048"/>
    <w:rsid w:val="00AB412F"/>
    <w:rsid w:val="00AB4810"/>
    <w:rsid w:val="00AB7A73"/>
    <w:rsid w:val="00AC3DE3"/>
    <w:rsid w:val="00AC3E68"/>
    <w:rsid w:val="00AC7204"/>
    <w:rsid w:val="00AD003B"/>
    <w:rsid w:val="00AD56F3"/>
    <w:rsid w:val="00AD5794"/>
    <w:rsid w:val="00AD752A"/>
    <w:rsid w:val="00AE2703"/>
    <w:rsid w:val="00AE2D78"/>
    <w:rsid w:val="00AE3764"/>
    <w:rsid w:val="00AE67C6"/>
    <w:rsid w:val="00AE795F"/>
    <w:rsid w:val="00AE79CC"/>
    <w:rsid w:val="00AF3728"/>
    <w:rsid w:val="00AF3D60"/>
    <w:rsid w:val="00AF3EAE"/>
    <w:rsid w:val="00AF5E48"/>
    <w:rsid w:val="00AF73AF"/>
    <w:rsid w:val="00B0597C"/>
    <w:rsid w:val="00B11399"/>
    <w:rsid w:val="00B116D9"/>
    <w:rsid w:val="00B13085"/>
    <w:rsid w:val="00B142EC"/>
    <w:rsid w:val="00B1442A"/>
    <w:rsid w:val="00B15004"/>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4E6"/>
    <w:rsid w:val="00B427E6"/>
    <w:rsid w:val="00B44097"/>
    <w:rsid w:val="00B44B41"/>
    <w:rsid w:val="00B52520"/>
    <w:rsid w:val="00B538F3"/>
    <w:rsid w:val="00B569B3"/>
    <w:rsid w:val="00B6181A"/>
    <w:rsid w:val="00B619C4"/>
    <w:rsid w:val="00B62565"/>
    <w:rsid w:val="00B63261"/>
    <w:rsid w:val="00B63BBC"/>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66F5"/>
    <w:rsid w:val="00B96B14"/>
    <w:rsid w:val="00BA2F84"/>
    <w:rsid w:val="00BA500A"/>
    <w:rsid w:val="00BA7739"/>
    <w:rsid w:val="00BB080B"/>
    <w:rsid w:val="00BB13B7"/>
    <w:rsid w:val="00BB3F19"/>
    <w:rsid w:val="00BB5A45"/>
    <w:rsid w:val="00BB6B53"/>
    <w:rsid w:val="00BB7177"/>
    <w:rsid w:val="00BB7738"/>
    <w:rsid w:val="00BC04A6"/>
    <w:rsid w:val="00BC0BA2"/>
    <w:rsid w:val="00BC4D77"/>
    <w:rsid w:val="00BC4EB4"/>
    <w:rsid w:val="00BC59DD"/>
    <w:rsid w:val="00BD000C"/>
    <w:rsid w:val="00BD07BB"/>
    <w:rsid w:val="00BD501A"/>
    <w:rsid w:val="00BD6C36"/>
    <w:rsid w:val="00BD712D"/>
    <w:rsid w:val="00BD757B"/>
    <w:rsid w:val="00BE1087"/>
    <w:rsid w:val="00BE1D35"/>
    <w:rsid w:val="00BE1ED1"/>
    <w:rsid w:val="00BE3C8E"/>
    <w:rsid w:val="00BF2A72"/>
    <w:rsid w:val="00BF4A54"/>
    <w:rsid w:val="00C02515"/>
    <w:rsid w:val="00C036F5"/>
    <w:rsid w:val="00C062BA"/>
    <w:rsid w:val="00C1311D"/>
    <w:rsid w:val="00C1512B"/>
    <w:rsid w:val="00C22833"/>
    <w:rsid w:val="00C25F43"/>
    <w:rsid w:val="00C2680E"/>
    <w:rsid w:val="00C27C96"/>
    <w:rsid w:val="00C32C7B"/>
    <w:rsid w:val="00C33B0B"/>
    <w:rsid w:val="00C34784"/>
    <w:rsid w:val="00C36E33"/>
    <w:rsid w:val="00C42351"/>
    <w:rsid w:val="00C50C86"/>
    <w:rsid w:val="00C53CE2"/>
    <w:rsid w:val="00C55DE7"/>
    <w:rsid w:val="00C56694"/>
    <w:rsid w:val="00C61381"/>
    <w:rsid w:val="00C6138B"/>
    <w:rsid w:val="00C61DC8"/>
    <w:rsid w:val="00C6294B"/>
    <w:rsid w:val="00C62C56"/>
    <w:rsid w:val="00C62C7D"/>
    <w:rsid w:val="00C66E7A"/>
    <w:rsid w:val="00C76D3C"/>
    <w:rsid w:val="00C77186"/>
    <w:rsid w:val="00C77656"/>
    <w:rsid w:val="00C801EF"/>
    <w:rsid w:val="00C83924"/>
    <w:rsid w:val="00C83974"/>
    <w:rsid w:val="00C83EA9"/>
    <w:rsid w:val="00C842DC"/>
    <w:rsid w:val="00C87804"/>
    <w:rsid w:val="00C90C00"/>
    <w:rsid w:val="00CA374D"/>
    <w:rsid w:val="00CA3C2E"/>
    <w:rsid w:val="00CA41F5"/>
    <w:rsid w:val="00CA6ADC"/>
    <w:rsid w:val="00CA7009"/>
    <w:rsid w:val="00CA7B03"/>
    <w:rsid w:val="00CB653A"/>
    <w:rsid w:val="00CB72DC"/>
    <w:rsid w:val="00CC1498"/>
    <w:rsid w:val="00CC2167"/>
    <w:rsid w:val="00CC4B64"/>
    <w:rsid w:val="00CC7DE7"/>
    <w:rsid w:val="00CD2ABF"/>
    <w:rsid w:val="00CD5976"/>
    <w:rsid w:val="00CD7067"/>
    <w:rsid w:val="00CD7D70"/>
    <w:rsid w:val="00CE1316"/>
    <w:rsid w:val="00CE59C7"/>
    <w:rsid w:val="00CF00B5"/>
    <w:rsid w:val="00CF1B5C"/>
    <w:rsid w:val="00CF200C"/>
    <w:rsid w:val="00CF2D94"/>
    <w:rsid w:val="00CF3ABF"/>
    <w:rsid w:val="00D01C69"/>
    <w:rsid w:val="00D10198"/>
    <w:rsid w:val="00D131A5"/>
    <w:rsid w:val="00D14E97"/>
    <w:rsid w:val="00D15AFB"/>
    <w:rsid w:val="00D15EF4"/>
    <w:rsid w:val="00D16A7C"/>
    <w:rsid w:val="00D222EE"/>
    <w:rsid w:val="00D22744"/>
    <w:rsid w:val="00D2313B"/>
    <w:rsid w:val="00D23977"/>
    <w:rsid w:val="00D266CB"/>
    <w:rsid w:val="00D26CC9"/>
    <w:rsid w:val="00D34F56"/>
    <w:rsid w:val="00D36867"/>
    <w:rsid w:val="00D36C15"/>
    <w:rsid w:val="00D372E4"/>
    <w:rsid w:val="00D37DB2"/>
    <w:rsid w:val="00D40DDE"/>
    <w:rsid w:val="00D438B7"/>
    <w:rsid w:val="00D50C12"/>
    <w:rsid w:val="00D50FE4"/>
    <w:rsid w:val="00D527E3"/>
    <w:rsid w:val="00D56950"/>
    <w:rsid w:val="00D57AEB"/>
    <w:rsid w:val="00D61745"/>
    <w:rsid w:val="00D66402"/>
    <w:rsid w:val="00D66C93"/>
    <w:rsid w:val="00D67A6E"/>
    <w:rsid w:val="00D70A25"/>
    <w:rsid w:val="00D71B30"/>
    <w:rsid w:val="00D809D1"/>
    <w:rsid w:val="00D82DA1"/>
    <w:rsid w:val="00D87255"/>
    <w:rsid w:val="00D87B3B"/>
    <w:rsid w:val="00D93D0B"/>
    <w:rsid w:val="00D962BD"/>
    <w:rsid w:val="00D965C3"/>
    <w:rsid w:val="00DA0C5C"/>
    <w:rsid w:val="00DA7BB4"/>
    <w:rsid w:val="00DB0D5E"/>
    <w:rsid w:val="00DB1552"/>
    <w:rsid w:val="00DB4086"/>
    <w:rsid w:val="00DB48CE"/>
    <w:rsid w:val="00DB51CE"/>
    <w:rsid w:val="00DB5F32"/>
    <w:rsid w:val="00DB72D4"/>
    <w:rsid w:val="00DC4096"/>
    <w:rsid w:val="00DC638E"/>
    <w:rsid w:val="00DD0DFA"/>
    <w:rsid w:val="00DD4B09"/>
    <w:rsid w:val="00DE28F2"/>
    <w:rsid w:val="00DE296C"/>
    <w:rsid w:val="00DE36DC"/>
    <w:rsid w:val="00DE4F8A"/>
    <w:rsid w:val="00DE6863"/>
    <w:rsid w:val="00DE70F7"/>
    <w:rsid w:val="00DF0129"/>
    <w:rsid w:val="00DF08CB"/>
    <w:rsid w:val="00DF60F0"/>
    <w:rsid w:val="00E0055B"/>
    <w:rsid w:val="00E01933"/>
    <w:rsid w:val="00E06556"/>
    <w:rsid w:val="00E1520B"/>
    <w:rsid w:val="00E231CF"/>
    <w:rsid w:val="00E232A8"/>
    <w:rsid w:val="00E25E1D"/>
    <w:rsid w:val="00E269FA"/>
    <w:rsid w:val="00E275AF"/>
    <w:rsid w:val="00E27BE1"/>
    <w:rsid w:val="00E27F21"/>
    <w:rsid w:val="00E3099E"/>
    <w:rsid w:val="00E3100C"/>
    <w:rsid w:val="00E33EDA"/>
    <w:rsid w:val="00E36234"/>
    <w:rsid w:val="00E40982"/>
    <w:rsid w:val="00E40A09"/>
    <w:rsid w:val="00E425F4"/>
    <w:rsid w:val="00E46346"/>
    <w:rsid w:val="00E4785D"/>
    <w:rsid w:val="00E55091"/>
    <w:rsid w:val="00E5677E"/>
    <w:rsid w:val="00E62C24"/>
    <w:rsid w:val="00E64081"/>
    <w:rsid w:val="00E64284"/>
    <w:rsid w:val="00E665CB"/>
    <w:rsid w:val="00E724C5"/>
    <w:rsid w:val="00E764FC"/>
    <w:rsid w:val="00E8022C"/>
    <w:rsid w:val="00E83F86"/>
    <w:rsid w:val="00E84958"/>
    <w:rsid w:val="00E87493"/>
    <w:rsid w:val="00E877C9"/>
    <w:rsid w:val="00E90539"/>
    <w:rsid w:val="00E90961"/>
    <w:rsid w:val="00E94032"/>
    <w:rsid w:val="00E94734"/>
    <w:rsid w:val="00E9606D"/>
    <w:rsid w:val="00E961A8"/>
    <w:rsid w:val="00E9643D"/>
    <w:rsid w:val="00EA1463"/>
    <w:rsid w:val="00EA779A"/>
    <w:rsid w:val="00EB430B"/>
    <w:rsid w:val="00EB55F3"/>
    <w:rsid w:val="00EB7BF6"/>
    <w:rsid w:val="00EC51D6"/>
    <w:rsid w:val="00EC5213"/>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7762"/>
    <w:rsid w:val="00EF7A9A"/>
    <w:rsid w:val="00F04471"/>
    <w:rsid w:val="00F13C1A"/>
    <w:rsid w:val="00F1674C"/>
    <w:rsid w:val="00F17396"/>
    <w:rsid w:val="00F266F9"/>
    <w:rsid w:val="00F303B0"/>
    <w:rsid w:val="00F35FA9"/>
    <w:rsid w:val="00F36606"/>
    <w:rsid w:val="00F371A8"/>
    <w:rsid w:val="00F435A6"/>
    <w:rsid w:val="00F4389D"/>
    <w:rsid w:val="00F44448"/>
    <w:rsid w:val="00F47DB2"/>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839B3"/>
    <w:rsid w:val="00F908FC"/>
    <w:rsid w:val="00F93695"/>
    <w:rsid w:val="00F954FF"/>
    <w:rsid w:val="00F960ED"/>
    <w:rsid w:val="00F96230"/>
    <w:rsid w:val="00F9688F"/>
    <w:rsid w:val="00FA504C"/>
    <w:rsid w:val="00FB0E60"/>
    <w:rsid w:val="00FB2047"/>
    <w:rsid w:val="00FB2B0B"/>
    <w:rsid w:val="00FB703A"/>
    <w:rsid w:val="00FC00F8"/>
    <w:rsid w:val="00FC0F97"/>
    <w:rsid w:val="00FC14A9"/>
    <w:rsid w:val="00FC1AB3"/>
    <w:rsid w:val="00FC2318"/>
    <w:rsid w:val="00FC43CD"/>
    <w:rsid w:val="00FC4409"/>
    <w:rsid w:val="00FC5EBE"/>
    <w:rsid w:val="00FD3B18"/>
    <w:rsid w:val="00FE17B3"/>
    <w:rsid w:val="00FE4604"/>
    <w:rsid w:val="00FE71D4"/>
    <w:rsid w:val="00FE7703"/>
    <w:rsid w:val="00FE782B"/>
    <w:rsid w:val="00FE7B7C"/>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3761"/>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acprc.org/" TargetMode="External"/><Relationship Id="rId18" Type="http://schemas.openxmlformats.org/officeDocument/2006/relationships/hyperlink" Target="https://www.nationalgrange.org/wp-content/uploads/2022/08/Quilt-Block-2023-Directions.pdf" TargetMode="External"/><Relationship Id="rId26" Type="http://schemas.openxmlformats.org/officeDocument/2006/relationships/hyperlink" Target="https://www.fcc.gov/acp" TargetMode="External"/><Relationship Id="rId39" Type="http://schemas.openxmlformats.org/officeDocument/2006/relationships/hyperlink" Target="http://www.ruralminds.org/" TargetMode="External"/><Relationship Id="rId21" Type="http://schemas.openxmlformats.org/officeDocument/2006/relationships/hyperlink" Target="https://www.nationalgrange.org/wp-content/uploads/2022/08/Weather-Watcher-Challenge-Guide-and-Entry-Form.pdf" TargetMode="External"/><Relationship Id="rId34" Type="http://schemas.openxmlformats.org/officeDocument/2006/relationships/hyperlink" Target="https://www.communitymissions.org/" TargetMode="External"/><Relationship Id="rId42" Type="http://schemas.openxmlformats.org/officeDocument/2006/relationships/hyperlink" Target="http://www.ruralminds.org/" TargetMode="External"/><Relationship Id="rId47" Type="http://schemas.openxmlformats.org/officeDocument/2006/relationships/hyperlink" Target="https://us06web.zoom.us/webinar/register/WN_oaJEDctLQpWud_xLs6A5xA" TargetMode="External"/><Relationship Id="rId50" Type="http://schemas.openxmlformats.org/officeDocument/2006/relationships/hyperlink" Target="https://www.grangestore.org/grange-socks" TargetMode="External"/><Relationship Id="rId55" Type="http://schemas.openxmlformats.org/officeDocument/2006/relationships/image" Target="media/image1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hyperlink" Target="https://www.marriott.com/en-us/hotels/iagaf-sheraton-niagara-falls/overview/" TargetMode="External"/><Relationship Id="rId11" Type="http://schemas.openxmlformats.org/officeDocument/2006/relationships/image" Target="media/image2.jpeg"/><Relationship Id="rId24" Type="http://schemas.openxmlformats.org/officeDocument/2006/relationships/hyperlink" Target="https://www.nationalgrange.org/wp-content/uploads/2022/10/2023-National-Grange-Guide-to-Contests.pdf" TargetMode="External"/><Relationship Id="rId32" Type="http://schemas.openxmlformats.org/officeDocument/2006/relationships/hyperlink" Target="http://grange.biz/Convention157" TargetMode="External"/><Relationship Id="rId37" Type="http://schemas.openxmlformats.org/officeDocument/2006/relationships/hyperlink" Target="https://www.niagaracc.suny.edu/nfci/savor/" TargetMode="External"/><Relationship Id="rId40" Type="http://schemas.openxmlformats.org/officeDocument/2006/relationships/hyperlink" Target="https://www.nyfarmnet.org/" TargetMode="External"/><Relationship Id="rId45" Type="http://schemas.openxmlformats.org/officeDocument/2006/relationships/image" Target="media/image8.jpg"/><Relationship Id="rId53" Type="http://schemas.openxmlformats.org/officeDocument/2006/relationships/hyperlink" Target="https://www.grangestore.org/raised-right-here-vinyl-stickers" TargetMode="External"/><Relationship Id="rId58" Type="http://schemas.openxmlformats.org/officeDocument/2006/relationships/image" Target="media/image14.png"/><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www.nationalgrange.org/wp-content/uploads/2022/08/Quilt-Block-2023-Entry-Form.pdf" TargetMode="External"/><Relationship Id="rId14" Type="http://schemas.openxmlformats.org/officeDocument/2006/relationships/hyperlink" Target="http://www.acprc.org/" TargetMode="External"/><Relationship Id="rId22" Type="http://schemas.openxmlformats.org/officeDocument/2006/relationships/hyperlink" Target="https://www.nationalgrange.org/evening-of-excellence/" TargetMode="External"/><Relationship Id="rId27" Type="http://schemas.openxmlformats.org/officeDocument/2006/relationships/hyperlink" Target="http://grange.biz/signupgrange" TargetMode="External"/><Relationship Id="rId30" Type="http://schemas.openxmlformats.org/officeDocument/2006/relationships/hyperlink" Target="https://www.niagarafallsusa.com/convention-center/" TargetMode="External"/><Relationship Id="rId35" Type="http://schemas.openxmlformats.org/officeDocument/2006/relationships/image" Target="media/image5.png"/><Relationship Id="rId43" Type="http://schemas.openxmlformats.org/officeDocument/2006/relationships/hyperlink" Target="https://wheatworld.org/" TargetMode="External"/><Relationship Id="rId48" Type="http://schemas.openxmlformats.org/officeDocument/2006/relationships/hyperlink" Target="https://www.grangestore.org/junior-grange-enamel-pin" TargetMode="External"/><Relationship Id="rId56" Type="http://schemas.openxmlformats.org/officeDocument/2006/relationships/hyperlink" Target="http://www.starthearing.com/partners/grange" TargetMode="External"/><Relationship Id="rId8" Type="http://schemas.openxmlformats.org/officeDocument/2006/relationships/header" Target="header1.xml"/><Relationship Id="rId51" Type="http://schemas.openxmlformats.org/officeDocument/2006/relationships/image" Target="media/image10.png"/><Relationship Id="rId3" Type="http://schemas.openxmlformats.org/officeDocument/2006/relationships/styles" Target="styles.xml"/><Relationship Id="rId12" Type="http://schemas.openxmlformats.org/officeDocument/2006/relationships/hyperlink" Target="mailto:betsy@nationalgrange.org?subject=Patrons%20Chain%20Response" TargetMode="External"/><Relationship Id="rId17" Type="http://schemas.openxmlformats.org/officeDocument/2006/relationships/hyperlink" Target="https://bit.ly/grangephoto2023" TargetMode="External"/><Relationship Id="rId25" Type="http://schemas.openxmlformats.org/officeDocument/2006/relationships/hyperlink" Target="mailto:lwashington@nationalgrange.org" TargetMode="External"/><Relationship Id="rId33" Type="http://schemas.openxmlformats.org/officeDocument/2006/relationships/hyperlink" Target="http://grange.biz/Convention157" TargetMode="External"/><Relationship Id="rId38" Type="http://schemas.openxmlformats.org/officeDocument/2006/relationships/hyperlink" Target="https://form.jotform.com/231786055756062" TargetMode="External"/><Relationship Id="rId46" Type="http://schemas.openxmlformats.org/officeDocument/2006/relationships/hyperlink" Target="https://www.ruralminds.org/jennifer-schwyzter-lmsw-bio" TargetMode="External"/><Relationship Id="rId59" Type="http://schemas.openxmlformats.org/officeDocument/2006/relationships/image" Target="media/image15.png"/><Relationship Id="rId20" Type="http://schemas.openxmlformats.org/officeDocument/2006/relationships/hyperlink" Target="https://www.nationalgrange.org/wp-content/uploads/2022/08/Garden-Design-Contest-2023.pdf" TargetMode="External"/><Relationship Id="rId41" Type="http://schemas.openxmlformats.org/officeDocument/2006/relationships/image" Target="media/image7.png"/><Relationship Id="rId54" Type="http://schemas.openxmlformats.org/officeDocument/2006/relationships/image" Target="media/image1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lecturer@nationalgrange.org?subject=Contests%20and%20Events" TargetMode="External"/><Relationship Id="rId23" Type="http://schemas.openxmlformats.org/officeDocument/2006/relationships/hyperlink" Target="mailto:lecturer@nationalgrange.org" TargetMode="External"/><Relationship Id="rId28" Type="http://schemas.openxmlformats.org/officeDocument/2006/relationships/image" Target="media/image4.png"/><Relationship Id="rId36" Type="http://schemas.openxmlformats.org/officeDocument/2006/relationships/image" Target="media/image6.png"/><Relationship Id="rId49" Type="http://schemas.openxmlformats.org/officeDocument/2006/relationships/image" Target="media/image9.png"/><Relationship Id="rId57" Type="http://schemas.openxmlformats.org/officeDocument/2006/relationships/hyperlink" Target="https://www.grangestore.org/jewelry" TargetMode="External"/><Relationship Id="rId10" Type="http://schemas.openxmlformats.org/officeDocument/2006/relationships/header" Target="header2.xml"/><Relationship Id="rId31" Type="http://schemas.openxmlformats.org/officeDocument/2006/relationships/hyperlink" Target="https://book.passkey.com/go/157thGrange" TargetMode="External"/><Relationship Id="rId44" Type="http://schemas.openxmlformats.org/officeDocument/2006/relationships/hyperlink" Target="https://www.ruralminds.org/rural-mental-health-connections-webinar" TargetMode="External"/><Relationship Id="rId52" Type="http://schemas.openxmlformats.org/officeDocument/2006/relationships/image" Target="media/image11.png"/><Relationship Id="rId60" Type="http://schemas.openxmlformats.org/officeDocument/2006/relationships/hyperlink" Target="http://odpbusiness.com/grange" TargetMode="Externa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8</Pages>
  <Words>2804</Words>
  <Characters>15987</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2022-04-27T16:45:00Z</cp:lastPrinted>
  <dcterms:created xsi:type="dcterms:W3CDTF">2023-08-23T13:30:00Z</dcterms:created>
  <dcterms:modified xsi:type="dcterms:W3CDTF">2023-08-23T14:41:00Z</dcterms:modified>
</cp:coreProperties>
</file>