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475C24" w:rsidRDefault="003011FA" w:rsidP="005C4555">
      <w:pPr>
        <w:pBdr>
          <w:top w:val="nil"/>
          <w:left w:val="nil"/>
          <w:bottom w:val="nil"/>
          <w:right w:val="nil"/>
          <w:between w:val="nil"/>
        </w:pBdr>
        <w:tabs>
          <w:tab w:val="left" w:pos="0"/>
          <w:tab w:val="center" w:pos="4680"/>
          <w:tab w:val="right" w:pos="9360"/>
        </w:tabs>
        <w:ind w:left="90"/>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6DB1483A"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A0520A">
        <w:rPr>
          <w:rFonts w:ascii="Arial" w:hAnsi="Arial" w:cs="Arial"/>
          <w:color w:val="000000"/>
        </w:rPr>
        <w:t>October 6</w:t>
      </w:r>
      <w:r w:rsidR="00B44B41">
        <w:rPr>
          <w:rFonts w:ascii="Arial" w:hAnsi="Arial" w:cs="Arial"/>
          <w:color w:val="000000"/>
        </w:rPr>
        <w:t>,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773BFE96" w14:textId="0B00C0BD" w:rsidR="0027145C" w:rsidRDefault="00000000" w:rsidP="00DB5F32">
      <w:pPr>
        <w:shd w:val="clear" w:color="auto" w:fill="FFFFFF"/>
        <w:ind w:left="90" w:right="-58" w:hanging="360"/>
        <w:rPr>
          <w:rStyle w:val="Hyperlink"/>
          <w:rFonts w:ascii="Arial" w:hAnsi="Arial" w:cs="Arial"/>
          <w:color w:val="000000" w:themeColor="text1"/>
          <w:sz w:val="20"/>
          <w:szCs w:val="20"/>
          <w:u w:val="none"/>
        </w:rPr>
      </w:pPr>
      <w:hyperlink w:anchor="_Support_the_Grange" w:history="1">
        <w:r w:rsidR="009C73AE" w:rsidRPr="009C73AE">
          <w:rPr>
            <w:rStyle w:val="Hyperlink"/>
            <w:rFonts w:ascii="Arial" w:hAnsi="Arial" w:cs="Arial"/>
            <w:i/>
            <w:iCs/>
            <w:sz w:val="20"/>
            <w:szCs w:val="20"/>
          </w:rPr>
          <w:t>Support the Grange year-round in the 1-in-1000 Club</w:t>
        </w:r>
      </w:hyperlink>
      <w:r w:rsidR="009C73AE">
        <w:rPr>
          <w:rStyle w:val="Hyperlink"/>
          <w:rFonts w:ascii="Arial" w:hAnsi="Arial" w:cs="Arial"/>
          <w:i/>
          <w:iCs/>
          <w:color w:val="000000" w:themeColor="text1"/>
          <w:sz w:val="20"/>
          <w:szCs w:val="20"/>
          <w:u w:val="none"/>
        </w:rPr>
        <w:t xml:space="preserve"> </w:t>
      </w:r>
      <w:r w:rsidR="00194566">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12125C8B" w14:textId="20160F3E" w:rsidR="00D115F3" w:rsidRDefault="00000000" w:rsidP="00F83DFF">
      <w:pPr>
        <w:shd w:val="clear" w:color="auto" w:fill="FFFFFF"/>
        <w:ind w:left="90" w:right="-58" w:hanging="360"/>
        <w:rPr>
          <w:rStyle w:val="Hyperlink"/>
          <w:rFonts w:ascii="Arial" w:hAnsi="Arial" w:cs="Arial"/>
          <w:color w:val="auto"/>
          <w:sz w:val="20"/>
          <w:szCs w:val="20"/>
          <w:u w:val="none"/>
        </w:rPr>
      </w:pPr>
      <w:hyperlink w:anchor="_Use_Convention_Season" w:history="1">
        <w:r w:rsidR="00463951" w:rsidRPr="00463951">
          <w:rPr>
            <w:rStyle w:val="Hyperlink"/>
            <w:rFonts w:ascii="Arial" w:hAnsi="Arial" w:cs="Arial"/>
            <w:i/>
            <w:iCs/>
            <w:sz w:val="20"/>
            <w:szCs w:val="20"/>
          </w:rPr>
          <w:t>Use Convention Season to be loud about the Grange</w:t>
        </w:r>
      </w:hyperlink>
      <w:r w:rsidR="008C07CD" w:rsidRPr="00463951">
        <w:rPr>
          <w:rStyle w:val="Hyperlink"/>
          <w:rFonts w:ascii="Arial" w:hAnsi="Arial" w:cs="Arial"/>
          <w:i/>
          <w:iCs/>
          <w:color w:val="auto"/>
          <w:sz w:val="20"/>
          <w:szCs w:val="20"/>
          <w:u w:val="none"/>
        </w:rPr>
        <w:t xml:space="preserve"> </w:t>
      </w:r>
      <w:r w:rsidR="00DB5F32" w:rsidRPr="00463951">
        <w:rPr>
          <w:rStyle w:val="Hyperlink"/>
          <w:rFonts w:ascii="Arial" w:hAnsi="Arial" w:cs="Arial"/>
          <w:color w:val="auto"/>
          <w:sz w:val="20"/>
          <w:szCs w:val="20"/>
          <w:u w:val="none"/>
        </w:rPr>
        <w:t xml:space="preserve">by </w:t>
      </w:r>
      <w:r w:rsidR="00463951" w:rsidRPr="00463951">
        <w:rPr>
          <w:rStyle w:val="Hyperlink"/>
          <w:rFonts w:ascii="Arial" w:hAnsi="Arial" w:cs="Arial"/>
          <w:color w:val="auto"/>
          <w:sz w:val="20"/>
          <w:szCs w:val="20"/>
          <w:u w:val="none"/>
        </w:rPr>
        <w:t>Philip Vonada</w:t>
      </w:r>
    </w:p>
    <w:p w14:paraId="794F32C8" w14:textId="6EAD7607" w:rsidR="00EA2CA5" w:rsidRPr="002143D4" w:rsidRDefault="00000000" w:rsidP="00EA2CA5">
      <w:pPr>
        <w:shd w:val="clear" w:color="auto" w:fill="FFFFFF"/>
        <w:ind w:left="90" w:right="-58" w:hanging="360"/>
        <w:rPr>
          <w:rStyle w:val="Hyperlink"/>
          <w:rFonts w:ascii="Arial" w:hAnsi="Arial" w:cs="Arial"/>
          <w:color w:val="auto"/>
          <w:sz w:val="20"/>
          <w:szCs w:val="20"/>
          <w:u w:val="none"/>
        </w:rPr>
      </w:pPr>
      <w:hyperlink w:anchor="_Advocacy_Playbook:_Border" w:history="1">
        <w:r w:rsidR="00EA2CA5" w:rsidRPr="001F2C9E">
          <w:rPr>
            <w:rStyle w:val="Hyperlink"/>
            <w:rFonts w:ascii="Arial" w:hAnsi="Arial" w:cs="Arial"/>
            <w:i/>
            <w:iCs/>
            <w:sz w:val="20"/>
            <w:szCs w:val="20"/>
          </w:rPr>
          <w:t>Advocacy Playbook:</w:t>
        </w:r>
        <w:r w:rsidR="001F2C9E" w:rsidRPr="001F2C9E">
          <w:rPr>
            <w:rStyle w:val="Hyperlink"/>
            <w:rFonts w:ascii="Arial" w:hAnsi="Arial" w:cs="Arial"/>
            <w:i/>
            <w:iCs/>
            <w:sz w:val="20"/>
            <w:szCs w:val="20"/>
          </w:rPr>
          <w:t xml:space="preserve"> Border crisis reaches tipping point</w:t>
        </w:r>
      </w:hyperlink>
      <w:r w:rsidR="002143D4" w:rsidRPr="002143D4">
        <w:rPr>
          <w:rStyle w:val="Hyperlink"/>
          <w:rFonts w:ascii="Arial" w:hAnsi="Arial" w:cs="Arial"/>
          <w:color w:val="auto"/>
          <w:sz w:val="20"/>
          <w:szCs w:val="20"/>
          <w:u w:val="none"/>
        </w:rPr>
        <w:t xml:space="preserve"> </w:t>
      </w:r>
      <w:r w:rsidR="002143D4" w:rsidRPr="00463951">
        <w:rPr>
          <w:rStyle w:val="Hyperlink"/>
          <w:rFonts w:ascii="Arial" w:hAnsi="Arial" w:cs="Arial"/>
          <w:color w:val="auto"/>
          <w:sz w:val="20"/>
          <w:szCs w:val="20"/>
          <w:u w:val="none"/>
        </w:rPr>
        <w:t xml:space="preserve">by </w:t>
      </w:r>
      <w:r w:rsidR="002143D4">
        <w:rPr>
          <w:rStyle w:val="Hyperlink"/>
          <w:rFonts w:ascii="Arial" w:hAnsi="Arial" w:cs="Arial"/>
          <w:color w:val="auto"/>
          <w:sz w:val="20"/>
          <w:szCs w:val="20"/>
          <w:u w:val="none"/>
        </w:rPr>
        <w:t>Burton Eller</w:t>
      </w:r>
    </w:p>
    <w:p w14:paraId="573985A4" w14:textId="4FA352DC" w:rsidR="00DA203E" w:rsidRPr="00DA203E" w:rsidRDefault="00000000" w:rsidP="009B661F">
      <w:pPr>
        <w:shd w:val="clear" w:color="auto" w:fill="FFFFFF"/>
        <w:ind w:left="90" w:right="-58" w:hanging="360"/>
        <w:rPr>
          <w:rFonts w:ascii="Arial" w:hAnsi="Arial" w:cs="Arial"/>
          <w:i/>
          <w:iCs/>
          <w:sz w:val="20"/>
          <w:szCs w:val="20"/>
        </w:rPr>
      </w:pPr>
      <w:hyperlink w:anchor="_National_Grange_Convention" w:history="1">
        <w:r w:rsidR="00DA203E" w:rsidRPr="00B61298">
          <w:rPr>
            <w:rStyle w:val="Hyperlink"/>
            <w:rFonts w:ascii="Arial" w:hAnsi="Arial" w:cs="Arial"/>
            <w:i/>
            <w:iCs/>
            <w:sz w:val="20"/>
            <w:szCs w:val="20"/>
          </w:rPr>
          <w:t xml:space="preserve">National Grange Convention is </w:t>
        </w:r>
        <w:r w:rsidR="0032283D" w:rsidRPr="00B61298">
          <w:rPr>
            <w:rStyle w:val="Hyperlink"/>
            <w:rFonts w:ascii="Arial" w:hAnsi="Arial" w:cs="Arial"/>
            <w:i/>
            <w:iCs/>
            <w:sz w:val="20"/>
            <w:szCs w:val="20"/>
          </w:rPr>
          <w:t>just one month away</w:t>
        </w:r>
        <w:r w:rsidR="00DA203E" w:rsidRPr="00B61298">
          <w:rPr>
            <w:rStyle w:val="Hyperlink"/>
            <w:rFonts w:ascii="Arial" w:hAnsi="Arial" w:cs="Arial"/>
            <w:i/>
            <w:iCs/>
            <w:sz w:val="20"/>
            <w:szCs w:val="20"/>
          </w:rPr>
          <w:t>!</w:t>
        </w:r>
      </w:hyperlink>
    </w:p>
    <w:p w14:paraId="55EFD3B4" w14:textId="45B213D1" w:rsidR="008A00E3" w:rsidRPr="008A00E3" w:rsidRDefault="00000000" w:rsidP="008A00E3">
      <w:pPr>
        <w:shd w:val="clear" w:color="auto" w:fill="FFFFFF"/>
        <w:ind w:left="90" w:right="-58"/>
        <w:rPr>
          <w:rStyle w:val="Hyperlink"/>
          <w:rFonts w:ascii="Arial" w:hAnsi="Arial" w:cs="Arial"/>
          <w:i/>
          <w:iCs/>
          <w:sz w:val="20"/>
          <w:szCs w:val="20"/>
        </w:rPr>
      </w:pPr>
      <w:hyperlink w:anchor="_Convention_Feature:_New" w:history="1">
        <w:r w:rsidR="0004682A" w:rsidRPr="00B61298">
          <w:rPr>
            <w:rStyle w:val="Hyperlink"/>
            <w:rFonts w:ascii="Arial" w:hAnsi="Arial" w:cs="Arial"/>
            <w:i/>
            <w:iCs/>
            <w:sz w:val="20"/>
            <w:szCs w:val="20"/>
          </w:rPr>
          <w:t>Convention Feature</w:t>
        </w:r>
        <w:r w:rsidR="00C72CBC" w:rsidRPr="00B61298">
          <w:rPr>
            <w:rStyle w:val="Hyperlink"/>
            <w:rFonts w:ascii="Arial" w:hAnsi="Arial" w:cs="Arial"/>
            <w:i/>
            <w:iCs/>
            <w:sz w:val="20"/>
            <w:szCs w:val="20"/>
          </w:rPr>
          <w:t>:</w:t>
        </w:r>
        <w:r w:rsidR="006105F7" w:rsidRPr="00B61298">
          <w:rPr>
            <w:rStyle w:val="Hyperlink"/>
            <w:rFonts w:ascii="Arial" w:hAnsi="Arial" w:cs="Arial"/>
            <w:i/>
            <w:iCs/>
            <w:sz w:val="20"/>
            <w:szCs w:val="20"/>
          </w:rPr>
          <w:t xml:space="preserve"> </w:t>
        </w:r>
        <w:r w:rsidR="008A00E3" w:rsidRPr="00B61298">
          <w:rPr>
            <w:rStyle w:val="Hyperlink"/>
            <w:rFonts w:ascii="Arial" w:hAnsi="Arial" w:cs="Arial"/>
            <w:i/>
            <w:iCs/>
            <w:sz w:val="20"/>
            <w:szCs w:val="20"/>
          </w:rPr>
          <w:t>New York Commissioner of Agriculture to speak</w:t>
        </w:r>
      </w:hyperlink>
    </w:p>
    <w:p w14:paraId="6D29FEB2" w14:textId="7A3F35B2" w:rsidR="00506553" w:rsidRDefault="00000000" w:rsidP="00E91BA1">
      <w:pPr>
        <w:shd w:val="clear" w:color="auto" w:fill="FFFFFF"/>
        <w:ind w:left="90" w:right="-58" w:hanging="360"/>
        <w:rPr>
          <w:rFonts w:ascii="Arial" w:hAnsi="Arial" w:cs="Arial"/>
          <w:i/>
          <w:iCs/>
          <w:sz w:val="20"/>
          <w:szCs w:val="20"/>
        </w:rPr>
      </w:pPr>
      <w:hyperlink w:anchor="_We_need_your" w:history="1">
        <w:r w:rsidR="00A0520A" w:rsidRPr="00B61298">
          <w:rPr>
            <w:rStyle w:val="Hyperlink"/>
            <w:rFonts w:ascii="Arial" w:hAnsi="Arial" w:cs="Arial"/>
            <w:i/>
            <w:iCs/>
            <w:sz w:val="20"/>
            <w:szCs w:val="20"/>
          </w:rPr>
          <w:t>We need your participation</w:t>
        </w:r>
      </w:hyperlink>
    </w:p>
    <w:p w14:paraId="07B6E23D" w14:textId="7FD3D430" w:rsidR="009B33AB" w:rsidRDefault="00000000" w:rsidP="00804674">
      <w:pPr>
        <w:shd w:val="clear" w:color="auto" w:fill="FFFFFF"/>
        <w:ind w:left="90" w:right="-58" w:hanging="360"/>
        <w:rPr>
          <w:rFonts w:ascii="Arial" w:hAnsi="Arial" w:cs="Arial"/>
          <w:i/>
          <w:iCs/>
          <w:sz w:val="20"/>
          <w:szCs w:val="20"/>
        </w:rPr>
      </w:pPr>
      <w:hyperlink r:id="rId10" w:anchor="_" w:history="1">
        <w:r w:rsidR="008A00E3" w:rsidRPr="00B61298">
          <w:rPr>
            <w:rStyle w:val="Hyperlink"/>
            <w:rFonts w:ascii="Arial" w:hAnsi="Arial" w:cs="Arial"/>
            <w:i/>
            <w:iCs/>
            <w:sz w:val="20"/>
            <w:szCs w:val="20"/>
          </w:rPr>
          <w:t>“Managing Mental Illness in Rural America” webinar</w:t>
        </w:r>
      </w:hyperlink>
    </w:p>
    <w:p w14:paraId="3FD6ED32" w14:textId="31095D14" w:rsidR="00937363" w:rsidRDefault="00000000" w:rsidP="00A0520A">
      <w:pPr>
        <w:shd w:val="clear" w:color="auto" w:fill="FFFFFF"/>
        <w:ind w:left="90" w:right="-58" w:hanging="360"/>
        <w:rPr>
          <w:rStyle w:val="Hyperlink"/>
          <w:rFonts w:ascii="Arial" w:hAnsi="Arial" w:cs="Arial"/>
          <w:i/>
          <w:iCs/>
          <w:sz w:val="20"/>
          <w:szCs w:val="20"/>
        </w:rPr>
      </w:pPr>
      <w:hyperlink w:anchor="_R2S2_-_Reaching_1" w:history="1">
        <w:r w:rsidR="00B958B8" w:rsidRPr="00C72CBC">
          <w:rPr>
            <w:rStyle w:val="Hyperlink"/>
            <w:rFonts w:ascii="Arial" w:hAnsi="Arial" w:cs="Arial"/>
            <w:i/>
            <w:iCs/>
            <w:sz w:val="20"/>
            <w:szCs w:val="20"/>
          </w:rPr>
          <w:t>R2S2 - Reaching Rural Surgical Seniors</w:t>
        </w:r>
      </w:hyperlink>
    </w:p>
    <w:p w14:paraId="114638D6" w14:textId="13C20A4F" w:rsidR="0032283D" w:rsidRDefault="00000000" w:rsidP="00A0520A">
      <w:pPr>
        <w:shd w:val="clear" w:color="auto" w:fill="FFFFFF"/>
        <w:ind w:left="90" w:right="-58" w:hanging="360"/>
        <w:rPr>
          <w:rStyle w:val="Hyperlink"/>
          <w:rFonts w:ascii="Arial" w:hAnsi="Arial" w:cs="Arial"/>
          <w:i/>
          <w:iCs/>
          <w:sz w:val="20"/>
          <w:szCs w:val="20"/>
        </w:rPr>
      </w:pPr>
      <w:hyperlink w:anchor="_AT&amp;T_and_Gallaudet" w:history="1">
        <w:r w:rsidR="0032283D" w:rsidRPr="0032283D">
          <w:rPr>
            <w:rStyle w:val="Hyperlink"/>
            <w:rFonts w:ascii="Arial" w:hAnsi="Arial" w:cs="Arial"/>
            <w:i/>
            <w:iCs/>
            <w:sz w:val="20"/>
            <w:szCs w:val="20"/>
          </w:rPr>
          <w:t>AT&amp;T and Gallaudet University Collaborate to Make Football More Inclusive with First 5G-Connected Helmet</w:t>
        </w:r>
      </w:hyperlink>
    </w:p>
    <w:p w14:paraId="590A6CA4" w14:textId="7B214A4A" w:rsidR="00DB5F32" w:rsidRDefault="00000000" w:rsidP="00DB5F32">
      <w:pPr>
        <w:shd w:val="clear" w:color="auto" w:fill="FFFFFF"/>
        <w:ind w:left="90" w:right="-58" w:hanging="360"/>
        <w:rPr>
          <w:rStyle w:val="Hyperlink"/>
          <w:rFonts w:ascii="Arial" w:hAnsi="Arial" w:cs="Arial"/>
          <w:i/>
          <w:iCs/>
          <w:sz w:val="20"/>
          <w:szCs w:val="20"/>
        </w:rPr>
      </w:pPr>
      <w:hyperlink w:anchor="JGPin" w:history="1">
        <w:r w:rsidR="003923CD" w:rsidRPr="009B661F">
          <w:rPr>
            <w:rStyle w:val="Hyperlink"/>
            <w:rFonts w:ascii="Arial" w:hAnsi="Arial" w:cs="Arial"/>
            <w:i/>
            <w:iCs/>
            <w:sz w:val="20"/>
            <w:szCs w:val="20"/>
          </w:rPr>
          <w:t>Grange Supply Store</w:t>
        </w:r>
        <w:r w:rsidR="00194566" w:rsidRPr="009B661F">
          <w:rPr>
            <w:rStyle w:val="Hyperlink"/>
            <w:rFonts w:ascii="Arial" w:hAnsi="Arial" w:cs="Arial"/>
            <w:i/>
            <w:iCs/>
            <w:sz w:val="20"/>
            <w:szCs w:val="20"/>
          </w:rPr>
          <w:t xml:space="preserve"> offerings</w:t>
        </w:r>
      </w:hyperlink>
    </w:p>
    <w:p w14:paraId="7C5DD3D3" w14:textId="66B42D25" w:rsidR="004271EC" w:rsidRPr="00615F50" w:rsidRDefault="00615F50" w:rsidP="002E00C1">
      <w:pPr>
        <w:shd w:val="clear" w:color="auto" w:fill="FFFFFF"/>
        <w:ind w:left="90" w:right="-58" w:hanging="360"/>
        <w:rPr>
          <w:rStyle w:val="Hyperlink"/>
          <w:rFonts w:ascii="Arial" w:hAnsi="Arial" w:cs="Arial"/>
          <w:i/>
          <w:iCs/>
          <w:sz w:val="20"/>
          <w:szCs w:val="20"/>
        </w:rPr>
        <w:sectPr w:rsidR="004271EC" w:rsidRPr="00615F50" w:rsidSect="004271EC">
          <w:headerReference w:type="default" r:id="rId11"/>
          <w:type w:val="continuous"/>
          <w:pgSz w:w="12240" w:h="15840"/>
          <w:pgMar w:top="1053" w:right="1440" w:bottom="594" w:left="1440" w:header="398" w:footer="720" w:gutter="0"/>
          <w:cols w:num="2" w:space="720"/>
        </w:sectPr>
      </w:pPr>
      <w:r>
        <w:rPr>
          <w:rFonts w:ascii="Arial" w:hAnsi="Arial" w:cs="Arial"/>
          <w:i/>
          <w:iCs/>
          <w:sz w:val="20"/>
          <w:szCs w:val="20"/>
        </w:rPr>
        <w:fldChar w:fldCharType="begin"/>
      </w:r>
      <w:r>
        <w:rPr>
          <w:rFonts w:ascii="Arial" w:hAnsi="Arial" w:cs="Arial"/>
          <w:i/>
          <w:iCs/>
          <w:sz w:val="20"/>
          <w:szCs w:val="20"/>
        </w:rPr>
        <w:instrText>HYPERLINK  \l "_Grange_Member_Benefit:_2"</w:instrText>
      </w:r>
      <w:r>
        <w:rPr>
          <w:rFonts w:ascii="Arial" w:hAnsi="Arial" w:cs="Arial"/>
          <w:i/>
          <w:iCs/>
          <w:sz w:val="20"/>
          <w:szCs w:val="20"/>
        </w:rPr>
      </w:r>
      <w:r>
        <w:rPr>
          <w:rFonts w:ascii="Arial" w:hAnsi="Arial" w:cs="Arial"/>
          <w:i/>
          <w:iCs/>
          <w:sz w:val="20"/>
          <w:szCs w:val="20"/>
        </w:rPr>
        <w:fldChar w:fldCharType="separate"/>
      </w:r>
      <w:r w:rsidR="004271EC" w:rsidRPr="00615F50">
        <w:rPr>
          <w:rStyle w:val="Hyperlink"/>
          <w:rFonts w:ascii="Arial" w:hAnsi="Arial" w:cs="Arial"/>
          <w:i/>
          <w:iCs/>
          <w:sz w:val="20"/>
          <w:szCs w:val="20"/>
        </w:rPr>
        <w:t>Grange Member Benefit</w:t>
      </w:r>
      <w:r w:rsidRPr="00615F50">
        <w:rPr>
          <w:rStyle w:val="Hyperlink"/>
          <w:rFonts w:ascii="Arial" w:hAnsi="Arial" w:cs="Arial"/>
          <w:i/>
          <w:iCs/>
          <w:sz w:val="20"/>
          <w:szCs w:val="20"/>
        </w:rPr>
        <w:t>: ODP Business Solutions</w:t>
      </w:r>
    </w:p>
    <w:bookmarkStart w:id="0" w:name="_Kickoff_for_Affordable"/>
    <w:bookmarkStart w:id="1" w:name="_Relaxed_Grange_events"/>
    <w:bookmarkStart w:id="2" w:name="_EPA_restrictions_harm"/>
    <w:bookmarkStart w:id="3" w:name="_Grange_Revival_brings"/>
    <w:bookmarkStart w:id="4" w:name="_Use_your_voice"/>
    <w:bookmarkStart w:id="5" w:name="_The_Grange_can"/>
    <w:bookmarkStart w:id="6" w:name="_Be_a_part"/>
    <w:bookmarkStart w:id="7" w:name="_Lancaster_County_showcases"/>
    <w:bookmarkStart w:id="8" w:name="_National_Grange_brings"/>
    <w:bookmarkEnd w:id="0"/>
    <w:bookmarkEnd w:id="1"/>
    <w:bookmarkEnd w:id="2"/>
    <w:bookmarkEnd w:id="3"/>
    <w:bookmarkEnd w:id="4"/>
    <w:bookmarkEnd w:id="5"/>
    <w:bookmarkEnd w:id="6"/>
    <w:bookmarkEnd w:id="7"/>
    <w:bookmarkEnd w:id="8"/>
    <w:p w14:paraId="1778324A" w14:textId="3B76476A" w:rsidR="00993645" w:rsidRDefault="00615F50"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p>
    <w:p w14:paraId="20AB0531" w14:textId="78D84D4C" w:rsidR="002D6586" w:rsidRPr="006B7832" w:rsidRDefault="00615F50" w:rsidP="006B7832">
      <w:pPr>
        <w:pStyle w:val="Heading2"/>
        <w:rPr>
          <w:rFonts w:eastAsia="Times New Roman"/>
          <w:i/>
          <w:iCs/>
          <w:color w:val="auto"/>
          <w:sz w:val="20"/>
          <w:szCs w:val="20"/>
        </w:rPr>
      </w:pPr>
      <w:bookmarkStart w:id="9" w:name="_Engage_potential_members"/>
      <w:bookmarkStart w:id="10" w:name="_Support_the_Grange"/>
      <w:bookmarkEnd w:id="9"/>
      <w:bookmarkEnd w:id="10"/>
      <w:r>
        <w:rPr>
          <w:rFonts w:ascii="Arial" w:hAnsi="Arial" w:cs="Arial"/>
          <w:noProof/>
          <w:color w:val="000000"/>
          <w:sz w:val="21"/>
          <w:szCs w:val="21"/>
        </w:rPr>
        <w:drawing>
          <wp:anchor distT="0" distB="0" distL="114300" distR="114300" simplePos="0" relativeHeight="251797504" behindDoc="0" locked="0" layoutInCell="1" allowOverlap="1" wp14:anchorId="6FC7B2FF" wp14:editId="242A87D7">
            <wp:simplePos x="0" y="0"/>
            <wp:positionH relativeFrom="column">
              <wp:posOffset>5258435</wp:posOffset>
            </wp:positionH>
            <wp:positionV relativeFrom="paragraph">
              <wp:posOffset>156672</wp:posOffset>
            </wp:positionV>
            <wp:extent cx="914400" cy="1129665"/>
            <wp:effectExtent l="0" t="0" r="0" b="635"/>
            <wp:wrapSquare wrapText="bothSides"/>
            <wp:docPr id="701892590" name="Picture 1" descr="A blue and yellow sign with yellow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892590" name="Picture 1" descr="A blue and yellow sign with yellow 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14400" cy="1129665"/>
                    </a:xfrm>
                    <a:prstGeom prst="rect">
                      <a:avLst/>
                    </a:prstGeom>
                  </pic:spPr>
                </pic:pic>
              </a:graphicData>
            </a:graphic>
            <wp14:sizeRelH relativeFrom="page">
              <wp14:pctWidth>0</wp14:pctWidth>
            </wp14:sizeRelH>
            <wp14:sizeRelV relativeFrom="page">
              <wp14:pctHeight>0</wp14:pctHeight>
            </wp14:sizeRelV>
          </wp:anchor>
        </w:drawing>
      </w:r>
      <w:r w:rsidR="009C73AE">
        <w:rPr>
          <w:rFonts w:ascii="Arial" w:hAnsi="Arial" w:cs="Arial"/>
          <w:b/>
          <w:bCs/>
          <w:sz w:val="28"/>
          <w:szCs w:val="28"/>
          <w:u w:val="single"/>
        </w:rPr>
        <w:t>Support the Grange year-round in the 1-in-1000 Club</w:t>
      </w:r>
      <w:r w:rsidR="00403DF6">
        <w:rPr>
          <w:rFonts w:ascii="Arial" w:hAnsi="Arial" w:cs="Arial"/>
          <w:b/>
          <w:bCs/>
          <w:sz w:val="28"/>
          <w:szCs w:val="28"/>
          <w:u w:val="single"/>
        </w:rPr>
        <w:t xml:space="preserve"> </w:t>
      </w:r>
    </w:p>
    <w:p w14:paraId="7B0A05B5" w14:textId="5384F1E1" w:rsidR="00DE6863" w:rsidRPr="0094569F" w:rsidRDefault="002D6586" w:rsidP="0094569F">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3"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11" w:name="_Grange_growth_isn’t"/>
      <w:bookmarkStart w:id="12" w:name="_Preparing_for_the"/>
      <w:bookmarkStart w:id="13" w:name="_Gratitude_–_Choose"/>
      <w:bookmarkStart w:id="14" w:name="_What_is_our"/>
      <w:bookmarkStart w:id="15" w:name="_How_“going_Fish!”"/>
      <w:bookmarkStart w:id="16" w:name="_Storytelling_can_unite"/>
      <w:bookmarkStart w:id="17" w:name="_Leadership_is_being"/>
      <w:bookmarkStart w:id="18" w:name="_Junior_Ambassador_goes"/>
      <w:bookmarkEnd w:id="11"/>
      <w:bookmarkEnd w:id="12"/>
      <w:bookmarkEnd w:id="13"/>
      <w:bookmarkEnd w:id="14"/>
      <w:bookmarkEnd w:id="15"/>
      <w:bookmarkEnd w:id="16"/>
      <w:bookmarkEnd w:id="17"/>
      <w:bookmarkEnd w:id="18"/>
      <w:r w:rsidR="009C73AE">
        <w:rPr>
          <w:rFonts w:ascii="Arial" w:hAnsi="Arial" w:cs="Arial"/>
          <w:i/>
          <w:iCs/>
          <w:sz w:val="22"/>
          <w:szCs w:val="22"/>
        </w:rPr>
        <w:t>; President, Grange Foundation</w:t>
      </w:r>
    </w:p>
    <w:p w14:paraId="1E198289" w14:textId="465B27F0" w:rsidR="009C73AE" w:rsidRDefault="009C73AE" w:rsidP="009C73AE">
      <w:pPr>
        <w:pStyle w:val="NormalWeb"/>
        <w:spacing w:before="0" w:beforeAutospacing="0" w:after="0" w:afterAutospacing="0"/>
        <w:ind w:firstLine="360"/>
        <w:rPr>
          <w:rFonts w:ascii="Arial" w:hAnsi="Arial" w:cs="Arial"/>
          <w:color w:val="000000"/>
          <w:sz w:val="21"/>
          <w:szCs w:val="21"/>
        </w:rPr>
      </w:pPr>
      <w:bookmarkStart w:id="19" w:name="_Celebrating_June!"/>
      <w:bookmarkStart w:id="20" w:name="_Believe_in_yourself"/>
      <w:bookmarkStart w:id="21" w:name="_No_time_like"/>
      <w:bookmarkStart w:id="22" w:name="_Community_Service_threads"/>
      <w:bookmarkStart w:id="23" w:name="_Mentorship:_Good_for"/>
      <w:bookmarkStart w:id="24" w:name="_Ambassador_encourages_Juniors"/>
      <w:bookmarkStart w:id="25" w:name="_SHIPmates_set_sail"/>
      <w:bookmarkEnd w:id="19"/>
      <w:bookmarkEnd w:id="20"/>
      <w:bookmarkEnd w:id="21"/>
      <w:bookmarkEnd w:id="22"/>
      <w:bookmarkEnd w:id="23"/>
      <w:bookmarkEnd w:id="24"/>
      <w:bookmarkEnd w:id="25"/>
    </w:p>
    <w:p w14:paraId="74E55D68" w14:textId="35FEF2DF" w:rsidR="009C73AE" w:rsidRDefault="009C73AE" w:rsidP="009C73AE">
      <w:pPr>
        <w:pStyle w:val="NormalWeb"/>
        <w:spacing w:before="0" w:beforeAutospacing="0" w:after="0" w:afterAutospacing="0"/>
        <w:ind w:firstLine="360"/>
        <w:rPr>
          <w:rFonts w:ascii="Arial" w:hAnsi="Arial" w:cs="Arial"/>
          <w:color w:val="000000"/>
          <w:sz w:val="21"/>
          <w:szCs w:val="21"/>
        </w:rPr>
      </w:pPr>
      <w:r w:rsidRPr="009C73AE">
        <w:rPr>
          <w:rFonts w:ascii="Arial" w:hAnsi="Arial" w:cs="Arial"/>
          <w:color w:val="000000"/>
          <w:sz w:val="21"/>
          <w:szCs w:val="21"/>
        </w:rPr>
        <w:t>With the National Grange convention quickly approaching and many State Grange Sessions happening this weekend and next weekend, many members’ thoughts turn to Grange at this time of year.</w:t>
      </w:r>
    </w:p>
    <w:p w14:paraId="647A0D56" w14:textId="215AAEF7" w:rsidR="009C73AE" w:rsidRDefault="009C73AE" w:rsidP="009C73AE">
      <w:pPr>
        <w:pStyle w:val="NormalWeb"/>
        <w:spacing w:before="0" w:beforeAutospacing="0" w:after="0" w:afterAutospacing="0"/>
        <w:ind w:firstLine="360"/>
        <w:rPr>
          <w:rFonts w:ascii="Arial" w:hAnsi="Arial" w:cs="Arial"/>
          <w:color w:val="000000"/>
          <w:sz w:val="21"/>
          <w:szCs w:val="21"/>
        </w:rPr>
      </w:pPr>
      <w:r w:rsidRPr="009C73AE">
        <w:rPr>
          <w:rFonts w:ascii="Arial" w:hAnsi="Arial" w:cs="Arial"/>
          <w:color w:val="000000"/>
          <w:sz w:val="21"/>
          <w:szCs w:val="21"/>
        </w:rPr>
        <w:t xml:space="preserve">Take just a moment in this busy season to think </w:t>
      </w:r>
      <w:r>
        <w:rPr>
          <w:rFonts w:ascii="Arial" w:hAnsi="Arial" w:cs="Arial"/>
          <w:color w:val="000000"/>
          <w:sz w:val="21"/>
          <w:szCs w:val="21"/>
        </w:rPr>
        <w:t>about</w:t>
      </w:r>
      <w:r w:rsidRPr="009C73AE">
        <w:rPr>
          <w:rFonts w:ascii="Arial" w:hAnsi="Arial" w:cs="Arial"/>
          <w:color w:val="000000"/>
          <w:sz w:val="21"/>
          <w:szCs w:val="21"/>
        </w:rPr>
        <w:t xml:space="preserve"> what the Grange</w:t>
      </w:r>
      <w:r>
        <w:rPr>
          <w:rFonts w:ascii="Arial" w:hAnsi="Arial" w:cs="Arial"/>
          <w:color w:val="000000"/>
          <w:sz w:val="21"/>
          <w:szCs w:val="21"/>
        </w:rPr>
        <w:t xml:space="preserve"> </w:t>
      </w:r>
      <w:r w:rsidRPr="009C73AE">
        <w:rPr>
          <w:rFonts w:ascii="Arial" w:hAnsi="Arial" w:cs="Arial"/>
          <w:color w:val="000000"/>
          <w:sz w:val="21"/>
          <w:szCs w:val="21"/>
        </w:rPr>
        <w:t>—</w:t>
      </w:r>
      <w:r>
        <w:rPr>
          <w:rFonts w:ascii="Arial" w:hAnsi="Arial" w:cs="Arial"/>
          <w:color w:val="000000"/>
          <w:sz w:val="21"/>
          <w:szCs w:val="21"/>
        </w:rPr>
        <w:t xml:space="preserve"> </w:t>
      </w:r>
      <w:r w:rsidRPr="009C73AE">
        <w:rPr>
          <w:rFonts w:ascii="Arial" w:hAnsi="Arial" w:cs="Arial"/>
          <w:color w:val="000000"/>
          <w:sz w:val="21"/>
          <w:szCs w:val="21"/>
        </w:rPr>
        <w:t>your home Community Grange, your State Grange, your Grange friends and family</w:t>
      </w:r>
      <w:r>
        <w:rPr>
          <w:rFonts w:ascii="Arial" w:hAnsi="Arial" w:cs="Arial"/>
          <w:color w:val="000000"/>
          <w:sz w:val="21"/>
          <w:szCs w:val="21"/>
        </w:rPr>
        <w:t xml:space="preserve"> </w:t>
      </w:r>
      <w:r w:rsidRPr="009C73AE">
        <w:rPr>
          <w:rFonts w:ascii="Arial" w:hAnsi="Arial" w:cs="Arial"/>
          <w:color w:val="000000"/>
          <w:sz w:val="21"/>
          <w:szCs w:val="21"/>
        </w:rPr>
        <w:t>—</w:t>
      </w:r>
      <w:r>
        <w:rPr>
          <w:rFonts w:ascii="Arial" w:hAnsi="Arial" w:cs="Arial"/>
          <w:color w:val="000000"/>
          <w:sz w:val="21"/>
          <w:szCs w:val="21"/>
        </w:rPr>
        <w:t xml:space="preserve"> </w:t>
      </w:r>
      <w:r w:rsidRPr="009C73AE">
        <w:rPr>
          <w:rFonts w:ascii="Arial" w:hAnsi="Arial" w:cs="Arial"/>
          <w:color w:val="000000"/>
          <w:sz w:val="21"/>
          <w:szCs w:val="21"/>
        </w:rPr>
        <w:t xml:space="preserve">really means to you. I’m sure many of you, like me, don’t know what you would do without it. Our lives revolve around our Grange friends, the latest fundraising project or community service effort, </w:t>
      </w:r>
      <w:r>
        <w:rPr>
          <w:rFonts w:ascii="Arial" w:hAnsi="Arial" w:cs="Arial"/>
          <w:color w:val="000000"/>
          <w:sz w:val="21"/>
          <w:szCs w:val="21"/>
        </w:rPr>
        <w:t xml:space="preserve">and </w:t>
      </w:r>
      <w:r w:rsidRPr="009C73AE">
        <w:rPr>
          <w:rFonts w:ascii="Arial" w:hAnsi="Arial" w:cs="Arial"/>
          <w:color w:val="000000"/>
          <w:sz w:val="21"/>
          <w:szCs w:val="21"/>
        </w:rPr>
        <w:t>maybe even resolutions that you’ve written that will be considered at your session this month and sent on to National.</w:t>
      </w:r>
    </w:p>
    <w:p w14:paraId="0A769A61" w14:textId="68767376" w:rsidR="009C73AE" w:rsidRDefault="009C73AE" w:rsidP="009C73AE">
      <w:pPr>
        <w:pStyle w:val="NormalWeb"/>
        <w:spacing w:before="0" w:beforeAutospacing="0" w:after="0" w:afterAutospacing="0"/>
        <w:ind w:firstLine="360"/>
        <w:rPr>
          <w:rFonts w:ascii="Arial" w:hAnsi="Arial" w:cs="Arial"/>
          <w:color w:val="000000"/>
          <w:sz w:val="21"/>
          <w:szCs w:val="21"/>
        </w:rPr>
      </w:pPr>
      <w:r w:rsidRPr="009C73AE">
        <w:rPr>
          <w:rFonts w:ascii="Arial" w:hAnsi="Arial" w:cs="Arial"/>
          <w:color w:val="000000"/>
          <w:sz w:val="21"/>
          <w:szCs w:val="21"/>
        </w:rPr>
        <w:t xml:space="preserve">One way to show your appreciation for all that Grange has done for you is by joining the </w:t>
      </w:r>
      <w:hyperlink r:id="rId14" w:history="1">
        <w:r w:rsidRPr="009C73AE">
          <w:rPr>
            <w:rStyle w:val="Hyperlink"/>
            <w:rFonts w:ascii="Arial" w:hAnsi="Arial" w:cs="Arial"/>
            <w:b/>
            <w:bCs/>
            <w:sz w:val="21"/>
            <w:szCs w:val="21"/>
          </w:rPr>
          <w:t>1-in-1000 Club of the Grange Foundation</w:t>
        </w:r>
      </w:hyperlink>
      <w:r w:rsidRPr="009C73AE">
        <w:rPr>
          <w:rFonts w:ascii="Arial" w:hAnsi="Arial" w:cs="Arial"/>
          <w:color w:val="000000"/>
          <w:sz w:val="21"/>
          <w:szCs w:val="21"/>
        </w:rPr>
        <w:t>. A one-time payment of $1000 gains you membership in this exclusive club for life. Your membership will provide funds to benefit the organization, and you’ll get a voice in how they are spent. The Club has taken an interest in historic preservation; a funded project has been scanning and digitizing the original charter applications of early Granges to ensure they are preserved</w:t>
      </w:r>
      <w:r>
        <w:rPr>
          <w:rFonts w:ascii="Arial" w:hAnsi="Arial" w:cs="Arial"/>
          <w:color w:val="000000"/>
          <w:sz w:val="21"/>
          <w:szCs w:val="21"/>
        </w:rPr>
        <w:t xml:space="preserve"> </w:t>
      </w:r>
      <w:r w:rsidRPr="009C73AE">
        <w:rPr>
          <w:rFonts w:ascii="Arial" w:hAnsi="Arial" w:cs="Arial"/>
          <w:color w:val="000000"/>
          <w:sz w:val="21"/>
          <w:szCs w:val="21"/>
        </w:rPr>
        <w:t>—</w:t>
      </w:r>
      <w:r>
        <w:rPr>
          <w:rFonts w:ascii="Arial" w:hAnsi="Arial" w:cs="Arial"/>
          <w:color w:val="000000"/>
          <w:sz w:val="21"/>
          <w:szCs w:val="21"/>
        </w:rPr>
        <w:t xml:space="preserve"> </w:t>
      </w:r>
      <w:r w:rsidRPr="009C73AE">
        <w:rPr>
          <w:rFonts w:ascii="Arial" w:hAnsi="Arial" w:cs="Arial"/>
          <w:color w:val="000000"/>
          <w:sz w:val="21"/>
          <w:szCs w:val="21"/>
        </w:rPr>
        <w:t>some of these documents are 155 years old! Original drafts of the Degrees handwritten by the Founders have also been scanned for preservation</w:t>
      </w:r>
      <w:r>
        <w:rPr>
          <w:rFonts w:ascii="Arial" w:hAnsi="Arial" w:cs="Arial"/>
          <w:color w:val="000000"/>
          <w:sz w:val="21"/>
          <w:szCs w:val="21"/>
        </w:rPr>
        <w:t>; and</w:t>
      </w:r>
      <w:r w:rsidRPr="009C73AE">
        <w:rPr>
          <w:rFonts w:ascii="Arial" w:hAnsi="Arial" w:cs="Arial"/>
          <w:color w:val="000000"/>
          <w:sz w:val="21"/>
          <w:szCs w:val="21"/>
        </w:rPr>
        <w:t xml:space="preserve"> </w:t>
      </w:r>
      <w:r>
        <w:rPr>
          <w:rFonts w:ascii="Arial" w:hAnsi="Arial" w:cs="Arial"/>
          <w:color w:val="000000"/>
          <w:sz w:val="21"/>
          <w:szCs w:val="21"/>
        </w:rPr>
        <w:t>t</w:t>
      </w:r>
      <w:r w:rsidRPr="009C73AE">
        <w:rPr>
          <w:rFonts w:ascii="Arial" w:hAnsi="Arial" w:cs="Arial"/>
          <w:color w:val="000000"/>
          <w:sz w:val="21"/>
          <w:szCs w:val="21"/>
        </w:rPr>
        <w:t>here are many more historic documents in the headquarters that need to be preserved. 1</w:t>
      </w:r>
      <w:r>
        <w:rPr>
          <w:rFonts w:ascii="Arial" w:hAnsi="Arial" w:cs="Arial"/>
          <w:color w:val="000000"/>
          <w:sz w:val="21"/>
          <w:szCs w:val="21"/>
        </w:rPr>
        <w:t>-</w:t>
      </w:r>
      <w:r w:rsidRPr="009C73AE">
        <w:rPr>
          <w:rFonts w:ascii="Arial" w:hAnsi="Arial" w:cs="Arial"/>
          <w:color w:val="000000"/>
          <w:sz w:val="21"/>
          <w:szCs w:val="21"/>
        </w:rPr>
        <w:t>in</w:t>
      </w:r>
      <w:r>
        <w:rPr>
          <w:rFonts w:ascii="Arial" w:hAnsi="Arial" w:cs="Arial"/>
          <w:color w:val="000000"/>
          <w:sz w:val="21"/>
          <w:szCs w:val="21"/>
        </w:rPr>
        <w:t>-</w:t>
      </w:r>
      <w:r w:rsidRPr="009C73AE">
        <w:rPr>
          <w:rFonts w:ascii="Arial" w:hAnsi="Arial" w:cs="Arial"/>
          <w:color w:val="000000"/>
          <w:sz w:val="21"/>
          <w:szCs w:val="21"/>
        </w:rPr>
        <w:t>1000 Club funds can be used for any purpose approved by the Club members.</w:t>
      </w:r>
    </w:p>
    <w:p w14:paraId="5AD49915" w14:textId="60D0B611" w:rsidR="009C73AE" w:rsidRPr="009C73AE" w:rsidRDefault="009C73AE" w:rsidP="009C73AE">
      <w:pPr>
        <w:pStyle w:val="NormalWeb"/>
        <w:spacing w:before="0" w:beforeAutospacing="0" w:after="0" w:afterAutospacing="0"/>
        <w:ind w:firstLine="360"/>
        <w:rPr>
          <w:rFonts w:ascii="Arial" w:hAnsi="Arial" w:cs="Arial"/>
          <w:color w:val="000000"/>
          <w:sz w:val="21"/>
          <w:szCs w:val="21"/>
        </w:rPr>
      </w:pPr>
      <w:r w:rsidRPr="009C73AE">
        <w:rPr>
          <w:rFonts w:ascii="Arial" w:hAnsi="Arial" w:cs="Arial"/>
          <w:color w:val="000000"/>
          <w:sz w:val="21"/>
          <w:szCs w:val="21"/>
        </w:rPr>
        <w:t xml:space="preserve">Why not take the opportunity right now to join the Club? Simply send in </w:t>
      </w:r>
      <w:hyperlink r:id="rId15" w:history="1">
        <w:r w:rsidRPr="004937E7">
          <w:rPr>
            <w:rStyle w:val="Hyperlink"/>
            <w:rFonts w:ascii="Arial" w:hAnsi="Arial" w:cs="Arial"/>
            <w:b/>
            <w:bCs/>
            <w:sz w:val="21"/>
            <w:szCs w:val="21"/>
          </w:rPr>
          <w:t>the application</w:t>
        </w:r>
      </w:hyperlink>
      <w:r w:rsidRPr="009C73AE">
        <w:rPr>
          <w:rFonts w:ascii="Arial" w:hAnsi="Arial" w:cs="Arial"/>
          <w:color w:val="000000"/>
          <w:sz w:val="21"/>
          <w:szCs w:val="21"/>
        </w:rPr>
        <w:t xml:space="preserve"> with your check and you’ll receive a beautiful pin and certificate with your unique member number and be part of this special group.</w:t>
      </w:r>
    </w:p>
    <w:p w14:paraId="38649B41" w14:textId="4704B477" w:rsidR="00E269FA" w:rsidRPr="00463951" w:rsidRDefault="00463951" w:rsidP="00463951">
      <w:pPr>
        <w:pStyle w:val="Heading1"/>
        <w:rPr>
          <w:rFonts w:ascii="Arial" w:hAnsi="Arial" w:cs="Arial"/>
          <w:b/>
          <w:bCs/>
          <w:sz w:val="28"/>
          <w:szCs w:val="28"/>
          <w:u w:val="single"/>
        </w:rPr>
      </w:pPr>
      <w:bookmarkStart w:id="26" w:name="_Use_Convention_Season"/>
      <w:bookmarkEnd w:id="26"/>
      <w:r w:rsidRPr="00463951">
        <w:rPr>
          <w:rFonts w:ascii="Arial" w:hAnsi="Arial" w:cs="Arial"/>
          <w:b/>
          <w:bCs/>
          <w:sz w:val="28"/>
          <w:szCs w:val="28"/>
          <w:u w:val="single"/>
        </w:rPr>
        <w:t>Use Convention Season to be loud about the Grange</w:t>
      </w:r>
    </w:p>
    <w:p w14:paraId="73526B3C" w14:textId="2F4A12B2" w:rsidR="00657397" w:rsidRPr="00AA2662" w:rsidRDefault="00253870" w:rsidP="00657397">
      <w:pPr>
        <w:tabs>
          <w:tab w:val="left" w:pos="360"/>
        </w:tabs>
        <w:rPr>
          <w:rFonts w:ascii="Arial" w:hAnsi="Arial" w:cs="Arial"/>
          <w:i/>
          <w:iCs/>
          <w:sz w:val="21"/>
          <w:szCs w:val="21"/>
        </w:rPr>
      </w:pPr>
      <w:bookmarkStart w:id="27" w:name="_Grange_Month_Materials_3"/>
      <w:bookmarkStart w:id="28" w:name="_Grange_Month_events"/>
      <w:bookmarkStart w:id="29" w:name="_Grange_Month_continues"/>
      <w:bookmarkStart w:id="30" w:name="_Final_weekend_to"/>
      <w:bookmarkStart w:id="31" w:name="_Webinar:_Mental_Health"/>
      <w:bookmarkStart w:id="32" w:name="_Webinar:_Mental_Health_1"/>
      <w:bookmarkStart w:id="33" w:name="_Webinar:_Mental_Health_2"/>
      <w:bookmarkStart w:id="34" w:name="_Land’s_End_becomes"/>
      <w:bookmarkStart w:id="35" w:name="_Advocacy_Playbook:_Family"/>
      <w:bookmarkStart w:id="36" w:name="_“Service_Project_Sweeping"/>
      <w:bookmarkStart w:id="37" w:name="_NAITC_offers_FREE"/>
      <w:bookmarkStart w:id="38" w:name="_July_Heirloom"/>
      <w:bookmarkStart w:id="39" w:name="_NAITC_offers_FREE_1"/>
      <w:bookmarkStart w:id="40" w:name="_Participate_in_a_1"/>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AA2662">
        <w:rPr>
          <w:rFonts w:ascii="Arial" w:hAnsi="Arial" w:cs="Arial"/>
          <w:i/>
          <w:iCs/>
          <w:sz w:val="21"/>
          <w:szCs w:val="21"/>
        </w:rPr>
        <w:t>B</w:t>
      </w:r>
      <w:r w:rsidR="00403DF6" w:rsidRPr="00AA2662">
        <w:rPr>
          <w:rFonts w:ascii="Arial" w:hAnsi="Arial" w:cs="Arial"/>
          <w:i/>
          <w:iCs/>
          <w:sz w:val="21"/>
          <w:szCs w:val="21"/>
        </w:rPr>
        <w:t xml:space="preserve">y </w:t>
      </w:r>
      <w:hyperlink r:id="rId16" w:history="1">
        <w:r w:rsidR="00AA2662" w:rsidRPr="00F01B32">
          <w:rPr>
            <w:rStyle w:val="Hyperlink"/>
            <w:rFonts w:ascii="Arial" w:hAnsi="Arial" w:cs="Arial"/>
            <w:i/>
            <w:iCs/>
            <w:sz w:val="21"/>
            <w:szCs w:val="21"/>
          </w:rPr>
          <w:t>Philip J Vonada</w:t>
        </w:r>
      </w:hyperlink>
      <w:r w:rsidR="00AA2662" w:rsidRPr="00AA2662">
        <w:rPr>
          <w:rFonts w:ascii="Arial" w:hAnsi="Arial" w:cs="Arial"/>
          <w:i/>
          <w:iCs/>
          <w:sz w:val="21"/>
          <w:szCs w:val="21"/>
        </w:rPr>
        <w:t>, National Grange Communications Director</w:t>
      </w:r>
    </w:p>
    <w:p w14:paraId="63B07AA9" w14:textId="41ECF338" w:rsidR="00D2149E" w:rsidRPr="00AA2662" w:rsidRDefault="0010618D" w:rsidP="00995F8A">
      <w:pPr>
        <w:tabs>
          <w:tab w:val="left" w:pos="360"/>
        </w:tabs>
        <w:rPr>
          <w:rFonts w:ascii="Arial" w:hAnsi="Arial" w:cs="Arial"/>
          <w:sz w:val="22"/>
          <w:szCs w:val="22"/>
        </w:rPr>
      </w:pPr>
      <w:r w:rsidRPr="00AA2662">
        <w:rPr>
          <w:rFonts w:ascii="Arial" w:hAnsi="Arial" w:cs="Arial"/>
          <w:i/>
          <w:iCs/>
          <w:noProof/>
          <w:sz w:val="28"/>
          <w:szCs w:val="28"/>
        </w:rPr>
        <w:drawing>
          <wp:anchor distT="0" distB="0" distL="114300" distR="114300" simplePos="0" relativeHeight="251750400" behindDoc="1" locked="0" layoutInCell="1" allowOverlap="1" wp14:anchorId="6514D423" wp14:editId="062A69D3">
            <wp:simplePos x="0" y="0"/>
            <wp:positionH relativeFrom="column">
              <wp:posOffset>-143375</wp:posOffset>
            </wp:positionH>
            <wp:positionV relativeFrom="paragraph">
              <wp:posOffset>135890</wp:posOffset>
            </wp:positionV>
            <wp:extent cx="1062990" cy="1059180"/>
            <wp:effectExtent l="0" t="0" r="0" b="0"/>
            <wp:wrapSquare wrapText="bothSides"/>
            <wp:docPr id="1453855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85590" name="Picture 2"/>
                    <pic:cNvPicPr/>
                  </pic:nvPicPr>
                  <pic:blipFill>
                    <a:blip r:embed="rId17" cstate="print">
                      <a:extLst>
                        <a:ext uri="{28A0092B-C50C-407E-A947-70E740481C1C}">
                          <a14:useLocalDpi xmlns:a14="http://schemas.microsoft.com/office/drawing/2010/main" val="0"/>
                        </a:ext>
                      </a:extLst>
                    </a:blip>
                    <a:srcRect t="179" b="179"/>
                    <a:stretch>
                      <a:fillRect/>
                    </a:stretch>
                  </pic:blipFill>
                  <pic:spPr bwMode="auto">
                    <a:xfrm>
                      <a:off x="0" y="0"/>
                      <a:ext cx="1062990" cy="1059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B325184" w14:textId="49670E5E" w:rsidR="00F67804" w:rsidRDefault="00AA2662" w:rsidP="00AA2662">
      <w:pPr>
        <w:pStyle w:val="NormalWeb"/>
        <w:shd w:val="clear" w:color="auto" w:fill="FFFFFF"/>
        <w:spacing w:before="0" w:beforeAutospacing="0" w:after="0" w:afterAutospacing="0"/>
        <w:ind w:firstLine="360"/>
        <w:textAlignment w:val="baseline"/>
        <w:rPr>
          <w:rFonts w:ascii="Arial" w:hAnsi="Arial" w:cs="Arial"/>
          <w:sz w:val="21"/>
          <w:szCs w:val="21"/>
          <w:bdr w:val="none" w:sz="0" w:space="0" w:color="auto" w:frame="1"/>
        </w:rPr>
      </w:pPr>
      <w:r>
        <w:rPr>
          <w:rFonts w:ascii="Arial" w:hAnsi="Arial" w:cs="Arial"/>
          <w:sz w:val="21"/>
          <w:szCs w:val="21"/>
          <w:bdr w:val="none" w:sz="0" w:space="0" w:color="auto" w:frame="1"/>
        </w:rPr>
        <w:t xml:space="preserve">For a large portion of Grangers across the country, we </w:t>
      </w:r>
      <w:r w:rsidR="00F01B32">
        <w:rPr>
          <w:rFonts w:ascii="Arial" w:hAnsi="Arial" w:cs="Arial"/>
          <w:sz w:val="21"/>
          <w:szCs w:val="21"/>
          <w:bdr w:val="none" w:sz="0" w:space="0" w:color="auto" w:frame="1"/>
        </w:rPr>
        <w:t>are in the middle</w:t>
      </w:r>
      <w:r>
        <w:rPr>
          <w:rFonts w:ascii="Arial" w:hAnsi="Arial" w:cs="Arial"/>
          <w:sz w:val="21"/>
          <w:szCs w:val="21"/>
          <w:bdr w:val="none" w:sz="0" w:space="0" w:color="auto" w:frame="1"/>
        </w:rPr>
        <w:t xml:space="preserve"> </w:t>
      </w:r>
      <w:r w:rsidR="004937E7">
        <w:rPr>
          <w:rFonts w:ascii="Arial" w:hAnsi="Arial" w:cs="Arial"/>
          <w:sz w:val="21"/>
          <w:szCs w:val="21"/>
          <w:bdr w:val="none" w:sz="0" w:space="0" w:color="auto" w:frame="1"/>
        </w:rPr>
        <w:t xml:space="preserve">of </w:t>
      </w:r>
      <w:r>
        <w:rPr>
          <w:rFonts w:ascii="Arial" w:hAnsi="Arial" w:cs="Arial"/>
          <w:sz w:val="21"/>
          <w:szCs w:val="21"/>
          <w:bdr w:val="none" w:sz="0" w:space="0" w:color="auto" w:frame="1"/>
        </w:rPr>
        <w:t>“Convention Season,” the time of year that includes State Convention</w:t>
      </w:r>
      <w:r w:rsidR="00F01B32">
        <w:rPr>
          <w:rFonts w:ascii="Arial" w:hAnsi="Arial" w:cs="Arial"/>
          <w:sz w:val="21"/>
          <w:szCs w:val="21"/>
          <w:bdr w:val="none" w:sz="0" w:space="0" w:color="auto" w:frame="1"/>
        </w:rPr>
        <w:t xml:space="preserve">s and </w:t>
      </w:r>
      <w:r>
        <w:rPr>
          <w:rFonts w:ascii="Arial" w:hAnsi="Arial" w:cs="Arial"/>
          <w:sz w:val="21"/>
          <w:szCs w:val="21"/>
          <w:bdr w:val="none" w:sz="0" w:space="0" w:color="auto" w:frame="1"/>
        </w:rPr>
        <w:t>Session</w:t>
      </w:r>
      <w:r w:rsidR="00F01B32">
        <w:rPr>
          <w:rFonts w:ascii="Arial" w:hAnsi="Arial" w:cs="Arial"/>
          <w:sz w:val="21"/>
          <w:szCs w:val="21"/>
          <w:bdr w:val="none" w:sz="0" w:space="0" w:color="auto" w:frame="1"/>
        </w:rPr>
        <w:t>s</w:t>
      </w:r>
      <w:r>
        <w:rPr>
          <w:rFonts w:ascii="Arial" w:hAnsi="Arial" w:cs="Arial"/>
          <w:sz w:val="21"/>
          <w:szCs w:val="21"/>
          <w:bdr w:val="none" w:sz="0" w:space="0" w:color="auto" w:frame="1"/>
        </w:rPr>
        <w:t xml:space="preserve"> and the National Grange Convention.</w:t>
      </w:r>
      <w:r w:rsidR="00F01B32">
        <w:rPr>
          <w:rFonts w:ascii="Arial" w:hAnsi="Arial" w:cs="Arial"/>
          <w:sz w:val="21"/>
          <w:szCs w:val="21"/>
          <w:bdr w:val="none" w:sz="0" w:space="0" w:color="auto" w:frame="1"/>
        </w:rPr>
        <w:t xml:space="preserve"> In fact, as you’re reading this, I’m on my way to the Minnesota State Grange Session, then will be at Pennsylvania’s 150</w:t>
      </w:r>
      <w:r w:rsidR="00F01B32" w:rsidRPr="00F01B32">
        <w:rPr>
          <w:rFonts w:ascii="Arial" w:hAnsi="Arial" w:cs="Arial"/>
          <w:sz w:val="21"/>
          <w:szCs w:val="21"/>
          <w:bdr w:val="none" w:sz="0" w:space="0" w:color="auto" w:frame="1"/>
          <w:vertAlign w:val="superscript"/>
        </w:rPr>
        <w:t>th</w:t>
      </w:r>
      <w:r w:rsidR="00F01B32">
        <w:rPr>
          <w:rFonts w:ascii="Arial" w:hAnsi="Arial" w:cs="Arial"/>
          <w:sz w:val="21"/>
          <w:szCs w:val="21"/>
          <w:bdr w:val="none" w:sz="0" w:space="0" w:color="auto" w:frame="1"/>
        </w:rPr>
        <w:t xml:space="preserve"> Convention next weekend.</w:t>
      </w:r>
    </w:p>
    <w:p w14:paraId="56E66763" w14:textId="0D15FBE1" w:rsidR="00AA2662" w:rsidRDefault="00F01B32" w:rsidP="00AA2662">
      <w:pPr>
        <w:pStyle w:val="NormalWeb"/>
        <w:shd w:val="clear" w:color="auto" w:fill="FFFFFF"/>
        <w:spacing w:before="0" w:beforeAutospacing="0" w:after="0" w:afterAutospacing="0"/>
        <w:ind w:firstLine="360"/>
        <w:textAlignment w:val="baseline"/>
        <w:rPr>
          <w:rFonts w:ascii="Arial" w:hAnsi="Arial" w:cs="Arial"/>
          <w:sz w:val="21"/>
          <w:szCs w:val="21"/>
          <w:bdr w:val="none" w:sz="0" w:space="0" w:color="auto" w:frame="1"/>
        </w:rPr>
      </w:pPr>
      <w:r>
        <w:rPr>
          <w:rFonts w:ascii="Arial" w:hAnsi="Arial" w:cs="Arial"/>
          <w:sz w:val="21"/>
          <w:szCs w:val="21"/>
          <w:bdr w:val="none" w:sz="0" w:space="0" w:color="auto" w:frame="1"/>
        </w:rPr>
        <w:t>This</w:t>
      </w:r>
      <w:r w:rsidR="00AA2662">
        <w:rPr>
          <w:rFonts w:ascii="Arial" w:hAnsi="Arial" w:cs="Arial"/>
          <w:sz w:val="21"/>
          <w:szCs w:val="21"/>
          <w:bdr w:val="none" w:sz="0" w:space="0" w:color="auto" w:frame="1"/>
        </w:rPr>
        <w:t xml:space="preserve"> is the time of year when we explain to friends and family where we are going for the weekend or longer, and it seems that we often do it in hushed tones</w:t>
      </w:r>
      <w:r w:rsidR="006D6195">
        <w:rPr>
          <w:rFonts w:ascii="Arial" w:hAnsi="Arial" w:cs="Arial"/>
          <w:sz w:val="21"/>
          <w:szCs w:val="21"/>
          <w:bdr w:val="none" w:sz="0" w:space="0" w:color="auto" w:frame="1"/>
        </w:rPr>
        <w:t xml:space="preserve"> or a sense of embarrassment…</w:t>
      </w:r>
      <w:r w:rsidR="00AA2662">
        <w:rPr>
          <w:rFonts w:ascii="Arial" w:hAnsi="Arial" w:cs="Arial"/>
          <w:sz w:val="21"/>
          <w:szCs w:val="21"/>
          <w:bdr w:val="none" w:sz="0" w:space="0" w:color="auto" w:frame="1"/>
        </w:rPr>
        <w:t xml:space="preserve"> “Oh, it’s just a Grange conference.” “Well, it’s where we do our business for the Grange.” “It’s just a weekend session.”</w:t>
      </w:r>
    </w:p>
    <w:p w14:paraId="36E9C2E7" w14:textId="77777777" w:rsidR="00AA2662" w:rsidRDefault="00AA2662" w:rsidP="00AA2662">
      <w:pPr>
        <w:pStyle w:val="NormalWeb"/>
        <w:shd w:val="clear" w:color="auto" w:fill="FFFFFF"/>
        <w:spacing w:before="0" w:beforeAutospacing="0" w:after="0" w:afterAutospacing="0"/>
        <w:ind w:firstLine="360"/>
        <w:textAlignment w:val="baseline"/>
        <w:rPr>
          <w:rFonts w:ascii="Arial" w:hAnsi="Arial" w:cs="Arial"/>
          <w:sz w:val="21"/>
          <w:szCs w:val="21"/>
          <w:bdr w:val="none" w:sz="0" w:space="0" w:color="auto" w:frame="1"/>
        </w:rPr>
      </w:pPr>
      <w:r>
        <w:rPr>
          <w:rFonts w:ascii="Arial" w:hAnsi="Arial" w:cs="Arial"/>
          <w:sz w:val="21"/>
          <w:szCs w:val="21"/>
          <w:bdr w:val="none" w:sz="0" w:space="0" w:color="auto" w:frame="1"/>
        </w:rPr>
        <w:t xml:space="preserve">Why aren’t we more vocal and prouder to be attending these conventions and conferences, to know that we are a part of something far bigger than ourselves? Explaining where we are going and what we’re going to be doing should be a privilege and bring a sense of excitement to our lives. </w:t>
      </w:r>
    </w:p>
    <w:p w14:paraId="37CD4A56" w14:textId="0425BDAA" w:rsidR="00AA2662" w:rsidRDefault="00AA2662" w:rsidP="00AA2662">
      <w:pPr>
        <w:pStyle w:val="NormalWeb"/>
        <w:shd w:val="clear" w:color="auto" w:fill="FFFFFF"/>
        <w:spacing w:before="0" w:beforeAutospacing="0" w:after="0" w:afterAutospacing="0"/>
        <w:ind w:firstLine="360"/>
        <w:textAlignment w:val="baseline"/>
        <w:rPr>
          <w:rFonts w:ascii="Arial" w:hAnsi="Arial" w:cs="Arial"/>
          <w:sz w:val="21"/>
          <w:szCs w:val="21"/>
          <w:bdr w:val="none" w:sz="0" w:space="0" w:color="auto" w:frame="1"/>
        </w:rPr>
      </w:pPr>
      <w:r>
        <w:rPr>
          <w:rFonts w:ascii="Arial" w:hAnsi="Arial" w:cs="Arial"/>
          <w:sz w:val="21"/>
          <w:szCs w:val="21"/>
          <w:bdr w:val="none" w:sz="0" w:space="0" w:color="auto" w:frame="1"/>
        </w:rPr>
        <w:lastRenderedPageBreak/>
        <w:t xml:space="preserve">If you’re attending your State Grange’s (or the National Grange) conference as a Delegate, shouldn’t that bring a sense of pride, that </w:t>
      </w:r>
      <w:r>
        <w:rPr>
          <w:rFonts w:ascii="Arial" w:hAnsi="Arial" w:cs="Arial"/>
          <w:i/>
          <w:iCs/>
          <w:sz w:val="21"/>
          <w:szCs w:val="21"/>
          <w:bdr w:val="none" w:sz="0" w:space="0" w:color="auto" w:frame="1"/>
        </w:rPr>
        <w:t>you</w:t>
      </w:r>
      <w:r>
        <w:rPr>
          <w:rFonts w:ascii="Arial" w:hAnsi="Arial" w:cs="Arial"/>
          <w:sz w:val="21"/>
          <w:szCs w:val="21"/>
          <w:bdr w:val="none" w:sz="0" w:space="0" w:color="auto" w:frame="1"/>
        </w:rPr>
        <w:t xml:space="preserve"> have been selected to help set our policy? If you’re attending as a general member, shouldn’t you be thrilled that you’re going to learn something or bring ideas back to make your Grange stronger?</w:t>
      </w:r>
    </w:p>
    <w:p w14:paraId="76655630" w14:textId="7BE51BD2" w:rsidR="00AA2662" w:rsidRDefault="00AA2662" w:rsidP="00AA2662">
      <w:pPr>
        <w:pStyle w:val="NormalWeb"/>
        <w:shd w:val="clear" w:color="auto" w:fill="FFFFFF"/>
        <w:spacing w:before="0" w:beforeAutospacing="0" w:after="0" w:afterAutospacing="0"/>
        <w:ind w:firstLine="360"/>
        <w:textAlignment w:val="baseline"/>
        <w:rPr>
          <w:rFonts w:ascii="Arial" w:hAnsi="Arial" w:cs="Arial"/>
          <w:sz w:val="21"/>
          <w:szCs w:val="21"/>
          <w:bdr w:val="none" w:sz="0" w:space="0" w:color="auto" w:frame="1"/>
        </w:rPr>
      </w:pPr>
      <w:r>
        <w:rPr>
          <w:rFonts w:ascii="Arial" w:hAnsi="Arial" w:cs="Arial"/>
          <w:sz w:val="21"/>
          <w:szCs w:val="21"/>
          <w:bdr w:val="none" w:sz="0" w:space="0" w:color="auto" w:frame="1"/>
        </w:rPr>
        <w:t>I encourage you to use the opportunity of conversations surrounding your trip to your convention to speak about our Order with more pride, optimism, and enthusiasm. “I’m going to Niagara Falls for our National Grange Convention! I’m hoping to learn some new things to help make our community stronger and how I can, personally, be of more service to our town.” Or “The Grange is such a huge family – I can’t wait to see my friends from around the country to hear how their Granges have been doing and to pick their brains about how we can potentially try some of their projects.”</w:t>
      </w:r>
    </w:p>
    <w:p w14:paraId="21A12449" w14:textId="32F9D50B" w:rsidR="00AA2662" w:rsidRDefault="00AA2662" w:rsidP="00AA2662">
      <w:pPr>
        <w:pStyle w:val="NormalWeb"/>
        <w:shd w:val="clear" w:color="auto" w:fill="FFFFFF"/>
        <w:spacing w:before="0" w:beforeAutospacing="0" w:after="0" w:afterAutospacing="0"/>
        <w:ind w:firstLine="360"/>
        <w:textAlignment w:val="baseline"/>
        <w:rPr>
          <w:rFonts w:ascii="Arial" w:hAnsi="Arial" w:cs="Arial"/>
          <w:sz w:val="21"/>
          <w:szCs w:val="21"/>
          <w:bdr w:val="none" w:sz="0" w:space="0" w:color="auto" w:frame="1"/>
        </w:rPr>
      </w:pPr>
      <w:r>
        <w:rPr>
          <w:rFonts w:ascii="Arial" w:hAnsi="Arial" w:cs="Arial"/>
          <w:sz w:val="21"/>
          <w:szCs w:val="21"/>
          <w:bdr w:val="none" w:sz="0" w:space="0" w:color="auto" w:frame="1"/>
        </w:rPr>
        <w:t xml:space="preserve">If your friends or family don’t know about the Grange, this is also a great time to </w:t>
      </w:r>
      <w:r w:rsidR="00C464D9">
        <w:rPr>
          <w:rFonts w:ascii="Arial" w:hAnsi="Arial" w:cs="Arial"/>
          <w:sz w:val="21"/>
          <w:szCs w:val="21"/>
          <w:bdr w:val="none" w:sz="0" w:space="0" w:color="auto" w:frame="1"/>
        </w:rPr>
        <w:t xml:space="preserve">update and </w:t>
      </w:r>
      <w:r>
        <w:rPr>
          <w:rFonts w:ascii="Arial" w:hAnsi="Arial" w:cs="Arial"/>
          <w:sz w:val="21"/>
          <w:szCs w:val="21"/>
          <w:bdr w:val="none" w:sz="0" w:space="0" w:color="auto" w:frame="1"/>
        </w:rPr>
        <w:t xml:space="preserve">practice your </w:t>
      </w:r>
      <w:hyperlink r:id="rId18" w:history="1">
        <w:r w:rsidRPr="00463951">
          <w:rPr>
            <w:rStyle w:val="Hyperlink"/>
            <w:rFonts w:ascii="Arial" w:hAnsi="Arial" w:cs="Arial"/>
            <w:b/>
            <w:bCs/>
            <w:sz w:val="21"/>
            <w:szCs w:val="21"/>
            <w:bdr w:val="none" w:sz="0" w:space="0" w:color="auto" w:frame="1"/>
          </w:rPr>
          <w:t xml:space="preserve">Elevator </w:t>
        </w:r>
        <w:r w:rsidR="00463951" w:rsidRPr="00463951">
          <w:rPr>
            <w:rStyle w:val="Hyperlink"/>
            <w:rFonts w:ascii="Arial" w:hAnsi="Arial" w:cs="Arial"/>
            <w:b/>
            <w:bCs/>
            <w:sz w:val="21"/>
            <w:szCs w:val="21"/>
            <w:bdr w:val="none" w:sz="0" w:space="0" w:color="auto" w:frame="1"/>
          </w:rPr>
          <w:t>Pitch</w:t>
        </w:r>
      </w:hyperlink>
      <w:r>
        <w:rPr>
          <w:rFonts w:ascii="Arial" w:hAnsi="Arial" w:cs="Arial"/>
          <w:sz w:val="21"/>
          <w:szCs w:val="21"/>
          <w:bdr w:val="none" w:sz="0" w:space="0" w:color="auto" w:frame="1"/>
        </w:rPr>
        <w:t xml:space="preserve"> to bring them up to speed on who we are and what we do.</w:t>
      </w:r>
    </w:p>
    <w:p w14:paraId="78DFF01E" w14:textId="306E0D6F" w:rsidR="00AA2662" w:rsidRPr="00AA2662" w:rsidRDefault="00AA2662" w:rsidP="00AA2662">
      <w:pPr>
        <w:pStyle w:val="NormalWeb"/>
        <w:shd w:val="clear" w:color="auto" w:fill="FFFFFF"/>
        <w:spacing w:before="0" w:beforeAutospacing="0" w:after="0" w:afterAutospacing="0"/>
        <w:ind w:firstLine="360"/>
        <w:textAlignment w:val="baseline"/>
        <w:rPr>
          <w:rFonts w:ascii="Arial" w:hAnsi="Arial" w:cs="Arial"/>
          <w:sz w:val="21"/>
          <w:szCs w:val="21"/>
        </w:rPr>
      </w:pPr>
      <w:r>
        <w:rPr>
          <w:rFonts w:ascii="Arial" w:hAnsi="Arial" w:cs="Arial"/>
          <w:sz w:val="21"/>
          <w:szCs w:val="21"/>
          <w:bdr w:val="none" w:sz="0" w:space="0" w:color="auto" w:frame="1"/>
        </w:rPr>
        <w:t xml:space="preserve">We haven’t become America’s oldest </w:t>
      </w:r>
      <w:r w:rsidR="00463951">
        <w:rPr>
          <w:rFonts w:ascii="Arial" w:hAnsi="Arial" w:cs="Arial"/>
          <w:sz w:val="21"/>
          <w:szCs w:val="21"/>
          <w:bdr w:val="none" w:sz="0" w:space="0" w:color="auto" w:frame="1"/>
        </w:rPr>
        <w:t>agricultural fraternity by keeping it a secret for 156 years. It’s time to be louder, prouder, and more animated about our Grange – let’s keep it going!</w:t>
      </w:r>
    </w:p>
    <w:p w14:paraId="6773FEEB" w14:textId="22D47F58" w:rsidR="00CC4577" w:rsidRDefault="00CC4577" w:rsidP="00F67804">
      <w:pPr>
        <w:pStyle w:val="NormalWeb"/>
        <w:shd w:val="clear" w:color="auto" w:fill="FFFFFF"/>
        <w:spacing w:before="0" w:beforeAutospacing="0" w:after="0" w:afterAutospacing="0"/>
        <w:ind w:firstLine="360"/>
        <w:textAlignment w:val="baseline"/>
        <w:rPr>
          <w:rFonts w:ascii="Arial" w:hAnsi="Arial" w:cs="Arial"/>
          <w:color w:val="000000"/>
          <w:sz w:val="21"/>
          <w:szCs w:val="21"/>
          <w:bdr w:val="none" w:sz="0" w:space="0" w:color="auto" w:frame="1"/>
        </w:rPr>
      </w:pPr>
    </w:p>
    <w:p w14:paraId="0FD4A559" w14:textId="00DEBBCE" w:rsidR="00CA0754" w:rsidRDefault="00F03923" w:rsidP="00F03923">
      <w:pPr>
        <w:pStyle w:val="NormalWeb"/>
        <w:shd w:val="clear" w:color="auto" w:fill="FFFFFF"/>
        <w:spacing w:before="0" w:beforeAutospacing="0" w:after="0" w:afterAutospacing="0"/>
        <w:jc w:val="center"/>
        <w:textAlignment w:val="baseline"/>
        <w:rPr>
          <w:rFonts w:ascii="Arial" w:hAnsi="Arial" w:cs="Arial"/>
          <w:color w:val="000000"/>
          <w:sz w:val="21"/>
          <w:szCs w:val="21"/>
          <w:bdr w:val="none" w:sz="0" w:space="0" w:color="auto" w:frame="1"/>
        </w:rPr>
      </w:pPr>
      <w:r>
        <w:rPr>
          <w:rFonts w:ascii="Arial" w:hAnsi="Arial" w:cs="Arial"/>
          <w:noProof/>
          <w:sz w:val="22"/>
          <w:szCs w:val="22"/>
        </w:rPr>
        <w:drawing>
          <wp:inline distT="0" distB="0" distL="0" distR="0" wp14:anchorId="7BD79085" wp14:editId="735E871C">
            <wp:extent cx="4572000" cy="1828800"/>
            <wp:effectExtent l="0" t="0" r="0" b="0"/>
            <wp:docPr id="1942965105" name="Picture 1" descr="A blue and white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65105" name="Picture 1" descr="A blue and white background with white tex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572000" cy="1828800"/>
                    </a:xfrm>
                    <a:prstGeom prst="rect">
                      <a:avLst/>
                    </a:prstGeom>
                  </pic:spPr>
                </pic:pic>
              </a:graphicData>
            </a:graphic>
          </wp:inline>
        </w:drawing>
      </w:r>
    </w:p>
    <w:p w14:paraId="14372EBC" w14:textId="77777777" w:rsidR="00EA2CA5" w:rsidRDefault="00EA2CA5" w:rsidP="00F03923">
      <w:pPr>
        <w:pStyle w:val="NormalWeb"/>
        <w:shd w:val="clear" w:color="auto" w:fill="FFFFFF"/>
        <w:spacing w:before="0" w:beforeAutospacing="0" w:after="0" w:afterAutospacing="0"/>
        <w:jc w:val="center"/>
        <w:textAlignment w:val="baseline"/>
        <w:rPr>
          <w:rFonts w:ascii="Arial" w:hAnsi="Arial" w:cs="Arial"/>
          <w:color w:val="000000"/>
          <w:sz w:val="21"/>
          <w:szCs w:val="21"/>
          <w:bdr w:val="none" w:sz="0" w:space="0" w:color="auto" w:frame="1"/>
        </w:rPr>
      </w:pPr>
    </w:p>
    <w:p w14:paraId="4706147E" w14:textId="4823FB2C" w:rsidR="00EA2CA5" w:rsidRDefault="00EA2CA5" w:rsidP="00EA2CA5">
      <w:pPr>
        <w:pStyle w:val="Heading1"/>
        <w:rPr>
          <w:rFonts w:ascii="Arial" w:hAnsi="Arial" w:cs="Arial"/>
          <w:b/>
          <w:bCs/>
          <w:sz w:val="28"/>
          <w:szCs w:val="28"/>
          <w:u w:val="single"/>
          <w:shd w:val="clear" w:color="auto" w:fill="FCFCFB"/>
        </w:rPr>
      </w:pPr>
      <w:bookmarkStart w:id="41" w:name="_Advocacy_Playbook:_Border"/>
      <w:bookmarkEnd w:id="41"/>
      <w:r>
        <w:rPr>
          <w:rFonts w:ascii="Arial" w:hAnsi="Arial" w:cs="Arial"/>
          <w:b/>
          <w:bCs/>
          <w:sz w:val="28"/>
          <w:szCs w:val="28"/>
          <w:u w:val="single"/>
          <w:shd w:val="clear" w:color="auto" w:fill="FCFCFB"/>
        </w:rPr>
        <w:t>Advocacy Playbook:</w:t>
      </w:r>
      <w:r w:rsidR="001F2C9E">
        <w:rPr>
          <w:rFonts w:ascii="Arial" w:hAnsi="Arial" w:cs="Arial"/>
          <w:b/>
          <w:bCs/>
          <w:sz w:val="28"/>
          <w:szCs w:val="28"/>
          <w:u w:val="single"/>
          <w:shd w:val="clear" w:color="auto" w:fill="FCFCFB"/>
        </w:rPr>
        <w:t xml:space="preserve"> Border crisis reaches tipping point</w:t>
      </w:r>
    </w:p>
    <w:p w14:paraId="2AD9AEF3" w14:textId="7F72763D" w:rsidR="00EA2CA5" w:rsidRPr="001F2C9E" w:rsidRDefault="00EA2CA5" w:rsidP="00EA2CA5">
      <w:pPr>
        <w:rPr>
          <w:rFonts w:ascii="Arial" w:hAnsi="Arial" w:cs="Arial"/>
          <w:i/>
          <w:iCs/>
          <w:sz w:val="22"/>
          <w:szCs w:val="22"/>
        </w:rPr>
      </w:pPr>
      <w:r w:rsidRPr="001F2C9E">
        <w:rPr>
          <w:rFonts w:ascii="Arial" w:hAnsi="Arial" w:cs="Arial"/>
          <w:i/>
          <w:iCs/>
          <w:sz w:val="22"/>
          <w:szCs w:val="22"/>
        </w:rPr>
        <w:t xml:space="preserve">By </w:t>
      </w:r>
      <w:hyperlink r:id="rId20" w:history="1">
        <w:r w:rsidRPr="001F2C9E">
          <w:rPr>
            <w:rStyle w:val="Hyperlink"/>
            <w:rFonts w:ascii="Arial" w:hAnsi="Arial" w:cs="Arial"/>
            <w:i/>
            <w:iCs/>
            <w:sz w:val="22"/>
            <w:szCs w:val="22"/>
          </w:rPr>
          <w:t>Burton Eller</w:t>
        </w:r>
      </w:hyperlink>
      <w:r w:rsidRPr="001F2C9E">
        <w:rPr>
          <w:rFonts w:ascii="Arial" w:hAnsi="Arial" w:cs="Arial"/>
          <w:i/>
          <w:iCs/>
          <w:sz w:val="22"/>
          <w:szCs w:val="22"/>
        </w:rPr>
        <w:t>, National Grange Legislative Director</w:t>
      </w:r>
    </w:p>
    <w:p w14:paraId="124FEDDA" w14:textId="0BE34B2A" w:rsidR="001F2C9E" w:rsidRPr="001F2C9E" w:rsidRDefault="00DB5E4C" w:rsidP="001F2C9E">
      <w:pPr>
        <w:rPr>
          <w:rFonts w:ascii="Arial" w:hAnsi="Arial" w:cs="Arial"/>
          <w:i/>
          <w:iCs/>
        </w:rPr>
      </w:pPr>
      <w:r>
        <w:rPr>
          <w:rFonts w:ascii="Arial" w:hAnsi="Arial" w:cs="Arial"/>
          <w:noProof/>
          <w:sz w:val="21"/>
          <w:szCs w:val="21"/>
        </w:rPr>
        <w:drawing>
          <wp:anchor distT="0" distB="0" distL="114300" distR="114300" simplePos="0" relativeHeight="251802624" behindDoc="0" locked="0" layoutInCell="1" allowOverlap="1" wp14:anchorId="77577C54" wp14:editId="29C74BD2">
            <wp:simplePos x="0" y="0"/>
            <wp:positionH relativeFrom="column">
              <wp:posOffset>7967</wp:posOffset>
            </wp:positionH>
            <wp:positionV relativeFrom="paragraph">
              <wp:posOffset>175895</wp:posOffset>
            </wp:positionV>
            <wp:extent cx="1188720" cy="1188720"/>
            <wp:effectExtent l="0" t="0" r="0" b="5080"/>
            <wp:wrapSquare wrapText="bothSides"/>
            <wp:docPr id="1644275937" name="Picture 8" descr="A blue sign with a white building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275937" name="Picture 8" descr="A blue sign with a white building and tex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88720" cy="1188720"/>
                    </a:xfrm>
                    <a:prstGeom prst="rect">
                      <a:avLst/>
                    </a:prstGeom>
                  </pic:spPr>
                </pic:pic>
              </a:graphicData>
            </a:graphic>
            <wp14:sizeRelH relativeFrom="page">
              <wp14:pctWidth>0</wp14:pctWidth>
            </wp14:sizeRelH>
            <wp14:sizeRelV relativeFrom="page">
              <wp14:pctHeight>0</wp14:pctHeight>
            </wp14:sizeRelV>
          </wp:anchor>
        </w:drawing>
      </w:r>
    </w:p>
    <w:p w14:paraId="1F646E9B" w14:textId="17C8C2BB" w:rsidR="001F2C9E" w:rsidRPr="001F2C9E" w:rsidRDefault="001F2C9E" w:rsidP="001F2C9E">
      <w:pPr>
        <w:ind w:firstLine="360"/>
        <w:rPr>
          <w:rFonts w:ascii="Arial" w:hAnsi="Arial" w:cs="Arial"/>
          <w:sz w:val="21"/>
          <w:szCs w:val="21"/>
        </w:rPr>
      </w:pPr>
      <w:r w:rsidRPr="001F2C9E">
        <w:rPr>
          <w:rFonts w:ascii="Arial" w:hAnsi="Arial" w:cs="Arial"/>
          <w:sz w:val="21"/>
          <w:szCs w:val="21"/>
        </w:rPr>
        <w:t>President Biden stunned his allies and immigration advocates last week when he announced the resumption of border wall construction along the U.S.-Mexico border. A Federal Register notice on October 4, 2023, waived several environmental and historical laws to allow for wall construction in Starr County, Texas. Both environmental and immigration advocates are livid. The chaotic aftermath of the announcement underscores the growing political concerns in the administration over immigration and the multitude of forces pulling in different directions. Mayors in sanctuary cities are calling on the federal government for help to feed and house their exploding numbers of foreign transients. In New York City alone, 116,000 undocumented immigrants have been bused or flown there over the past 18 months, with 60,000 still living on the city’s tab. The city says it’s now spending over $4.7 billion a year on undocumented care. The mayor has threatened to cut spending on other needed city services by 15% to pay for it.</w:t>
      </w:r>
    </w:p>
    <w:p w14:paraId="2E1C7227" w14:textId="77777777" w:rsidR="001F2C9E" w:rsidRPr="001F2C9E" w:rsidRDefault="001F2C9E" w:rsidP="001F2C9E">
      <w:pPr>
        <w:ind w:firstLine="360"/>
        <w:rPr>
          <w:rFonts w:ascii="Arial" w:hAnsi="Arial" w:cs="Arial"/>
          <w:sz w:val="21"/>
          <w:szCs w:val="21"/>
        </w:rPr>
      </w:pPr>
      <w:r w:rsidRPr="001F2C9E">
        <w:rPr>
          <w:rFonts w:ascii="Arial" w:hAnsi="Arial" w:cs="Arial"/>
          <w:sz w:val="21"/>
          <w:szCs w:val="21"/>
        </w:rPr>
        <w:t>At the same time, ag workforce needs are not being met on our farms, ranches, woodlands and processing facilities. Producers would like to see something similar to the temporary ag worker green card permit program of the mid twentieth century that was so popular. The current H-2A (ag) nonimmigrant visa program administered by the Labor Department is expensive to apply for, is plagued with delays that cause crops to spoil in the field, and is a mountain of paper work for the producer applicant. As well, Congress is not about to help solve the ag workforce problem. It’s way too political and if Congress tackles the ag workforce issue, they’re afraid it will open the flood gates to comprehensive immigration reform. The question is, why are they so afraid?</w:t>
      </w:r>
    </w:p>
    <w:p w14:paraId="496F7475" w14:textId="76FA6A78" w:rsidR="001F2C9E" w:rsidRPr="001F2C9E" w:rsidRDefault="001F2C9E" w:rsidP="001F2C9E">
      <w:pPr>
        <w:ind w:firstLine="360"/>
        <w:rPr>
          <w:rFonts w:ascii="Arial" w:hAnsi="Arial" w:cs="Arial"/>
          <w:sz w:val="21"/>
          <w:szCs w:val="21"/>
        </w:rPr>
      </w:pPr>
      <w:r w:rsidRPr="001F2C9E">
        <w:rPr>
          <w:rFonts w:ascii="Arial" w:hAnsi="Arial" w:cs="Arial"/>
          <w:sz w:val="21"/>
          <w:szCs w:val="21"/>
        </w:rPr>
        <w:t>National Grange policy supports the strict enforcement of the immigration laws of the United States and the regular review of these laws to be sure they meet the needs of our country.</w:t>
      </w:r>
    </w:p>
    <w:p w14:paraId="78B15B3C" w14:textId="77777777" w:rsidR="00EA2CA5" w:rsidRDefault="00EA2CA5" w:rsidP="00F03923">
      <w:pPr>
        <w:pStyle w:val="NormalWeb"/>
        <w:shd w:val="clear" w:color="auto" w:fill="FFFFFF"/>
        <w:spacing w:before="0" w:beforeAutospacing="0" w:after="0" w:afterAutospacing="0"/>
        <w:jc w:val="center"/>
        <w:textAlignment w:val="baseline"/>
        <w:rPr>
          <w:rFonts w:ascii="Arial" w:hAnsi="Arial" w:cs="Arial"/>
          <w:color w:val="000000"/>
          <w:sz w:val="21"/>
          <w:szCs w:val="21"/>
          <w:bdr w:val="none" w:sz="0" w:space="0" w:color="auto" w:frame="1"/>
        </w:rPr>
      </w:pPr>
    </w:p>
    <w:p w14:paraId="7226B190" w14:textId="241CB471" w:rsidR="006D4851" w:rsidRPr="0032283D" w:rsidRDefault="00DA203E" w:rsidP="006D4851">
      <w:pPr>
        <w:pStyle w:val="Heading1"/>
        <w:rPr>
          <w:rFonts w:ascii="Arial" w:hAnsi="Arial" w:cs="Arial"/>
          <w:b/>
          <w:bCs/>
          <w:color w:val="000000"/>
          <w:sz w:val="18"/>
          <w:szCs w:val="18"/>
          <w:u w:val="single"/>
        </w:rPr>
      </w:pPr>
      <w:bookmarkStart w:id="42" w:name="_October_Heirloom"/>
      <w:bookmarkStart w:id="43" w:name="_National_Grange_Convention"/>
      <w:bookmarkEnd w:id="42"/>
      <w:bookmarkEnd w:id="43"/>
      <w:r>
        <w:rPr>
          <w:rFonts w:ascii="Arial" w:hAnsi="Arial" w:cs="Arial"/>
          <w:b/>
          <w:bCs/>
          <w:sz w:val="28"/>
          <w:szCs w:val="28"/>
          <w:u w:val="single"/>
          <w:shd w:val="clear" w:color="auto" w:fill="FCFCFB"/>
        </w:rPr>
        <w:lastRenderedPageBreak/>
        <w:t xml:space="preserve">National Grange Convention is </w:t>
      </w:r>
      <w:r w:rsidR="0032283D">
        <w:rPr>
          <w:rFonts w:ascii="Arial" w:hAnsi="Arial" w:cs="Arial"/>
          <w:b/>
          <w:bCs/>
          <w:sz w:val="28"/>
          <w:szCs w:val="28"/>
          <w:u w:val="single"/>
          <w:shd w:val="clear" w:color="auto" w:fill="FCFCFB"/>
        </w:rPr>
        <w:t xml:space="preserve">just </w:t>
      </w:r>
      <w:r w:rsidR="0032283D">
        <w:rPr>
          <w:rFonts w:ascii="Arial" w:hAnsi="Arial" w:cs="Arial"/>
          <w:b/>
          <w:bCs/>
          <w:i/>
          <w:iCs/>
          <w:sz w:val="28"/>
          <w:szCs w:val="28"/>
          <w:u w:val="single"/>
          <w:shd w:val="clear" w:color="auto" w:fill="FCFCFB"/>
        </w:rPr>
        <w:t>one month away!</w:t>
      </w:r>
    </w:p>
    <w:p w14:paraId="5176D3BA" w14:textId="77777777" w:rsidR="006D4851" w:rsidRDefault="006D4851" w:rsidP="006D4851">
      <w:pPr>
        <w:rPr>
          <w:rFonts w:ascii="Arial" w:hAnsi="Arial" w:cs="Arial"/>
          <w:sz w:val="22"/>
          <w:szCs w:val="22"/>
        </w:rPr>
      </w:pPr>
      <w:r>
        <w:rPr>
          <w:rFonts w:ascii="Arial" w:hAnsi="Arial" w:cs="Arial"/>
          <w:noProof/>
          <w:sz w:val="21"/>
          <w:szCs w:val="21"/>
        </w:rPr>
        <w:drawing>
          <wp:anchor distT="0" distB="0" distL="114300" distR="114300" simplePos="0" relativeHeight="251776000" behindDoc="1" locked="0" layoutInCell="1" allowOverlap="1" wp14:anchorId="43182502" wp14:editId="32EA27DD">
            <wp:simplePos x="0" y="0"/>
            <wp:positionH relativeFrom="column">
              <wp:posOffset>-36802</wp:posOffset>
            </wp:positionH>
            <wp:positionV relativeFrom="paragraph">
              <wp:posOffset>68580</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56A56E7F" w14:textId="1BCBFF7D" w:rsidR="006D4851" w:rsidRDefault="006D4851" w:rsidP="006D4851">
      <w:pPr>
        <w:ind w:firstLine="360"/>
        <w:rPr>
          <w:rFonts w:ascii="Arial" w:hAnsi="Arial" w:cs="Arial"/>
          <w:b/>
          <w:bCs/>
          <w:i/>
          <w:iCs/>
          <w:sz w:val="22"/>
          <w:szCs w:val="22"/>
        </w:rPr>
      </w:pPr>
      <w:r>
        <w:rPr>
          <w:rFonts w:ascii="Arial" w:hAnsi="Arial" w:cs="Arial"/>
          <w:sz w:val="22"/>
          <w:szCs w:val="22"/>
        </w:rPr>
        <w:t xml:space="preserve">We are just </w:t>
      </w:r>
      <w:r w:rsidR="004802F7">
        <w:rPr>
          <w:rFonts w:ascii="Arial" w:hAnsi="Arial" w:cs="Arial"/>
          <w:b/>
          <w:bCs/>
          <w:sz w:val="22"/>
          <w:szCs w:val="22"/>
          <w:u w:val="single"/>
        </w:rPr>
        <w:t>ONE MONTH</w:t>
      </w:r>
      <w:r>
        <w:rPr>
          <w:rFonts w:ascii="Arial" w:hAnsi="Arial" w:cs="Arial"/>
          <w:sz w:val="22"/>
          <w:szCs w:val="22"/>
        </w:rPr>
        <w:t xml:space="preserve"> away from when we</w:t>
      </w:r>
      <w:r w:rsidRPr="009061B1">
        <w:rPr>
          <w:rFonts w:ascii="Arial" w:hAnsi="Arial" w:cs="Arial"/>
          <w:sz w:val="22"/>
          <w:szCs w:val="22"/>
        </w:rPr>
        <w:t xml:space="preserve">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Pr>
          <w:rFonts w:ascii="Arial" w:hAnsi="Arial" w:cs="Arial"/>
          <w:b/>
          <w:bCs/>
          <w:i/>
          <w:iCs/>
          <w:sz w:val="22"/>
          <w:szCs w:val="22"/>
        </w:rPr>
        <w:t>We</w:t>
      </w:r>
      <w:r w:rsidRPr="009061B1">
        <w:rPr>
          <w:rFonts w:ascii="Arial" w:hAnsi="Arial" w:cs="Arial"/>
          <w:b/>
          <w:bCs/>
          <w:i/>
          <w:iCs/>
          <w:sz w:val="22"/>
          <w:szCs w:val="22"/>
        </w:rPr>
        <w:t xml:space="preserve"> want you to be there!</w:t>
      </w:r>
    </w:p>
    <w:p w14:paraId="36607420" w14:textId="77777777" w:rsidR="00705A1F" w:rsidRDefault="00705A1F" w:rsidP="006D4851">
      <w:pPr>
        <w:ind w:firstLine="360"/>
        <w:rPr>
          <w:rFonts w:ascii="Arial" w:hAnsi="Arial" w:cs="Arial"/>
          <w:b/>
          <w:bCs/>
          <w:i/>
          <w:iCs/>
          <w:sz w:val="22"/>
          <w:szCs w:val="22"/>
        </w:rPr>
      </w:pPr>
    </w:p>
    <w:p w14:paraId="60C0C9BA" w14:textId="7573EBB2" w:rsidR="00705A1F" w:rsidRPr="00705A1F" w:rsidRDefault="00705A1F" w:rsidP="00705A1F">
      <w:pPr>
        <w:ind w:firstLine="360"/>
        <w:rPr>
          <w:rFonts w:ascii="Arial" w:hAnsi="Arial" w:cs="Arial"/>
          <w:i/>
          <w:iCs/>
          <w:sz w:val="22"/>
          <w:szCs w:val="22"/>
        </w:rPr>
      </w:pPr>
      <w:r w:rsidRPr="006D4851">
        <w:rPr>
          <w:rFonts w:ascii="Arial" w:hAnsi="Arial" w:cs="Arial"/>
          <w:i/>
          <w:iCs/>
          <w:sz w:val="22"/>
          <w:szCs w:val="22"/>
        </w:rPr>
        <w:t>We invite ALL Grange members to participate in the Convention activities, so please make plans to attend from November 14-18, 2023.</w:t>
      </w:r>
    </w:p>
    <w:p w14:paraId="238CD581" w14:textId="77777777" w:rsidR="006D4851" w:rsidRDefault="006D4851" w:rsidP="006D4851">
      <w:pPr>
        <w:ind w:firstLine="360"/>
        <w:rPr>
          <w:rFonts w:ascii="Arial" w:hAnsi="Arial" w:cs="Arial"/>
          <w:sz w:val="22"/>
          <w:szCs w:val="22"/>
        </w:rPr>
      </w:pPr>
    </w:p>
    <w:p w14:paraId="6CE787C2" w14:textId="169CE779" w:rsidR="006D4851" w:rsidRPr="009061B1" w:rsidRDefault="006D4851" w:rsidP="006D4851">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23"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t>
      </w:r>
      <w:r>
        <w:rPr>
          <w:rFonts w:ascii="Arial" w:hAnsi="Arial" w:cs="Arial"/>
          <w:sz w:val="22"/>
          <w:szCs w:val="22"/>
        </w:rPr>
        <w:t>that</w:t>
      </w:r>
      <w:r w:rsidRPr="009061B1">
        <w:rPr>
          <w:rFonts w:ascii="Arial" w:hAnsi="Arial" w:cs="Arial"/>
          <w:sz w:val="22"/>
          <w:szCs w:val="22"/>
        </w:rPr>
        <w:t xml:space="preserve"> will also house the hospitality room, </w:t>
      </w:r>
      <w:r>
        <w:rPr>
          <w:rFonts w:ascii="Arial" w:hAnsi="Arial" w:cs="Arial"/>
          <w:sz w:val="22"/>
          <w:szCs w:val="22"/>
        </w:rPr>
        <w:t>while</w:t>
      </w:r>
      <w:r w:rsidRPr="009061B1">
        <w:rPr>
          <w:rFonts w:ascii="Arial" w:hAnsi="Arial" w:cs="Arial"/>
          <w:sz w:val="22"/>
          <w:szCs w:val="22"/>
        </w:rPr>
        <w:t xml:space="preserve"> the convention itself</w:t>
      </w:r>
      <w:r>
        <w:rPr>
          <w:rFonts w:ascii="Arial" w:hAnsi="Arial" w:cs="Arial"/>
          <w:sz w:val="22"/>
          <w:szCs w:val="22"/>
        </w:rPr>
        <w:t xml:space="preserve"> including the Showcase </w:t>
      </w:r>
      <w:r w:rsidRPr="009061B1">
        <w:rPr>
          <w:rFonts w:ascii="Arial" w:hAnsi="Arial" w:cs="Arial"/>
          <w:sz w:val="22"/>
          <w:szCs w:val="22"/>
        </w:rPr>
        <w:t xml:space="preserve">and many of the evening activities will be held at the </w:t>
      </w:r>
      <w:hyperlink r:id="rId24"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209671C3" w14:textId="0C7AA288" w:rsidR="00045FED" w:rsidRPr="00045FED" w:rsidRDefault="006D4851" w:rsidP="00045FED">
      <w:pPr>
        <w:ind w:firstLine="360"/>
        <w:rPr>
          <w:rFonts w:ascii="Arial" w:hAnsi="Arial" w:cs="Arial"/>
          <w:color w:val="000000" w:themeColor="text1"/>
          <w:sz w:val="22"/>
          <w:szCs w:val="22"/>
        </w:rPr>
      </w:pPr>
      <w:r w:rsidRPr="009061B1">
        <w:rPr>
          <w:rFonts w:ascii="Arial" w:hAnsi="Arial" w:cs="Arial"/>
          <w:sz w:val="22"/>
          <w:szCs w:val="22"/>
        </w:rPr>
        <w:t xml:space="preserve">Use </w:t>
      </w:r>
      <w:hyperlink r:id="rId25"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w:t>
      </w:r>
      <w:r w:rsidR="00705A1F">
        <w:rPr>
          <w:rFonts w:ascii="Arial" w:hAnsi="Arial" w:cs="Arial"/>
          <w:sz w:val="22"/>
          <w:szCs w:val="22"/>
        </w:rPr>
        <w:t xml:space="preserve"> </w:t>
      </w:r>
      <w:r w:rsidRPr="007072B7">
        <w:rPr>
          <w:rFonts w:ascii="Arial" w:hAnsi="Arial" w:cs="Arial"/>
          <w:color w:val="000000" w:themeColor="text1"/>
          <w:sz w:val="22"/>
          <w:szCs w:val="22"/>
        </w:rPr>
        <w:t xml:space="preserve">For guests who would prefer to call, as opposed to </w:t>
      </w:r>
      <w:r>
        <w:rPr>
          <w:rFonts w:ascii="Arial" w:hAnsi="Arial" w:cs="Arial"/>
          <w:color w:val="000000" w:themeColor="text1"/>
          <w:sz w:val="22"/>
          <w:szCs w:val="22"/>
        </w:rPr>
        <w:t>making</w:t>
      </w:r>
      <w:r w:rsidRPr="007072B7">
        <w:rPr>
          <w:rFonts w:ascii="Arial" w:hAnsi="Arial" w:cs="Arial"/>
          <w:color w:val="000000" w:themeColor="text1"/>
          <w:sz w:val="22"/>
          <w:szCs w:val="22"/>
        </w:rPr>
        <w:t xml:space="preserve"> their reservation</w:t>
      </w:r>
      <w:r>
        <w:rPr>
          <w:rFonts w:ascii="Arial" w:hAnsi="Arial" w:cs="Arial"/>
          <w:color w:val="000000" w:themeColor="text1"/>
          <w:sz w:val="22"/>
          <w:szCs w:val="22"/>
        </w:rPr>
        <w:t>s online</w:t>
      </w:r>
      <w:r w:rsidRPr="007072B7">
        <w:rPr>
          <w:rFonts w:ascii="Arial" w:hAnsi="Arial" w:cs="Arial"/>
          <w:color w:val="000000" w:themeColor="text1"/>
          <w:sz w:val="22"/>
          <w:szCs w:val="22"/>
        </w:rPr>
        <w:t>, please call </w:t>
      </w:r>
      <w:r>
        <w:rPr>
          <w:rFonts w:ascii="Arial" w:hAnsi="Arial" w:cs="Arial"/>
          <w:b/>
          <w:bCs/>
          <w:color w:val="000000" w:themeColor="text1"/>
          <w:sz w:val="22"/>
          <w:szCs w:val="22"/>
        </w:rPr>
        <w:t>(</w:t>
      </w:r>
      <w:r w:rsidRPr="007072B7">
        <w:rPr>
          <w:rFonts w:ascii="Arial" w:hAnsi="Arial" w:cs="Arial"/>
          <w:b/>
          <w:bCs/>
          <w:color w:val="000000" w:themeColor="text1"/>
          <w:sz w:val="22"/>
          <w:szCs w:val="22"/>
        </w:rPr>
        <w:t>716</w:t>
      </w:r>
      <w:r>
        <w:rPr>
          <w:rFonts w:ascii="Arial" w:hAnsi="Arial" w:cs="Arial"/>
          <w:b/>
          <w:bCs/>
          <w:color w:val="000000" w:themeColor="text1"/>
          <w:sz w:val="22"/>
          <w:szCs w:val="22"/>
        </w:rPr>
        <w:t xml:space="preserve">) </w:t>
      </w:r>
      <w:r w:rsidRPr="007072B7">
        <w:rPr>
          <w:rFonts w:ascii="Arial" w:hAnsi="Arial" w:cs="Arial"/>
          <w:b/>
          <w:bCs/>
          <w:color w:val="000000" w:themeColor="text1"/>
          <w:sz w:val="22"/>
          <w:szCs w:val="22"/>
        </w:rPr>
        <w:t>285-3361 x2295</w:t>
      </w:r>
      <w:r w:rsidRPr="007072B7">
        <w:rPr>
          <w:rFonts w:ascii="Arial" w:hAnsi="Arial" w:cs="Arial"/>
          <w:color w:val="000000" w:themeColor="text1"/>
          <w:sz w:val="22"/>
          <w:szCs w:val="22"/>
        </w:rPr>
        <w:t> to reach Reservation Coordinator Cierra Duck. She is typically in the office Monday through Friday 8am – 4pm Eastern).</w:t>
      </w:r>
      <w:r w:rsidR="00A42AE0">
        <w:rPr>
          <w:rFonts w:ascii="Arial" w:hAnsi="Arial" w:cs="Arial"/>
          <w:color w:val="000000" w:themeColor="text1"/>
          <w:sz w:val="22"/>
          <w:szCs w:val="22"/>
        </w:rPr>
        <w:t xml:space="preserve"> </w:t>
      </w:r>
      <w:r w:rsidR="00A42AE0">
        <w:rPr>
          <w:rFonts w:ascii="Arial" w:hAnsi="Arial" w:cs="Arial"/>
          <w:b/>
          <w:bCs/>
          <w:color w:val="000000" w:themeColor="text1"/>
          <w:sz w:val="22"/>
          <w:szCs w:val="22"/>
        </w:rPr>
        <w:t>NOTE:</w:t>
      </w:r>
      <w:r w:rsidR="00A42AE0">
        <w:rPr>
          <w:rFonts w:ascii="Arial" w:hAnsi="Arial" w:cs="Arial"/>
          <w:color w:val="000000" w:themeColor="text1"/>
          <w:sz w:val="22"/>
          <w:szCs w:val="22"/>
        </w:rPr>
        <w:t xml:space="preserve"> October 20</w:t>
      </w:r>
      <w:r w:rsidR="00A42AE0" w:rsidRPr="00A42AE0">
        <w:rPr>
          <w:rFonts w:ascii="Arial" w:hAnsi="Arial" w:cs="Arial"/>
          <w:color w:val="000000" w:themeColor="text1"/>
          <w:sz w:val="22"/>
          <w:szCs w:val="22"/>
          <w:vertAlign w:val="superscript"/>
        </w:rPr>
        <w:t>th</w:t>
      </w:r>
      <w:r w:rsidR="00A42AE0">
        <w:rPr>
          <w:rFonts w:ascii="Arial" w:hAnsi="Arial" w:cs="Arial"/>
          <w:color w:val="000000" w:themeColor="text1"/>
          <w:sz w:val="22"/>
          <w:szCs w:val="22"/>
        </w:rPr>
        <w:t xml:space="preserve"> is the cutoff to GUARANTEE your room rate!</w:t>
      </w:r>
      <w:r w:rsidR="00045FED">
        <w:rPr>
          <w:rFonts w:ascii="Arial" w:hAnsi="Arial" w:cs="Arial"/>
          <w:color w:val="000000" w:themeColor="text1"/>
          <w:sz w:val="22"/>
          <w:szCs w:val="22"/>
        </w:rPr>
        <w:t xml:space="preserve"> </w:t>
      </w:r>
      <w:r w:rsidR="00045FED" w:rsidRPr="00045FED">
        <w:rPr>
          <w:rFonts w:ascii="Arial" w:hAnsi="Arial" w:cs="Arial"/>
          <w:b/>
          <w:bCs/>
          <w:color w:val="FF0000"/>
          <w:sz w:val="22"/>
          <w:szCs w:val="22"/>
        </w:rPr>
        <w:t xml:space="preserve">According to the hotel, the room block is VERY full – </w:t>
      </w:r>
      <w:r w:rsidR="00045FED" w:rsidRPr="00045FED">
        <w:rPr>
          <w:rFonts w:ascii="Arial" w:hAnsi="Arial" w:cs="Arial"/>
          <w:b/>
          <w:bCs/>
          <w:i/>
          <w:iCs/>
          <w:color w:val="FF0000"/>
          <w:sz w:val="22"/>
          <w:szCs w:val="22"/>
        </w:rPr>
        <w:t>do not delay on making your reservation!</w:t>
      </w:r>
    </w:p>
    <w:p w14:paraId="23447A91" w14:textId="77777777" w:rsidR="006D4851" w:rsidRPr="009061B1" w:rsidRDefault="006D4851" w:rsidP="006D4851">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151EC074" w14:textId="7D86D19B" w:rsidR="006D4851" w:rsidRPr="004937E7" w:rsidRDefault="00A0520A" w:rsidP="006D4851">
      <w:pPr>
        <w:ind w:firstLine="360"/>
        <w:rPr>
          <w:rFonts w:ascii="Arial" w:hAnsi="Arial" w:cs="Arial"/>
          <w:sz w:val="22"/>
          <w:szCs w:val="22"/>
        </w:rPr>
      </w:pPr>
      <w:r>
        <w:rPr>
          <w:rFonts w:ascii="Arial" w:hAnsi="Arial" w:cs="Arial"/>
          <w:b/>
          <w:bCs/>
          <w:sz w:val="22"/>
          <w:szCs w:val="22"/>
        </w:rPr>
        <w:t>General</w:t>
      </w:r>
      <w:r w:rsidR="006D4851" w:rsidRPr="005B3C8F">
        <w:rPr>
          <w:rFonts w:ascii="Arial" w:hAnsi="Arial" w:cs="Arial"/>
          <w:b/>
          <w:bCs/>
          <w:sz w:val="22"/>
          <w:szCs w:val="22"/>
        </w:rPr>
        <w:t xml:space="preserve"> Registration</w:t>
      </w:r>
      <w:r w:rsidR="006D4851">
        <w:rPr>
          <w:rFonts w:ascii="Arial" w:hAnsi="Arial" w:cs="Arial"/>
          <w:sz w:val="22"/>
          <w:szCs w:val="22"/>
        </w:rPr>
        <w:t xml:space="preserve"> - $37 – </w:t>
      </w:r>
      <w:r w:rsidR="006D4851" w:rsidRPr="004937E7">
        <w:rPr>
          <w:rFonts w:ascii="Arial" w:hAnsi="Arial" w:cs="Arial"/>
          <w:sz w:val="22"/>
          <w:szCs w:val="22"/>
        </w:rPr>
        <w:t>September 5</w:t>
      </w:r>
      <w:r w:rsidR="006D4851" w:rsidRPr="004937E7">
        <w:rPr>
          <w:rFonts w:ascii="Arial" w:hAnsi="Arial" w:cs="Arial"/>
          <w:sz w:val="22"/>
          <w:szCs w:val="22"/>
          <w:vertAlign w:val="superscript"/>
        </w:rPr>
        <w:t>th</w:t>
      </w:r>
      <w:r w:rsidR="006D4851" w:rsidRPr="004937E7">
        <w:rPr>
          <w:rFonts w:ascii="Arial" w:hAnsi="Arial" w:cs="Arial"/>
          <w:sz w:val="22"/>
          <w:szCs w:val="22"/>
        </w:rPr>
        <w:t xml:space="preserve"> - October 20</w:t>
      </w:r>
      <w:r w:rsidR="004937E7">
        <w:rPr>
          <w:rFonts w:ascii="Arial" w:hAnsi="Arial" w:cs="Arial"/>
          <w:sz w:val="22"/>
          <w:szCs w:val="22"/>
          <w:vertAlign w:val="superscript"/>
        </w:rPr>
        <w:t>th</w:t>
      </w:r>
    </w:p>
    <w:p w14:paraId="57C9E952" w14:textId="77777777" w:rsidR="006D4851" w:rsidRPr="005B3C8F" w:rsidRDefault="006D4851" w:rsidP="006D4851">
      <w:pPr>
        <w:ind w:firstLine="360"/>
        <w:rPr>
          <w:rFonts w:ascii="Arial" w:hAnsi="Arial" w:cs="Arial"/>
          <w:i/>
          <w:iCs/>
          <w:sz w:val="22"/>
          <w:szCs w:val="22"/>
        </w:rPr>
      </w:pPr>
      <w:r w:rsidRPr="005B3C8F">
        <w:rPr>
          <w:rFonts w:ascii="Arial" w:hAnsi="Arial" w:cs="Arial"/>
          <w:b/>
          <w:bCs/>
          <w:sz w:val="22"/>
          <w:szCs w:val="22"/>
        </w:rPr>
        <w:t>Late Registration</w:t>
      </w:r>
      <w:r>
        <w:rPr>
          <w:rFonts w:ascii="Arial" w:hAnsi="Arial" w:cs="Arial"/>
          <w:sz w:val="22"/>
          <w:szCs w:val="22"/>
        </w:rPr>
        <w:t xml:space="preserve"> - $42 – October 20</w:t>
      </w:r>
      <w:r w:rsidRPr="005B3C8F">
        <w:rPr>
          <w:rFonts w:ascii="Arial" w:hAnsi="Arial" w:cs="Arial"/>
          <w:sz w:val="22"/>
          <w:szCs w:val="22"/>
          <w:vertAlign w:val="superscript"/>
        </w:rPr>
        <w:t>th</w:t>
      </w:r>
      <w:r>
        <w:rPr>
          <w:rFonts w:ascii="Arial" w:hAnsi="Arial" w:cs="Arial"/>
          <w:sz w:val="22"/>
          <w:szCs w:val="22"/>
        </w:rPr>
        <w:t xml:space="preserve"> – November 8</w:t>
      </w:r>
      <w:r w:rsidRPr="005B3C8F">
        <w:rPr>
          <w:rFonts w:ascii="Arial" w:hAnsi="Arial" w:cs="Arial"/>
          <w:sz w:val="22"/>
          <w:szCs w:val="22"/>
          <w:vertAlign w:val="superscript"/>
        </w:rPr>
        <w:t>th</w:t>
      </w:r>
    </w:p>
    <w:p w14:paraId="073BB52D" w14:textId="10B74DBA" w:rsidR="006D4851" w:rsidRDefault="006D4851" w:rsidP="00B130CB">
      <w:pPr>
        <w:ind w:firstLine="360"/>
        <w:rPr>
          <w:rFonts w:ascii="Arial" w:hAnsi="Arial" w:cs="Arial"/>
          <w:i/>
          <w:iCs/>
          <w:sz w:val="22"/>
          <w:szCs w:val="22"/>
        </w:rPr>
      </w:pPr>
      <w:r w:rsidRPr="005B3C8F">
        <w:rPr>
          <w:rFonts w:ascii="Arial" w:hAnsi="Arial" w:cs="Arial"/>
          <w:b/>
          <w:bCs/>
          <w:sz w:val="22"/>
          <w:szCs w:val="22"/>
        </w:rPr>
        <w:t>Registration on Site</w:t>
      </w:r>
      <w:r w:rsidRPr="005B3C8F">
        <w:rPr>
          <w:rFonts w:ascii="Arial" w:hAnsi="Arial" w:cs="Arial"/>
          <w:sz w:val="22"/>
          <w:szCs w:val="22"/>
        </w:rPr>
        <w:t xml:space="preserve"> - </w:t>
      </w:r>
      <w:r w:rsidRPr="005B3C8F">
        <w:rPr>
          <w:rFonts w:ascii="Arial" w:hAnsi="Arial" w:cs="Arial"/>
          <w:i/>
          <w:iCs/>
          <w:sz w:val="22"/>
          <w:szCs w:val="22"/>
        </w:rPr>
        <w:t>will be available at the late registration cost, however, you will not be able to obtain tickets to any meals</w:t>
      </w:r>
    </w:p>
    <w:p w14:paraId="0AD4691D" w14:textId="77777777" w:rsidR="00045FED" w:rsidRDefault="0032283D" w:rsidP="00045FED">
      <w:pPr>
        <w:rPr>
          <w:rFonts w:ascii="Arial" w:hAnsi="Arial" w:cs="Arial"/>
          <w:i/>
          <w:iCs/>
          <w:sz w:val="22"/>
          <w:szCs w:val="22"/>
        </w:rPr>
      </w:pPr>
      <w:r>
        <w:rPr>
          <w:rFonts w:ascii="Arial" w:hAnsi="Arial" w:cs="Arial"/>
          <w:noProof/>
          <w:sz w:val="21"/>
          <w:szCs w:val="21"/>
        </w:rPr>
        <mc:AlternateContent>
          <mc:Choice Requires="wps">
            <w:drawing>
              <wp:anchor distT="0" distB="0" distL="114300" distR="114300" simplePos="0" relativeHeight="251777024" behindDoc="0" locked="0" layoutInCell="1" allowOverlap="1" wp14:anchorId="7BF38874" wp14:editId="0E9F59D2">
                <wp:simplePos x="0" y="0"/>
                <wp:positionH relativeFrom="column">
                  <wp:posOffset>1343255</wp:posOffset>
                </wp:positionH>
                <wp:positionV relativeFrom="paragraph">
                  <wp:posOffset>192059</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26" w:history="1">
                              <w:r w:rsidR="006D4851"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874" id="Text Box 14" o:spid="_x0000_s1026" style="position:absolute;margin-left:105.75pt;margin-top:15.1pt;width:230.25pt;height:34.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FWap4XlAAAADgEAAA8AAAAA&#13;&#10;AAAAAAAAAAAAjAQAAGRycy9kb3ducmV2LnhtbFBLBQYAAAAABAAEAPMAAACeBQAAAAA=&#13;&#10;" fillcolor="#c00000" stroked="f" strokeweight=".5pt">
                <v:textbo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27" w:history="1">
                        <w:r w:rsidR="006D4851"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431F0A8" w14:textId="77777777" w:rsidR="00045FED" w:rsidRDefault="00045FED" w:rsidP="00045FED">
      <w:pPr>
        <w:rPr>
          <w:rFonts w:ascii="Arial" w:hAnsi="Arial" w:cs="Arial"/>
          <w:i/>
          <w:iCs/>
          <w:sz w:val="22"/>
          <w:szCs w:val="22"/>
        </w:rPr>
      </w:pPr>
    </w:p>
    <w:p w14:paraId="7356BC90" w14:textId="77777777" w:rsidR="00045FED" w:rsidRDefault="00045FED" w:rsidP="00045FED">
      <w:pPr>
        <w:rPr>
          <w:rFonts w:ascii="Arial" w:hAnsi="Arial" w:cs="Arial"/>
          <w:i/>
          <w:iCs/>
          <w:sz w:val="22"/>
          <w:szCs w:val="22"/>
        </w:rPr>
      </w:pPr>
    </w:p>
    <w:p w14:paraId="755170E7" w14:textId="3AB636FB" w:rsidR="00045FED" w:rsidRDefault="00045FED" w:rsidP="00045FED">
      <w:pPr>
        <w:rPr>
          <w:rFonts w:ascii="Arial" w:hAnsi="Arial" w:cs="Arial"/>
          <w:i/>
          <w:iCs/>
          <w:sz w:val="22"/>
          <w:szCs w:val="22"/>
        </w:rPr>
      </w:pPr>
    </w:p>
    <w:p w14:paraId="58AC75DB" w14:textId="4F65FE40" w:rsidR="00045FED" w:rsidRDefault="00045FED" w:rsidP="00045FED">
      <w:pPr>
        <w:rPr>
          <w:rFonts w:ascii="Arial" w:hAnsi="Arial" w:cs="Arial"/>
          <w:i/>
          <w:iCs/>
          <w:sz w:val="22"/>
          <w:szCs w:val="22"/>
        </w:rPr>
      </w:pPr>
    </w:p>
    <w:p w14:paraId="1B280F4A" w14:textId="25F0DBD9" w:rsidR="0032283D" w:rsidRPr="00045FED" w:rsidRDefault="00705A1F" w:rsidP="00045FED">
      <w:pPr>
        <w:rPr>
          <w:rFonts w:ascii="Arial" w:hAnsi="Arial" w:cs="Arial"/>
          <w:i/>
          <w:iCs/>
          <w:sz w:val="22"/>
          <w:szCs w:val="22"/>
        </w:rPr>
      </w:pPr>
      <w:r>
        <w:rPr>
          <w:rFonts w:ascii="Arial" w:hAnsi="Arial" w:cs="Arial"/>
          <w:sz w:val="22"/>
          <w:szCs w:val="22"/>
        </w:rPr>
        <w:t>Please be sure to bring along NEW mittens, hats, and socks to donate to Community Missions of Niagara Frontier, which s</w:t>
      </w:r>
      <w:r w:rsidRPr="00705A1F">
        <w:rPr>
          <w:rFonts w:ascii="Arial" w:hAnsi="Arial" w:cs="Arial"/>
          <w:sz w:val="22"/>
          <w:szCs w:val="22"/>
        </w:rPr>
        <w:t>erves a vulnerable population of individuals that, through a variety of circumstances, have been underserved, marginalized, overlooked and challenging in their presentations and behaviors</w:t>
      </w:r>
      <w:r>
        <w:rPr>
          <w:rFonts w:ascii="Arial" w:hAnsi="Arial" w:cs="Arial"/>
          <w:sz w:val="22"/>
          <w:szCs w:val="22"/>
        </w:rPr>
        <w:t>, including unhoused individuals, youth, adults, families, and more.</w:t>
      </w:r>
    </w:p>
    <w:p w14:paraId="5D95819E" w14:textId="367F771F" w:rsidR="006D4851" w:rsidRDefault="006D4851" w:rsidP="006D4851">
      <w:pPr>
        <w:rPr>
          <w:rFonts w:ascii="Arial" w:hAnsi="Arial" w:cs="Arial"/>
          <w:noProof/>
          <w:sz w:val="23"/>
          <w:szCs w:val="23"/>
        </w:rPr>
      </w:pPr>
    </w:p>
    <w:p w14:paraId="4B9A83DB" w14:textId="0192D6BF" w:rsidR="006D4851" w:rsidRDefault="006D4851" w:rsidP="006D4851">
      <w:pPr>
        <w:jc w:val="center"/>
        <w:rPr>
          <w:rFonts w:ascii="Arial" w:hAnsi="Arial" w:cs="Arial"/>
          <w:sz w:val="21"/>
          <w:szCs w:val="21"/>
        </w:rPr>
      </w:pPr>
      <w:r>
        <w:rPr>
          <w:rFonts w:ascii="Arial" w:hAnsi="Arial" w:cs="Arial"/>
          <w:noProof/>
          <w:sz w:val="23"/>
          <w:szCs w:val="23"/>
        </w:rPr>
        <w:drawing>
          <wp:inline distT="0" distB="0" distL="0" distR="0" wp14:anchorId="0A5C459A" wp14:editId="10E6E47D">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28">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7EF5A48C" w14:textId="77777777" w:rsidR="001F2C9E" w:rsidRDefault="001F2C9E" w:rsidP="006D4851">
      <w:pPr>
        <w:pStyle w:val="Heading2"/>
      </w:pPr>
      <w:bookmarkStart w:id="44" w:name="_Convention_Feature:_Niagara"/>
      <w:bookmarkStart w:id="45" w:name="_Convention_Feature:_NY"/>
      <w:bookmarkStart w:id="46" w:name="_Convention_Feature:_Dr."/>
      <w:bookmarkStart w:id="47" w:name="_Convention_Feature:_Community"/>
      <w:bookmarkStart w:id="48" w:name="_Convention_Feature:_Vendors"/>
      <w:bookmarkStart w:id="49" w:name="_Convention_Feature:_New"/>
      <w:bookmarkEnd w:id="44"/>
      <w:bookmarkEnd w:id="45"/>
      <w:bookmarkEnd w:id="46"/>
      <w:bookmarkEnd w:id="47"/>
      <w:bookmarkEnd w:id="48"/>
      <w:bookmarkEnd w:id="49"/>
    </w:p>
    <w:p w14:paraId="01C15343" w14:textId="248AE165" w:rsidR="006D4851" w:rsidRDefault="006D4851" w:rsidP="006D4851">
      <w:pPr>
        <w:pStyle w:val="Heading2"/>
      </w:pPr>
      <w:r>
        <w:t xml:space="preserve">Convention Feature: </w:t>
      </w:r>
      <w:r w:rsidR="004802F7">
        <w:t>New York Commissioner of Agriculture to speak</w:t>
      </w:r>
    </w:p>
    <w:p w14:paraId="70A3D7A0" w14:textId="28CA812F" w:rsidR="006D4851" w:rsidRDefault="001F2C9E" w:rsidP="006D4851">
      <w:pPr>
        <w:rPr>
          <w:rFonts w:ascii="Arial" w:hAnsi="Arial" w:cs="Arial"/>
          <w:sz w:val="21"/>
          <w:szCs w:val="21"/>
        </w:rPr>
      </w:pPr>
      <w:r>
        <w:rPr>
          <w:rFonts w:ascii="Arial" w:hAnsi="Arial" w:cs="Arial"/>
          <w:noProof/>
          <w:sz w:val="21"/>
          <w:szCs w:val="21"/>
        </w:rPr>
        <w:drawing>
          <wp:anchor distT="0" distB="0" distL="114300" distR="114300" simplePos="0" relativeHeight="251796480" behindDoc="0" locked="0" layoutInCell="1" allowOverlap="1" wp14:anchorId="264F7365" wp14:editId="581E7CE7">
            <wp:simplePos x="0" y="0"/>
            <wp:positionH relativeFrom="column">
              <wp:posOffset>17780</wp:posOffset>
            </wp:positionH>
            <wp:positionV relativeFrom="paragraph">
              <wp:posOffset>93345</wp:posOffset>
            </wp:positionV>
            <wp:extent cx="1211942" cy="1463040"/>
            <wp:effectExtent l="0" t="0" r="0" b="0"/>
            <wp:wrapSquare wrapText="bothSides"/>
            <wp:docPr id="34681933" name="Picture 2"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81933" name="Picture 2" descr="A person in a suit and tie&#10;&#10;Description automatically generated"/>
                    <pic:cNvPicPr/>
                  </pic:nvPicPr>
                  <pic:blipFill rotWithShape="1">
                    <a:blip r:embed="rId29">
                      <a:extLst>
                        <a:ext uri="{28A0092B-C50C-407E-A947-70E740481C1C}">
                          <a14:useLocalDpi xmlns:a14="http://schemas.microsoft.com/office/drawing/2010/main" val="0"/>
                        </a:ext>
                      </a:extLst>
                    </a:blip>
                    <a:srcRect t="8168" b="15766"/>
                    <a:stretch/>
                  </pic:blipFill>
                  <pic:spPr bwMode="auto">
                    <a:xfrm>
                      <a:off x="0" y="0"/>
                      <a:ext cx="1211942" cy="1463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83BD1E" w14:textId="20EC6AD0" w:rsidR="0009054B" w:rsidRDefault="004802F7" w:rsidP="0009054B">
      <w:pPr>
        <w:ind w:firstLine="360"/>
        <w:rPr>
          <w:rFonts w:ascii="Arial" w:hAnsi="Arial" w:cs="Arial"/>
          <w:sz w:val="21"/>
          <w:szCs w:val="21"/>
        </w:rPr>
      </w:pPr>
      <w:r>
        <w:rPr>
          <w:rFonts w:ascii="Arial" w:hAnsi="Arial" w:cs="Arial"/>
          <w:sz w:val="21"/>
          <w:szCs w:val="21"/>
        </w:rPr>
        <w:t>On Wednesday, November 15, during the Salute to Agriculture Luncheon at the 157</w:t>
      </w:r>
      <w:r w:rsidRPr="004802F7">
        <w:rPr>
          <w:rFonts w:ascii="Arial" w:hAnsi="Arial" w:cs="Arial"/>
          <w:sz w:val="21"/>
          <w:szCs w:val="21"/>
          <w:vertAlign w:val="superscript"/>
        </w:rPr>
        <w:t>th</w:t>
      </w:r>
      <w:r>
        <w:rPr>
          <w:rFonts w:ascii="Arial" w:hAnsi="Arial" w:cs="Arial"/>
          <w:sz w:val="21"/>
          <w:szCs w:val="21"/>
        </w:rPr>
        <w:t xml:space="preserve"> National Grange Convention, New York Commissioner of Agriculture Richard Ball will address Delegates and attendees.</w:t>
      </w:r>
    </w:p>
    <w:p w14:paraId="4AC44D83" w14:textId="77777777" w:rsidR="00D97C0F" w:rsidRPr="00D97C0F" w:rsidRDefault="00D97C0F" w:rsidP="00D97C0F">
      <w:pPr>
        <w:ind w:firstLine="360"/>
        <w:rPr>
          <w:rFonts w:ascii="Arial" w:hAnsi="Arial" w:cs="Arial"/>
          <w:sz w:val="21"/>
          <w:szCs w:val="21"/>
        </w:rPr>
      </w:pPr>
      <w:r w:rsidRPr="00D97C0F">
        <w:rPr>
          <w:rFonts w:ascii="Arial" w:hAnsi="Arial" w:cs="Arial"/>
          <w:sz w:val="21"/>
          <w:szCs w:val="21"/>
        </w:rPr>
        <w:t xml:space="preserve">A native New Yorker, Mr. Ball has made a living in agriculture his entire life. His inspiration to become a farmer came from his grandparents, who were lifelong dairy farmers. At 18 years old, Mr. Ball began his own career in agriculture as a farm worker on a vegetable farm. He later became operations manager of that same farm. After 20 years there, in 1993 the opportunity arose to be a farm owner and for the past 30 years, he has been the owner </w:t>
      </w:r>
      <w:r w:rsidRPr="00D97C0F">
        <w:rPr>
          <w:rFonts w:ascii="Arial" w:hAnsi="Arial" w:cs="Arial"/>
          <w:sz w:val="21"/>
          <w:szCs w:val="21"/>
        </w:rPr>
        <w:lastRenderedPageBreak/>
        <w:t>and operator of Schoharie Valley Farms in Schoharie, NY, which consists of 200 acres and produces a wide range of vegetable crops, small fruits and greenhouse crops. The farm serves both retail and wholesale consumers through an onsite farm market and ships to brokers and restaurants in the local area as well as New York City.</w:t>
      </w:r>
    </w:p>
    <w:p w14:paraId="67DE73FA" w14:textId="77777777" w:rsidR="00D97C0F" w:rsidRPr="00D97C0F" w:rsidRDefault="00D97C0F" w:rsidP="00D97C0F">
      <w:pPr>
        <w:ind w:firstLine="360"/>
        <w:rPr>
          <w:rFonts w:ascii="Arial" w:hAnsi="Arial" w:cs="Arial"/>
          <w:sz w:val="21"/>
          <w:szCs w:val="21"/>
        </w:rPr>
      </w:pPr>
      <w:r w:rsidRPr="00D97C0F">
        <w:rPr>
          <w:rFonts w:ascii="Arial" w:hAnsi="Arial" w:cs="Arial"/>
          <w:sz w:val="21"/>
          <w:szCs w:val="21"/>
        </w:rPr>
        <w:t xml:space="preserve">Mr. Ball has held a number of positions within agriculture and community organizations at the local, state and national level, including the New York State Vegetable Growers Association, the New York Farm Bureau, the American Farm Bureau and the Schoharie County Chamber of Commerce. </w:t>
      </w:r>
    </w:p>
    <w:p w14:paraId="5C143268" w14:textId="77777777" w:rsidR="00D97C0F" w:rsidRPr="00D97C0F" w:rsidRDefault="00D97C0F" w:rsidP="00D97C0F">
      <w:pPr>
        <w:ind w:firstLine="360"/>
        <w:rPr>
          <w:rFonts w:ascii="Arial" w:hAnsi="Arial" w:cs="Arial"/>
          <w:sz w:val="21"/>
          <w:szCs w:val="21"/>
        </w:rPr>
      </w:pPr>
      <w:r w:rsidRPr="00D97C0F">
        <w:rPr>
          <w:rFonts w:ascii="Arial" w:hAnsi="Arial" w:cs="Arial"/>
          <w:sz w:val="21"/>
          <w:szCs w:val="21"/>
        </w:rPr>
        <w:t>He was honored to serve as the National Association of State Departments of Agriculture (NASDA) 2021-2022 President, where he helped guide the implementation of NASDA’s priorities and additional policies adopted at NASDA’s 2021 annual meeting. He is also the former President of Food Export Northeast.</w:t>
      </w:r>
    </w:p>
    <w:p w14:paraId="663FB181" w14:textId="0DDEB1E7" w:rsidR="00D97C0F" w:rsidRDefault="00D97C0F" w:rsidP="00D97C0F">
      <w:pPr>
        <w:ind w:firstLine="360"/>
        <w:rPr>
          <w:rFonts w:ascii="Arial" w:hAnsi="Arial" w:cs="Arial"/>
          <w:sz w:val="21"/>
          <w:szCs w:val="21"/>
        </w:rPr>
      </w:pPr>
      <w:r w:rsidRPr="00D97C0F">
        <w:rPr>
          <w:rFonts w:ascii="Arial" w:hAnsi="Arial" w:cs="Arial"/>
          <w:sz w:val="21"/>
          <w:szCs w:val="21"/>
        </w:rPr>
        <w:t>Mr. Ball along with his wife, Shirley, reside on the farm in Schoharie and appreciate having three generations engaged in the farm operation.</w:t>
      </w:r>
    </w:p>
    <w:p w14:paraId="3203097E" w14:textId="73DCF9A7" w:rsidR="00A0520A" w:rsidRPr="00A0520A" w:rsidRDefault="00A0520A" w:rsidP="00A0520A">
      <w:pPr>
        <w:pStyle w:val="Heading1"/>
        <w:rPr>
          <w:rFonts w:ascii="Arial" w:hAnsi="Arial" w:cs="Arial"/>
          <w:b/>
          <w:bCs/>
          <w:sz w:val="28"/>
          <w:szCs w:val="28"/>
          <w:u w:val="single"/>
        </w:rPr>
      </w:pPr>
      <w:bookmarkStart w:id="50" w:name="_We_need_your"/>
      <w:bookmarkEnd w:id="50"/>
      <w:r w:rsidRPr="00A0520A">
        <w:rPr>
          <w:rFonts w:ascii="Arial" w:hAnsi="Arial" w:cs="Arial"/>
          <w:b/>
          <w:bCs/>
          <w:sz w:val="28"/>
          <w:szCs w:val="28"/>
          <w:u w:val="single"/>
        </w:rPr>
        <w:t>We need your participation</w:t>
      </w:r>
      <w:bookmarkStart w:id="51" w:name="_Join_Membership_Matters!"/>
      <w:bookmarkStart w:id="52" w:name="_Participate_in_Multigenerational"/>
      <w:bookmarkEnd w:id="51"/>
      <w:bookmarkEnd w:id="52"/>
    </w:p>
    <w:p w14:paraId="7F1A6043" w14:textId="77777777" w:rsidR="00A0520A" w:rsidRDefault="00A0520A" w:rsidP="00A0520A">
      <w:pPr>
        <w:rPr>
          <w:rFonts w:ascii="Arial" w:hAnsi="Arial" w:cs="Arial"/>
          <w:i/>
          <w:iCs/>
          <w:color w:val="000000"/>
          <w:sz w:val="22"/>
          <w:szCs w:val="22"/>
        </w:rPr>
      </w:pPr>
      <w:r w:rsidRPr="00A0520A">
        <w:rPr>
          <w:rFonts w:ascii="Arial" w:hAnsi="Arial" w:cs="Arial"/>
          <w:i/>
          <w:iCs/>
          <w:color w:val="000000"/>
          <w:sz w:val="22"/>
          <w:szCs w:val="22"/>
        </w:rPr>
        <w:t xml:space="preserve">By </w:t>
      </w:r>
      <w:hyperlink r:id="rId30" w:history="1">
        <w:r w:rsidRPr="00A0520A">
          <w:rPr>
            <w:rStyle w:val="Hyperlink"/>
            <w:rFonts w:ascii="Arial" w:hAnsi="Arial" w:cs="Arial"/>
            <w:i/>
            <w:iCs/>
            <w:sz w:val="22"/>
            <w:szCs w:val="22"/>
          </w:rPr>
          <w:t>Amanda Brozana Rios</w:t>
        </w:r>
      </w:hyperlink>
      <w:r w:rsidRPr="00A0520A">
        <w:rPr>
          <w:rFonts w:ascii="Arial" w:hAnsi="Arial" w:cs="Arial"/>
          <w:i/>
          <w:iCs/>
          <w:color w:val="000000"/>
          <w:sz w:val="22"/>
          <w:szCs w:val="22"/>
        </w:rPr>
        <w:t>, National Grange Membership &amp; Leadership Development Director</w:t>
      </w:r>
    </w:p>
    <w:p w14:paraId="419A735D" w14:textId="77777777" w:rsidR="00A0520A" w:rsidRDefault="00A0520A" w:rsidP="00A0520A">
      <w:pPr>
        <w:rPr>
          <w:rFonts w:ascii="Arial" w:hAnsi="Arial" w:cs="Arial"/>
          <w:i/>
          <w:iCs/>
          <w:color w:val="000000"/>
          <w:sz w:val="22"/>
          <w:szCs w:val="22"/>
        </w:rPr>
      </w:pPr>
    </w:p>
    <w:p w14:paraId="3A24E77E"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Since I began working for National Grange in 2011, I am not exaggerating when I say I have heard hundreds of people suggest the organization seek grants to help bolster not just </w:t>
      </w:r>
      <w:r>
        <w:rPr>
          <w:rFonts w:ascii="Arial" w:hAnsi="Arial" w:cs="Arial"/>
          <w:color w:val="000000"/>
          <w:sz w:val="21"/>
          <w:szCs w:val="21"/>
        </w:rPr>
        <w:t xml:space="preserve">the </w:t>
      </w:r>
      <w:r w:rsidRPr="00A0520A">
        <w:rPr>
          <w:rFonts w:ascii="Arial" w:hAnsi="Arial" w:cs="Arial"/>
          <w:color w:val="000000"/>
          <w:sz w:val="21"/>
          <w:szCs w:val="21"/>
        </w:rPr>
        <w:t xml:space="preserve">bottom line of the National office, but </w:t>
      </w:r>
      <w:r>
        <w:rPr>
          <w:rFonts w:ascii="Arial" w:hAnsi="Arial" w:cs="Arial"/>
          <w:color w:val="000000"/>
          <w:sz w:val="21"/>
          <w:szCs w:val="21"/>
        </w:rPr>
        <w:t xml:space="preserve">to </w:t>
      </w:r>
      <w:r w:rsidRPr="00A0520A">
        <w:rPr>
          <w:rFonts w:ascii="Arial" w:hAnsi="Arial" w:cs="Arial"/>
          <w:color w:val="000000"/>
          <w:sz w:val="21"/>
          <w:szCs w:val="21"/>
        </w:rPr>
        <w:t xml:space="preserve">assist local Granges. </w:t>
      </w:r>
    </w:p>
    <w:p w14:paraId="63019D63"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Earlier this year, we were able to win our first federal grant - to help raise awareness about the </w:t>
      </w:r>
      <w:hyperlink r:id="rId31" w:history="1">
        <w:r w:rsidRPr="00A0520A">
          <w:rPr>
            <w:rStyle w:val="Hyperlink"/>
            <w:rFonts w:ascii="Arial" w:hAnsi="Arial" w:cs="Arial"/>
            <w:b/>
            <w:bCs/>
            <w:sz w:val="21"/>
            <w:szCs w:val="21"/>
          </w:rPr>
          <w:t>FCC’s Affordable Connectivity Program</w:t>
        </w:r>
      </w:hyperlink>
      <w:r w:rsidRPr="00A0520A">
        <w:rPr>
          <w:rFonts w:ascii="Arial" w:hAnsi="Arial" w:cs="Arial"/>
          <w:color w:val="000000"/>
          <w:sz w:val="21"/>
          <w:szCs w:val="21"/>
        </w:rPr>
        <w:t>. The grant funds allowed us to create and distribute a variety of different print products (as well as some digital assets) that Granges could request for free to post and hand out in their communities — and to provide Granges who participate with some incentive funds for their work.</w:t>
      </w:r>
    </w:p>
    <w:p w14:paraId="2946A67B"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Just the thing members have been calling for we have delivered. But many Granges still have not signed up to participate or have not inquired about taking part in this community service project with a benefit. </w:t>
      </w:r>
    </w:p>
    <w:p w14:paraId="072C5656"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Funders look to past success to determine if an organization is worth partnering with and investing in. Are we going to be able to tell a story of success?</w:t>
      </w:r>
    </w:p>
    <w:p w14:paraId="38C12EE4" w14:textId="77777777" w:rsidR="00A0520A" w:rsidRDefault="00A0520A" w:rsidP="00A0520A">
      <w:pPr>
        <w:ind w:firstLine="360"/>
        <w:rPr>
          <w:rFonts w:ascii="Arial" w:hAnsi="Arial" w:cs="Arial"/>
          <w:b/>
          <w:bCs/>
          <w:i/>
          <w:iCs/>
          <w:color w:val="000000"/>
          <w:sz w:val="21"/>
          <w:szCs w:val="21"/>
        </w:rPr>
      </w:pPr>
      <w:r w:rsidRPr="00A0520A">
        <w:rPr>
          <w:rFonts w:ascii="Arial" w:hAnsi="Arial" w:cs="Arial"/>
          <w:b/>
          <w:bCs/>
          <w:i/>
          <w:iCs/>
          <w:color w:val="000000"/>
          <w:sz w:val="21"/>
          <w:szCs w:val="21"/>
        </w:rPr>
        <w:t>It’s up to you.</w:t>
      </w:r>
    </w:p>
    <w:p w14:paraId="4F814ED6"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If your Grange has not yet signed up or requested more information, now is the time.</w:t>
      </w:r>
    </w:p>
    <w:p w14:paraId="24E5BA74"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Your choice to become involved in this project can have a huge impact on not just our ability to prove we were a worthy investment this time, but that we can be trusted as one in the future. It can also be a way to help your community and your Grange’s treasury - a win-win.</w:t>
      </w:r>
    </w:p>
    <w:p w14:paraId="554EC336"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So, what are you waiting for? Request more information about the project by emailing </w:t>
      </w:r>
      <w:hyperlink r:id="rId32" w:history="1">
        <w:r w:rsidRPr="00014BB9">
          <w:rPr>
            <w:rStyle w:val="Hyperlink"/>
            <w:rFonts w:ascii="Arial" w:hAnsi="Arial" w:cs="Arial"/>
            <w:sz w:val="21"/>
            <w:szCs w:val="21"/>
          </w:rPr>
          <w:t>membership@nationalgrange.org</w:t>
        </w:r>
      </w:hyperlink>
      <w:r>
        <w:rPr>
          <w:rFonts w:ascii="Arial" w:hAnsi="Arial" w:cs="Arial"/>
          <w:color w:val="000000"/>
          <w:sz w:val="21"/>
          <w:szCs w:val="21"/>
        </w:rPr>
        <w:t xml:space="preserve"> </w:t>
      </w:r>
      <w:r w:rsidRPr="00A0520A">
        <w:rPr>
          <w:rFonts w:ascii="Arial" w:hAnsi="Arial" w:cs="Arial"/>
          <w:color w:val="000000"/>
          <w:sz w:val="21"/>
          <w:szCs w:val="21"/>
        </w:rPr>
        <w:t xml:space="preserve">or calling 301-943-1090. Your inquiry will be forwarded to our partner - </w:t>
      </w:r>
      <w:r w:rsidRPr="00A0520A">
        <w:rPr>
          <w:rFonts w:ascii="Arial" w:hAnsi="Arial" w:cs="Arial"/>
          <w:b/>
          <w:bCs/>
          <w:color w:val="000000"/>
          <w:sz w:val="21"/>
          <w:szCs w:val="21"/>
        </w:rPr>
        <w:t>Oregon Institute for a Better Way</w:t>
      </w:r>
      <w:r w:rsidRPr="00A0520A">
        <w:rPr>
          <w:rFonts w:ascii="Arial" w:hAnsi="Arial" w:cs="Arial"/>
          <w:color w:val="000000"/>
          <w:sz w:val="21"/>
          <w:szCs w:val="21"/>
        </w:rPr>
        <w:t xml:space="preserve"> - </w:t>
      </w:r>
      <w:r>
        <w:rPr>
          <w:rFonts w:ascii="Arial" w:hAnsi="Arial" w:cs="Arial"/>
          <w:color w:val="000000"/>
          <w:sz w:val="21"/>
          <w:szCs w:val="21"/>
        </w:rPr>
        <w:t>which</w:t>
      </w:r>
      <w:r w:rsidRPr="00A0520A">
        <w:rPr>
          <w:rFonts w:ascii="Arial" w:hAnsi="Arial" w:cs="Arial"/>
          <w:color w:val="000000"/>
          <w:sz w:val="21"/>
          <w:szCs w:val="21"/>
        </w:rPr>
        <w:t xml:space="preserve"> </w:t>
      </w:r>
      <w:r>
        <w:rPr>
          <w:rFonts w:ascii="Arial" w:hAnsi="Arial" w:cs="Arial"/>
          <w:color w:val="000000"/>
          <w:sz w:val="21"/>
          <w:szCs w:val="21"/>
        </w:rPr>
        <w:t>provides</w:t>
      </w:r>
      <w:r w:rsidRPr="00A0520A">
        <w:rPr>
          <w:rFonts w:ascii="Arial" w:hAnsi="Arial" w:cs="Arial"/>
          <w:color w:val="000000"/>
          <w:sz w:val="21"/>
          <w:szCs w:val="21"/>
        </w:rPr>
        <w:t xml:space="preserve"> community navigators who can gather information, walk you through the sign-up process, get you appropriate supplies, help you report your outreach, and confirm with our office that you are eligible for incentive funds.</w:t>
      </w:r>
    </w:p>
    <w:p w14:paraId="164182A4"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If you have already signed up or received ACP material to distribute to </w:t>
      </w:r>
      <w:r>
        <w:rPr>
          <w:rFonts w:ascii="Arial" w:hAnsi="Arial" w:cs="Arial"/>
          <w:color w:val="000000"/>
          <w:sz w:val="21"/>
          <w:szCs w:val="21"/>
        </w:rPr>
        <w:t>your</w:t>
      </w:r>
      <w:r w:rsidRPr="00A0520A">
        <w:rPr>
          <w:rFonts w:ascii="Arial" w:hAnsi="Arial" w:cs="Arial"/>
          <w:color w:val="000000"/>
          <w:sz w:val="21"/>
          <w:szCs w:val="21"/>
        </w:rPr>
        <w:t xml:space="preserve"> community, make sure to check back with your navigator or reach out to me so you can complete the process and receive your incentive.</w:t>
      </w:r>
    </w:p>
    <w:p w14:paraId="26778735" w14:textId="29FAD170" w:rsidR="00A0520A" w:rsidRPr="00A0520A" w:rsidRDefault="00A0520A" w:rsidP="00A0520A">
      <w:pPr>
        <w:ind w:firstLine="360"/>
        <w:rPr>
          <w:rFonts w:ascii="Arial" w:hAnsi="Arial" w:cs="Arial"/>
          <w:sz w:val="21"/>
          <w:szCs w:val="21"/>
        </w:rPr>
      </w:pPr>
      <w:r w:rsidRPr="00A0520A">
        <w:rPr>
          <w:rFonts w:ascii="Arial" w:hAnsi="Arial" w:cs="Arial"/>
          <w:color w:val="000000"/>
          <w:sz w:val="21"/>
          <w:szCs w:val="21"/>
        </w:rPr>
        <w:t>We look forward to working with you.</w:t>
      </w:r>
    </w:p>
    <w:p w14:paraId="3F2B3D04" w14:textId="77777777" w:rsidR="001F2C9E" w:rsidRDefault="001F2C9E">
      <w:pPr>
        <w:rPr>
          <w:rFonts w:ascii="Arial" w:eastAsiaTheme="majorEastAsia" w:hAnsi="Arial" w:cs="Arial"/>
          <w:b/>
          <w:bCs/>
          <w:color w:val="2F5496" w:themeColor="accent1" w:themeShade="BF"/>
          <w:sz w:val="28"/>
          <w:szCs w:val="28"/>
          <w:u w:val="single"/>
        </w:rPr>
      </w:pPr>
      <w:bookmarkStart w:id="53" w:name="_Participate_in_Multigenerational_1"/>
      <w:bookmarkStart w:id="54" w:name="_R2S2_-_Reaching"/>
      <w:bookmarkStart w:id="55" w:name="_Rural_Healthcare_‘Pathway"/>
      <w:bookmarkStart w:id="56" w:name="_“Managing_Mental_Illness"/>
      <w:bookmarkEnd w:id="53"/>
      <w:bookmarkEnd w:id="54"/>
      <w:bookmarkEnd w:id="55"/>
      <w:bookmarkEnd w:id="56"/>
      <w:r>
        <w:rPr>
          <w:rFonts w:ascii="Arial" w:hAnsi="Arial" w:cs="Arial"/>
          <w:b/>
          <w:bCs/>
          <w:sz w:val="28"/>
          <w:szCs w:val="28"/>
          <w:u w:val="single"/>
        </w:rPr>
        <w:br w:type="page"/>
      </w:r>
    </w:p>
    <w:p w14:paraId="5F093846" w14:textId="24AA9538" w:rsidR="00234B20" w:rsidRPr="00234B20" w:rsidRDefault="008A00E3" w:rsidP="00234B20">
      <w:pPr>
        <w:pStyle w:val="Heading1"/>
        <w:rPr>
          <w:rFonts w:ascii="Arial" w:hAnsi="Arial" w:cs="Arial"/>
          <w:b/>
          <w:bCs/>
          <w:sz w:val="28"/>
          <w:szCs w:val="28"/>
          <w:u w:val="single"/>
        </w:rPr>
      </w:pPr>
      <w:r>
        <w:rPr>
          <w:rFonts w:ascii="Arial" w:hAnsi="Arial" w:cs="Arial"/>
          <w:b/>
          <w:bCs/>
          <w:sz w:val="28"/>
          <w:szCs w:val="28"/>
          <w:u w:val="single"/>
        </w:rPr>
        <w:lastRenderedPageBreak/>
        <w:t>“Managing Mental Illness in Rural America” webinar</w:t>
      </w:r>
    </w:p>
    <w:p w14:paraId="72884931" w14:textId="77777777" w:rsidR="004B3464" w:rsidRDefault="004B3464" w:rsidP="00234B20">
      <w:pPr>
        <w:rPr>
          <w:rFonts w:ascii="Arial" w:hAnsi="Arial" w:cs="Arial"/>
          <w:i/>
          <w:iCs/>
          <w:sz w:val="21"/>
          <w:szCs w:val="21"/>
        </w:rPr>
      </w:pPr>
    </w:p>
    <w:p w14:paraId="5ADEF5F7" w14:textId="42FA95A3" w:rsidR="008A00E3" w:rsidRPr="008A00E3" w:rsidRDefault="008A00E3" w:rsidP="008A00E3">
      <w:pPr>
        <w:keepLines/>
        <w:widowControl w:val="0"/>
        <w:rPr>
          <w:rFonts w:ascii="Arial" w:eastAsia="Calibri" w:hAnsi="Arial" w:cs="Arial"/>
          <w:sz w:val="21"/>
          <w:szCs w:val="21"/>
        </w:rPr>
      </w:pPr>
      <w:r>
        <w:rPr>
          <w:rFonts w:ascii="Arial" w:eastAsia="Calibri" w:hAnsi="Arial" w:cs="Arial"/>
          <w:noProof/>
          <w:sz w:val="21"/>
          <w:szCs w:val="21"/>
        </w:rPr>
        <w:drawing>
          <wp:anchor distT="0" distB="0" distL="114300" distR="114300" simplePos="0" relativeHeight="251795456" behindDoc="0" locked="0" layoutInCell="1" allowOverlap="1" wp14:anchorId="224B62BC" wp14:editId="33A40FFE">
            <wp:simplePos x="0" y="0"/>
            <wp:positionH relativeFrom="column">
              <wp:posOffset>0</wp:posOffset>
            </wp:positionH>
            <wp:positionV relativeFrom="paragraph">
              <wp:posOffset>3175</wp:posOffset>
            </wp:positionV>
            <wp:extent cx="2286000" cy="2286000"/>
            <wp:effectExtent l="0" t="0" r="0" b="0"/>
            <wp:wrapSquare wrapText="bothSides"/>
            <wp:docPr id="925149961" name="Picture 1" descr="A group of people walk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5149961" name="Picture 1" descr="A group of people walking in a field&#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2286000" cy="2286000"/>
                    </a:xfrm>
                    <a:prstGeom prst="rect">
                      <a:avLst/>
                    </a:prstGeom>
                  </pic:spPr>
                </pic:pic>
              </a:graphicData>
            </a:graphic>
            <wp14:sizeRelH relativeFrom="page">
              <wp14:pctWidth>0</wp14:pctWidth>
            </wp14:sizeRelH>
            <wp14:sizeRelV relativeFrom="page">
              <wp14:pctHeight>0</wp14:pctHeight>
            </wp14:sizeRelV>
          </wp:anchor>
        </w:drawing>
      </w:r>
      <w:r w:rsidRPr="008A00E3">
        <w:rPr>
          <w:rFonts w:ascii="Arial" w:eastAsia="Calibri" w:hAnsi="Arial" w:cs="Arial"/>
          <w:sz w:val="21"/>
          <w:szCs w:val="21"/>
        </w:rPr>
        <w:t>Join us on Wednesday, November 8, at 7 PM ET, for our next free Rural Mental Health Connections webinar: “Managing Mental Illness in Rural America.” This one-hour, moderated webinar will include one woman’s lived experience with managing her adult son’s mental illness and overcoming barriers to mental healthcare in rural Wisconsin and a psychiatrist sharing her expertise treating patients in rural America. It will be sponsored by Janssen Neuroscience and presented by Rural Minds and the National Grange.</w:t>
      </w:r>
    </w:p>
    <w:p w14:paraId="368EEBE8" w14:textId="77777777" w:rsidR="008A00E3" w:rsidRPr="008A00E3" w:rsidRDefault="008A00E3" w:rsidP="008A00E3">
      <w:pPr>
        <w:keepLines/>
        <w:widowControl w:val="0"/>
        <w:ind w:left="720"/>
        <w:rPr>
          <w:rFonts w:ascii="Arial" w:eastAsia="Calibri" w:hAnsi="Arial" w:cs="Arial"/>
          <w:sz w:val="21"/>
          <w:szCs w:val="21"/>
        </w:rPr>
      </w:pPr>
      <w:r w:rsidRPr="008A00E3">
        <w:rPr>
          <w:rFonts w:ascii="Arial" w:eastAsia="Calibri" w:hAnsi="Arial" w:cs="Arial"/>
          <w:sz w:val="21"/>
          <w:szCs w:val="21"/>
        </w:rPr>
        <w:t xml:space="preserve"> </w:t>
      </w:r>
    </w:p>
    <w:p w14:paraId="23FD01B1" w14:textId="7D5C6207" w:rsidR="008A00E3" w:rsidRPr="008A00E3" w:rsidRDefault="008A00E3" w:rsidP="008A00E3">
      <w:pPr>
        <w:keepLines/>
        <w:widowControl w:val="0"/>
        <w:rPr>
          <w:rFonts w:ascii="Arial" w:eastAsia="Calibri" w:hAnsi="Arial" w:cs="Arial"/>
          <w:sz w:val="21"/>
          <w:szCs w:val="21"/>
        </w:rPr>
      </w:pPr>
      <w:r w:rsidRPr="008A00E3">
        <w:rPr>
          <w:rFonts w:ascii="Arial" w:eastAsia="Calibri" w:hAnsi="Arial" w:cs="Arial"/>
          <w:sz w:val="21"/>
          <w:szCs w:val="21"/>
        </w:rPr>
        <w:t xml:space="preserve">Learn more and register for free here: </w:t>
      </w:r>
      <w:hyperlink r:id="rId34">
        <w:r w:rsidRPr="008A00E3">
          <w:rPr>
            <w:rFonts w:ascii="Arial" w:eastAsia="Calibri" w:hAnsi="Arial" w:cs="Arial"/>
            <w:color w:val="800080"/>
            <w:sz w:val="21"/>
            <w:szCs w:val="21"/>
            <w:u w:val="single"/>
          </w:rPr>
          <w:t>https://bit.ly/3ouagWx</w:t>
        </w:r>
      </w:hyperlink>
      <w:r w:rsidRPr="008A00E3">
        <w:rPr>
          <w:rFonts w:ascii="Arial" w:eastAsia="Calibri" w:hAnsi="Arial" w:cs="Arial"/>
          <w:color w:val="800080"/>
          <w:sz w:val="21"/>
          <w:szCs w:val="21"/>
          <w:u w:val="single"/>
        </w:rPr>
        <w:t xml:space="preserve"> </w:t>
      </w:r>
    </w:p>
    <w:p w14:paraId="0E42BEA2" w14:textId="129B38ED" w:rsidR="008A00E3" w:rsidRDefault="002C35DA" w:rsidP="00B958B8">
      <w:pPr>
        <w:pStyle w:val="Heading1"/>
        <w:rPr>
          <w:rFonts w:ascii="Arial" w:hAnsi="Arial" w:cs="Arial"/>
          <w:b/>
          <w:bCs/>
          <w:sz w:val="28"/>
          <w:szCs w:val="28"/>
          <w:u w:val="single"/>
        </w:rPr>
      </w:pPr>
      <w:bookmarkStart w:id="57" w:name="_R2S2_-_Reaching_1"/>
      <w:bookmarkEnd w:id="57"/>
      <w:r>
        <w:rPr>
          <w:rFonts w:ascii="Arial" w:hAnsi="Arial" w:cs="Arial"/>
          <w:b/>
          <w:bCs/>
          <w:sz w:val="28"/>
          <w:szCs w:val="28"/>
          <w:u w:val="single"/>
        </w:rPr>
        <w:br/>
      </w:r>
    </w:p>
    <w:p w14:paraId="34D6D491" w14:textId="620C55C1" w:rsidR="00B958B8" w:rsidRDefault="00B958B8" w:rsidP="00B958B8">
      <w:pPr>
        <w:pStyle w:val="Heading1"/>
        <w:rPr>
          <w:rFonts w:ascii="Arial" w:hAnsi="Arial" w:cs="Arial"/>
          <w:b/>
          <w:bCs/>
          <w:sz w:val="28"/>
          <w:szCs w:val="28"/>
          <w:u w:val="single"/>
        </w:rPr>
      </w:pPr>
      <w:r w:rsidRPr="00B958B8">
        <w:rPr>
          <w:rFonts w:ascii="Arial" w:hAnsi="Arial" w:cs="Arial"/>
          <w:b/>
          <w:bCs/>
          <w:sz w:val="28"/>
          <w:szCs w:val="28"/>
          <w:u w:val="single"/>
        </w:rPr>
        <w:t xml:space="preserve">R2S2 - Reaching Rural Surgical Seniors </w:t>
      </w:r>
    </w:p>
    <w:p w14:paraId="197F7154" w14:textId="30C35447" w:rsidR="00B958B8" w:rsidRPr="00B958B8" w:rsidRDefault="00B958B8" w:rsidP="00B958B8">
      <w:pPr>
        <w:rPr>
          <w:rFonts w:ascii="Arial" w:hAnsi="Arial" w:cs="Arial"/>
          <w:i/>
          <w:iCs/>
          <w:sz w:val="21"/>
          <w:szCs w:val="21"/>
        </w:rPr>
      </w:pPr>
      <w:r w:rsidRPr="00B958B8">
        <w:rPr>
          <w:rFonts w:ascii="Arial" w:hAnsi="Arial" w:cs="Arial"/>
          <w:i/>
          <w:iCs/>
          <w:sz w:val="21"/>
          <w:szCs w:val="21"/>
        </w:rPr>
        <w:t xml:space="preserve">By Joan C. Smith, Program Manager </w:t>
      </w:r>
    </w:p>
    <w:p w14:paraId="78FFCFB9" w14:textId="77777777" w:rsidR="00B958B8" w:rsidRPr="00B958B8" w:rsidRDefault="00B958B8" w:rsidP="00B958B8"/>
    <w:p w14:paraId="5F597156" w14:textId="77777777" w:rsidR="00E64B2F" w:rsidRDefault="008A00E3" w:rsidP="008A00E3">
      <w:pPr>
        <w:pStyle w:val="NoSpacing"/>
        <w:rPr>
          <w:rFonts w:ascii="Arial" w:hAnsi="Arial" w:cs="Arial"/>
          <w:b/>
          <w:bCs/>
          <w:sz w:val="21"/>
          <w:szCs w:val="21"/>
        </w:rPr>
      </w:pPr>
      <w:r w:rsidRPr="008A00E3">
        <w:rPr>
          <w:rFonts w:ascii="Arial" w:hAnsi="Arial" w:cs="Arial"/>
          <w:b/>
          <w:bCs/>
          <w:sz w:val="21"/>
          <w:szCs w:val="21"/>
        </w:rPr>
        <w:t xml:space="preserve">Patient and Stakeholder Engagement Plan: </w:t>
      </w:r>
    </w:p>
    <w:p w14:paraId="30627BE7" w14:textId="419FD539" w:rsidR="008A00E3" w:rsidRDefault="008A00E3" w:rsidP="008A00E3">
      <w:pPr>
        <w:pStyle w:val="NoSpacing"/>
        <w:rPr>
          <w:rFonts w:ascii="Arial" w:hAnsi="Arial" w:cs="Arial"/>
          <w:iCs/>
          <w:color w:val="000000" w:themeColor="text1"/>
          <w:sz w:val="21"/>
          <w:szCs w:val="21"/>
        </w:rPr>
      </w:pPr>
      <w:r w:rsidRPr="008A00E3">
        <w:rPr>
          <w:rFonts w:ascii="Arial" w:hAnsi="Arial" w:cs="Arial"/>
          <w:iCs/>
          <w:color w:val="000000" w:themeColor="text1"/>
          <w:sz w:val="21"/>
          <w:szCs w:val="21"/>
        </w:rPr>
        <w:t xml:space="preserve">The primary stakeholders are older rural patients facing surgery. Grange members in our </w:t>
      </w:r>
      <w:r w:rsidR="00E64B2F">
        <w:rPr>
          <w:rFonts w:ascii="Arial" w:hAnsi="Arial" w:cs="Arial"/>
          <w:iCs/>
          <w:color w:val="000000" w:themeColor="text1"/>
          <w:sz w:val="21"/>
          <w:szCs w:val="21"/>
        </w:rPr>
        <w:t>five</w:t>
      </w:r>
      <w:r w:rsidRPr="008A00E3">
        <w:rPr>
          <w:rFonts w:ascii="Arial" w:hAnsi="Arial" w:cs="Arial"/>
          <w:iCs/>
          <w:color w:val="000000" w:themeColor="text1"/>
          <w:sz w:val="21"/>
          <w:szCs w:val="21"/>
        </w:rPr>
        <w:t xml:space="preserve"> </w:t>
      </w:r>
      <w:r w:rsidR="00E64B2F">
        <w:rPr>
          <w:rFonts w:ascii="Arial" w:hAnsi="Arial" w:cs="Arial"/>
          <w:iCs/>
          <w:color w:val="000000" w:themeColor="text1"/>
          <w:sz w:val="21"/>
          <w:szCs w:val="21"/>
        </w:rPr>
        <w:t>r</w:t>
      </w:r>
      <w:r w:rsidRPr="008A00E3">
        <w:rPr>
          <w:rFonts w:ascii="Arial" w:hAnsi="Arial" w:cs="Arial"/>
          <w:iCs/>
          <w:color w:val="000000" w:themeColor="text1"/>
          <w:sz w:val="21"/>
          <w:szCs w:val="21"/>
        </w:rPr>
        <w:t xml:space="preserve">egions will review the preliminary drafts of the Pre-/Post-Surgical Tip Sheets (guides) to ensure they are clear and useful. After dissemination, </w:t>
      </w:r>
      <w:r w:rsidR="00E64B2F">
        <w:rPr>
          <w:rFonts w:ascii="Arial" w:hAnsi="Arial" w:cs="Arial"/>
          <w:iCs/>
          <w:color w:val="000000" w:themeColor="text1"/>
          <w:sz w:val="21"/>
          <w:szCs w:val="21"/>
        </w:rPr>
        <w:t>patients</w:t>
      </w:r>
      <w:r w:rsidRPr="008A00E3">
        <w:rPr>
          <w:rFonts w:ascii="Arial" w:hAnsi="Arial" w:cs="Arial"/>
          <w:iCs/>
          <w:color w:val="000000" w:themeColor="text1"/>
          <w:sz w:val="21"/>
          <w:szCs w:val="21"/>
        </w:rPr>
        <w:t xml:space="preserve"> and caregivers will be asked, via surveys</w:t>
      </w:r>
      <w:r w:rsidR="00E64B2F">
        <w:rPr>
          <w:rFonts w:ascii="Arial" w:hAnsi="Arial" w:cs="Arial"/>
          <w:iCs/>
          <w:color w:val="000000" w:themeColor="text1"/>
          <w:sz w:val="21"/>
          <w:szCs w:val="21"/>
        </w:rPr>
        <w:t xml:space="preserve"> or </w:t>
      </w:r>
      <w:r w:rsidRPr="008A00E3">
        <w:rPr>
          <w:rFonts w:ascii="Arial" w:hAnsi="Arial" w:cs="Arial"/>
          <w:iCs/>
          <w:color w:val="000000" w:themeColor="text1"/>
          <w:sz w:val="21"/>
          <w:szCs w:val="21"/>
        </w:rPr>
        <w:t>forms accompanying the printed material and on the Grange website, to report on their experiences and offer suggestions for improvements.  Local Grange and civic leaders will be asked to evaluate the effectiveness of the events under their purview where the Tip Sheets are disseminated and to suggest improvements and the impact on the individuals, families</w:t>
      </w:r>
      <w:r w:rsidR="00E64B2F">
        <w:rPr>
          <w:rFonts w:ascii="Arial" w:hAnsi="Arial" w:cs="Arial"/>
          <w:iCs/>
          <w:color w:val="000000" w:themeColor="text1"/>
          <w:sz w:val="21"/>
          <w:szCs w:val="21"/>
        </w:rPr>
        <w:t>,</w:t>
      </w:r>
      <w:r w:rsidRPr="008A00E3">
        <w:rPr>
          <w:rFonts w:ascii="Arial" w:hAnsi="Arial" w:cs="Arial"/>
          <w:iCs/>
          <w:color w:val="000000" w:themeColor="text1"/>
          <w:sz w:val="21"/>
          <w:szCs w:val="21"/>
        </w:rPr>
        <w:t xml:space="preserve"> and communit</w:t>
      </w:r>
      <w:r w:rsidR="00E64B2F">
        <w:rPr>
          <w:rFonts w:ascii="Arial" w:hAnsi="Arial" w:cs="Arial"/>
          <w:iCs/>
          <w:color w:val="000000" w:themeColor="text1"/>
          <w:sz w:val="21"/>
          <w:szCs w:val="21"/>
        </w:rPr>
        <w:t>ies</w:t>
      </w:r>
      <w:r w:rsidRPr="008A00E3">
        <w:rPr>
          <w:rFonts w:ascii="Arial" w:hAnsi="Arial" w:cs="Arial"/>
          <w:iCs/>
          <w:color w:val="000000" w:themeColor="text1"/>
          <w:sz w:val="21"/>
          <w:szCs w:val="21"/>
        </w:rPr>
        <w:t xml:space="preserve"> of Reaching Rural Surgical Seniors.</w:t>
      </w:r>
    </w:p>
    <w:p w14:paraId="5E7E7DAE" w14:textId="77777777" w:rsidR="00E64B2F" w:rsidRDefault="00E64B2F" w:rsidP="008A00E3">
      <w:pPr>
        <w:pStyle w:val="NoSpacing"/>
        <w:rPr>
          <w:rFonts w:ascii="Arial" w:hAnsi="Arial" w:cs="Arial"/>
          <w:iCs/>
          <w:color w:val="000000" w:themeColor="text1"/>
          <w:sz w:val="21"/>
          <w:szCs w:val="21"/>
        </w:rPr>
      </w:pPr>
    </w:p>
    <w:p w14:paraId="012B5C38" w14:textId="77777777" w:rsidR="00045FED" w:rsidRDefault="00045FED" w:rsidP="00E64B2F">
      <w:pPr>
        <w:pStyle w:val="NoSpacing"/>
        <w:rPr>
          <w:rFonts w:ascii="Arial" w:hAnsi="Arial" w:cs="Arial"/>
          <w:b/>
          <w:bCs/>
          <w:sz w:val="21"/>
          <w:szCs w:val="21"/>
        </w:rPr>
      </w:pPr>
    </w:p>
    <w:p w14:paraId="3341FED6" w14:textId="6B323BC1" w:rsidR="00E64B2F" w:rsidRPr="00E64B2F" w:rsidRDefault="00E64B2F" w:rsidP="00E64B2F">
      <w:pPr>
        <w:pStyle w:val="NoSpacing"/>
        <w:rPr>
          <w:rFonts w:ascii="Arial" w:hAnsi="Arial" w:cs="Arial"/>
          <w:b/>
          <w:bCs/>
          <w:sz w:val="21"/>
          <w:szCs w:val="21"/>
        </w:rPr>
      </w:pPr>
      <w:r w:rsidRPr="00E64B2F">
        <w:rPr>
          <w:rFonts w:ascii="Arial" w:hAnsi="Arial" w:cs="Arial"/>
          <w:b/>
          <w:bCs/>
          <w:sz w:val="21"/>
          <w:szCs w:val="21"/>
        </w:rPr>
        <w:t xml:space="preserve">Objectives: </w:t>
      </w:r>
    </w:p>
    <w:p w14:paraId="05DA1A6F" w14:textId="1595487D" w:rsidR="00E64B2F" w:rsidRPr="00E64B2F" w:rsidRDefault="00E64B2F" w:rsidP="00E64B2F">
      <w:pPr>
        <w:pStyle w:val="NoSpacing"/>
        <w:ind w:left="270"/>
        <w:rPr>
          <w:rFonts w:ascii="Arial" w:hAnsi="Arial" w:cs="Arial"/>
          <w:sz w:val="21"/>
          <w:szCs w:val="21"/>
        </w:rPr>
      </w:pPr>
      <w:r w:rsidRPr="00E64B2F">
        <w:rPr>
          <w:rFonts w:ascii="Arial" w:hAnsi="Arial" w:cs="Arial"/>
          <w:sz w:val="21"/>
          <w:szCs w:val="21"/>
        </w:rPr>
        <w:t>1)</w:t>
      </w:r>
      <w:r w:rsidRPr="00E64B2F">
        <w:rPr>
          <w:rFonts w:ascii="Arial" w:hAnsi="Arial" w:cs="Arial"/>
          <w:sz w:val="21"/>
          <w:szCs w:val="21"/>
        </w:rPr>
        <w:tab/>
        <w:t xml:space="preserve">To increase the uptake of pertinent information by older rural surgery patients and their families and other care partners participating in post-surgery care by distributing both a pre-surgery guide and </w:t>
      </w:r>
      <w:r>
        <w:rPr>
          <w:rFonts w:ascii="Arial" w:hAnsi="Arial" w:cs="Arial"/>
          <w:sz w:val="21"/>
          <w:szCs w:val="21"/>
        </w:rPr>
        <w:t>a</w:t>
      </w:r>
      <w:r w:rsidRPr="00E64B2F">
        <w:rPr>
          <w:rFonts w:ascii="Arial" w:hAnsi="Arial" w:cs="Arial"/>
          <w:sz w:val="21"/>
          <w:szCs w:val="21"/>
        </w:rPr>
        <w:t xml:space="preserve"> </w:t>
      </w:r>
      <w:r>
        <w:rPr>
          <w:rFonts w:ascii="Arial" w:hAnsi="Arial" w:cs="Arial"/>
          <w:sz w:val="21"/>
          <w:szCs w:val="21"/>
        </w:rPr>
        <w:t>Planning Your Future</w:t>
      </w:r>
      <w:r w:rsidRPr="00E64B2F">
        <w:rPr>
          <w:rFonts w:ascii="Arial" w:hAnsi="Arial" w:cs="Arial"/>
          <w:sz w:val="21"/>
          <w:szCs w:val="21"/>
        </w:rPr>
        <w:t xml:space="preserve"> guide that resulted from prior PCORI research</w:t>
      </w:r>
      <w:r>
        <w:rPr>
          <w:rFonts w:ascii="Arial" w:hAnsi="Arial" w:cs="Arial"/>
          <w:sz w:val="21"/>
          <w:szCs w:val="21"/>
        </w:rPr>
        <w:t xml:space="preserve"> and new information.</w:t>
      </w:r>
    </w:p>
    <w:p w14:paraId="1B34BAC4" w14:textId="77777777" w:rsidR="00E64B2F" w:rsidRPr="00E64B2F" w:rsidRDefault="00E64B2F" w:rsidP="00E64B2F">
      <w:pPr>
        <w:pStyle w:val="NoSpacing"/>
        <w:ind w:left="270"/>
        <w:rPr>
          <w:rFonts w:ascii="Arial" w:hAnsi="Arial" w:cs="Arial"/>
          <w:sz w:val="21"/>
          <w:szCs w:val="21"/>
        </w:rPr>
      </w:pPr>
      <w:r w:rsidRPr="00E64B2F">
        <w:rPr>
          <w:rFonts w:ascii="Arial" w:hAnsi="Arial" w:cs="Arial"/>
          <w:sz w:val="21"/>
          <w:szCs w:val="21"/>
        </w:rPr>
        <w:t>2)</w:t>
      </w:r>
      <w:r w:rsidRPr="00E64B2F">
        <w:rPr>
          <w:rFonts w:ascii="Arial" w:hAnsi="Arial" w:cs="Arial"/>
          <w:sz w:val="21"/>
          <w:szCs w:val="21"/>
        </w:rPr>
        <w:tab/>
        <w:t>To demonstrate the success of using the Pre-and Post-Surgery (guides) to future surgical patients via qualitative post-distribution metrics.</w:t>
      </w:r>
    </w:p>
    <w:p w14:paraId="50EDABA6" w14:textId="77777777" w:rsidR="00E64B2F" w:rsidRPr="00E64B2F" w:rsidRDefault="00E64B2F" w:rsidP="00E64B2F">
      <w:pPr>
        <w:pStyle w:val="NoSpacing"/>
        <w:ind w:left="270"/>
        <w:rPr>
          <w:rFonts w:ascii="Arial" w:hAnsi="Arial" w:cs="Arial"/>
          <w:sz w:val="21"/>
          <w:szCs w:val="21"/>
        </w:rPr>
      </w:pPr>
      <w:r w:rsidRPr="00E64B2F">
        <w:rPr>
          <w:rFonts w:ascii="Arial" w:hAnsi="Arial" w:cs="Arial"/>
          <w:sz w:val="21"/>
          <w:szCs w:val="21"/>
        </w:rPr>
        <w:t>3)</w:t>
      </w:r>
      <w:r w:rsidRPr="00E64B2F">
        <w:rPr>
          <w:rFonts w:ascii="Arial" w:hAnsi="Arial" w:cs="Arial"/>
          <w:sz w:val="21"/>
          <w:szCs w:val="21"/>
        </w:rPr>
        <w:tab/>
        <w:t>To demonstrate Grange’s capacity to rural clinicians and residents as a trusted source for health information.</w:t>
      </w:r>
    </w:p>
    <w:p w14:paraId="20829FDA" w14:textId="5C2226F6" w:rsidR="0032283D" w:rsidRPr="0032283D" w:rsidRDefault="00E64B2F" w:rsidP="0032283D">
      <w:pPr>
        <w:pStyle w:val="NoSpacing"/>
        <w:ind w:left="270"/>
        <w:rPr>
          <w:rFonts w:ascii="Arial" w:hAnsi="Arial" w:cs="Arial"/>
          <w:sz w:val="21"/>
          <w:szCs w:val="21"/>
        </w:rPr>
      </w:pPr>
      <w:r w:rsidRPr="00E64B2F">
        <w:rPr>
          <w:rFonts w:ascii="Arial" w:hAnsi="Arial" w:cs="Arial"/>
          <w:sz w:val="21"/>
          <w:szCs w:val="21"/>
        </w:rPr>
        <w:t>4)</w:t>
      </w:r>
      <w:r w:rsidRPr="00E64B2F">
        <w:rPr>
          <w:rFonts w:ascii="Arial" w:hAnsi="Arial" w:cs="Arial"/>
          <w:sz w:val="21"/>
          <w:szCs w:val="21"/>
        </w:rPr>
        <w:tab/>
        <w:t>To design and distribute resources tailored to the needs of, and in the form accessible to, the rural population.</w:t>
      </w:r>
    </w:p>
    <w:p w14:paraId="57955FBB" w14:textId="77777777" w:rsidR="0032283D" w:rsidRPr="0032283D" w:rsidRDefault="0032283D" w:rsidP="0032283D">
      <w:pPr>
        <w:pStyle w:val="Heading1"/>
        <w:rPr>
          <w:rFonts w:ascii="Arial" w:hAnsi="Arial" w:cs="Arial"/>
          <w:b/>
          <w:bCs/>
          <w:sz w:val="28"/>
          <w:szCs w:val="28"/>
          <w:u w:val="single"/>
        </w:rPr>
      </w:pPr>
      <w:bookmarkStart w:id="58" w:name="_AT&amp;T_and_Gallaudet"/>
      <w:bookmarkEnd w:id="58"/>
      <w:r w:rsidRPr="0032283D">
        <w:rPr>
          <w:rFonts w:ascii="Arial" w:hAnsi="Arial" w:cs="Arial"/>
          <w:b/>
          <w:bCs/>
          <w:sz w:val="28"/>
          <w:szCs w:val="28"/>
          <w:u w:val="single"/>
        </w:rPr>
        <w:t>AT&amp;T and Gallaudet University Collaborate to Make Football More Inclusive with First 5G-Connected Helmet </w:t>
      </w:r>
    </w:p>
    <w:p w14:paraId="5FA8911F" w14:textId="6AC58637" w:rsidR="0032283D" w:rsidRDefault="0032283D" w:rsidP="0032283D">
      <w:pPr>
        <w:rPr>
          <w:rFonts w:ascii="Arial" w:hAnsi="Arial" w:cs="Arial"/>
          <w:i/>
          <w:iCs/>
          <w:sz w:val="21"/>
          <w:szCs w:val="21"/>
        </w:rPr>
      </w:pPr>
      <w:r w:rsidRPr="0032283D">
        <w:rPr>
          <w:rFonts w:ascii="Arial" w:hAnsi="Arial" w:cs="Arial"/>
          <w:i/>
          <w:iCs/>
          <w:sz w:val="21"/>
          <w:szCs w:val="21"/>
        </w:rPr>
        <w:t>By Robert Weinstock, Senior Public Relations Manager for Gallaudet University</w:t>
      </w:r>
    </w:p>
    <w:p w14:paraId="3A0E8313" w14:textId="662792AF" w:rsidR="0032283D" w:rsidRPr="0032283D" w:rsidRDefault="0032283D" w:rsidP="0032283D">
      <w:pPr>
        <w:rPr>
          <w:rFonts w:ascii="Arial" w:hAnsi="Arial" w:cs="Arial"/>
          <w:i/>
          <w:iCs/>
          <w:sz w:val="21"/>
          <w:szCs w:val="21"/>
        </w:rPr>
      </w:pPr>
      <w:r>
        <w:rPr>
          <w:rFonts w:ascii="Arial" w:hAnsi="Arial" w:cs="Arial"/>
          <w:i/>
          <w:iCs/>
          <w:sz w:val="21"/>
          <w:szCs w:val="21"/>
        </w:rPr>
        <w:t>Republished with permission of Gallaudet University</w:t>
      </w:r>
    </w:p>
    <w:p w14:paraId="39FB5028" w14:textId="77777777" w:rsidR="0032283D" w:rsidRDefault="0032283D" w:rsidP="0032283D">
      <w:pPr>
        <w:rPr>
          <w:i/>
          <w:iCs/>
        </w:rPr>
      </w:pPr>
    </w:p>
    <w:p w14:paraId="4328CAF7" w14:textId="0C048099"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 xml:space="preserve">AT&amp;T and Gallaudet University have collaborated to create the first 5G-connected football helmet making the game more inclusive by enhancing on-field communication for student-athletes who use American Sign Language. The helmet </w:t>
      </w:r>
      <w:r w:rsidR="00846F50">
        <w:rPr>
          <w:rFonts w:ascii="Arial" w:hAnsi="Arial" w:cs="Arial"/>
          <w:sz w:val="21"/>
          <w:szCs w:val="21"/>
        </w:rPr>
        <w:t>was</w:t>
      </w:r>
      <w:r w:rsidRPr="0032283D">
        <w:rPr>
          <w:rFonts w:ascii="Arial" w:hAnsi="Arial" w:cs="Arial"/>
          <w:sz w:val="21"/>
          <w:szCs w:val="21"/>
        </w:rPr>
        <w:t xml:space="preserve"> used for the first time in NCAA Division III competition during Gallaudet’s home game against Hilbert College </w:t>
      </w:r>
      <w:r w:rsidR="00846F50">
        <w:rPr>
          <w:rFonts w:ascii="Arial" w:hAnsi="Arial" w:cs="Arial"/>
          <w:sz w:val="21"/>
          <w:szCs w:val="21"/>
        </w:rPr>
        <w:t>on October 7</w:t>
      </w:r>
      <w:r w:rsidRPr="0032283D">
        <w:rPr>
          <w:rFonts w:ascii="Arial" w:hAnsi="Arial" w:cs="Arial"/>
          <w:sz w:val="21"/>
          <w:szCs w:val="21"/>
        </w:rPr>
        <w:t> </w:t>
      </w:r>
      <w:r w:rsidR="00846F50">
        <w:rPr>
          <w:rFonts w:ascii="Arial" w:hAnsi="Arial" w:cs="Arial"/>
          <w:sz w:val="21"/>
          <w:szCs w:val="21"/>
        </w:rPr>
        <w:t>.</w:t>
      </w:r>
    </w:p>
    <w:p w14:paraId="0EFF4DA9" w14:textId="77777777"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 xml:space="preserve">AT&amp;T is always exploring ways to use our expertise in connectivity to advance the way coaches, athletes and fans experience sporting events. When it came to developing the helmet, AT&amp;T seized </w:t>
      </w:r>
      <w:r w:rsidRPr="0032283D">
        <w:rPr>
          <w:rFonts w:ascii="Arial" w:hAnsi="Arial" w:cs="Arial"/>
          <w:sz w:val="21"/>
          <w:szCs w:val="21"/>
        </w:rPr>
        <w:lastRenderedPageBreak/>
        <w:t>the opportunity for 5G technology to make sports more inclusive—and there was no better partner to take possibility to reality than Gallaudet.   </w:t>
      </w:r>
    </w:p>
    <w:p w14:paraId="51D003F3" w14:textId="63C87939" w:rsidR="0032283D" w:rsidRPr="0032283D" w:rsidRDefault="0032283D" w:rsidP="0032283D">
      <w:pPr>
        <w:shd w:val="clear" w:color="auto" w:fill="FFFFFF"/>
        <w:ind w:firstLine="360"/>
        <w:rPr>
          <w:rFonts w:ascii="Arial" w:hAnsi="Arial" w:cs="Arial"/>
          <w:sz w:val="21"/>
          <w:szCs w:val="21"/>
        </w:rPr>
      </w:pPr>
      <w:r w:rsidRPr="0032283D">
        <w:rPr>
          <w:rFonts w:ascii="Arial" w:hAnsi="Arial" w:cs="Arial"/>
          <w:noProof/>
          <w:sz w:val="21"/>
          <w:szCs w:val="21"/>
        </w:rPr>
        <w:drawing>
          <wp:anchor distT="0" distB="0" distL="114300" distR="114300" simplePos="0" relativeHeight="251798528" behindDoc="0" locked="0" layoutInCell="1" allowOverlap="1" wp14:anchorId="1A6388D4" wp14:editId="238E288C">
            <wp:simplePos x="0" y="0"/>
            <wp:positionH relativeFrom="column">
              <wp:posOffset>-8313</wp:posOffset>
            </wp:positionH>
            <wp:positionV relativeFrom="paragraph">
              <wp:posOffset>50800</wp:posOffset>
            </wp:positionV>
            <wp:extent cx="2301875" cy="2011680"/>
            <wp:effectExtent l="0" t="0" r="0" b="0"/>
            <wp:wrapSquare wrapText="bothSides"/>
            <wp:docPr id="576116756" name="Picture 6" descr="Football player standing in the dark with the light blue helmet from ATT and letters fingerspelling &quot;BISON&quot; on jers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otball player standing in the dark with the light blue helmet from ATT and letters fingerspelling &quot;BISON&quot; on jersery."/>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01875" cy="20116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283D">
        <w:rPr>
          <w:rFonts w:ascii="Arial" w:hAnsi="Arial" w:cs="Arial"/>
          <w:sz w:val="21"/>
          <w:szCs w:val="21"/>
        </w:rPr>
        <w:fldChar w:fldCharType="begin"/>
      </w:r>
      <w:r w:rsidRPr="0032283D">
        <w:rPr>
          <w:rFonts w:ascii="Arial" w:hAnsi="Arial" w:cs="Arial"/>
          <w:sz w:val="21"/>
          <w:szCs w:val="21"/>
        </w:rPr>
        <w:instrText xml:space="preserve"> INCLUDEPICTURE "https://gallaudet.edu/wp-content/uploads/2023/10/ATT_GU-Helmet-1024x893.jpg.webp" \* MERGEFORMATINET </w:instrText>
      </w:r>
      <w:r w:rsidR="00000000">
        <w:rPr>
          <w:rFonts w:ascii="Arial" w:hAnsi="Arial" w:cs="Arial"/>
          <w:sz w:val="21"/>
          <w:szCs w:val="21"/>
        </w:rPr>
        <w:fldChar w:fldCharType="separate"/>
      </w:r>
      <w:r w:rsidRPr="0032283D">
        <w:rPr>
          <w:rFonts w:ascii="Arial" w:hAnsi="Arial" w:cs="Arial"/>
          <w:sz w:val="21"/>
          <w:szCs w:val="21"/>
        </w:rPr>
        <w:fldChar w:fldCharType="end"/>
      </w:r>
      <w:r w:rsidRPr="0032283D">
        <w:rPr>
          <w:rFonts w:ascii="Arial" w:hAnsi="Arial" w:cs="Arial"/>
          <w:sz w:val="21"/>
          <w:szCs w:val="21"/>
        </w:rPr>
        <w:t>From inventing the modern-day huddle in 1894 to serving as the global leader in education for deaf and hard of hearing students today, Gallaudet University has long been a pioneer for innovation. Deaf and hard of hearing athletes have a long history of breaking barriers and proving their innovation and talent on the field.   </w:t>
      </w:r>
    </w:p>
    <w:p w14:paraId="34346FA6" w14:textId="77777777"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The helmet will allow coaches on the sideline to select a play from a tablet that will send the play to a lens inside the helmet. The quarterback wearing the helmet will receive the play in augmented reality (AR) on the digital display located within the visor. AT&amp;T 5G provides the reliability and low latency for plays to be sent and received at a speed that keeps up with the pace of the game.  </w:t>
      </w:r>
    </w:p>
    <w:p w14:paraId="5AABFC22" w14:textId="73C6D752"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 xml:space="preserve">By displaying the coach’s play through augmented reality, this technology eliminates a gap for deaf and </w:t>
      </w:r>
      <w:r>
        <w:rPr>
          <w:rFonts w:ascii="Arial" w:hAnsi="Arial" w:cs="Arial"/>
          <w:sz w:val="21"/>
          <w:szCs w:val="21"/>
        </w:rPr>
        <w:t>hard-of-hearing</w:t>
      </w:r>
      <w:r w:rsidRPr="0032283D">
        <w:rPr>
          <w:rFonts w:ascii="Arial" w:hAnsi="Arial" w:cs="Arial"/>
          <w:sz w:val="21"/>
          <w:szCs w:val="21"/>
        </w:rPr>
        <w:t xml:space="preserve"> athletes, making football more inclusive. It can also reduce miscommunication and unwarranted penalties. </w:t>
      </w:r>
    </w:p>
    <w:p w14:paraId="12F49379" w14:textId="77777777"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“We work out the same way as every other college football program, we practice the same way, we compete the same way,” said Chuck Goldstein, Gallaudet’s head coach. “The difference between coaching a hearing team compared to a Deaf team is first the communication. The AT&amp;T 5G-connected helmet will change football.”        </w:t>
      </w:r>
    </w:p>
    <w:p w14:paraId="2AA2474C" w14:textId="4CC5477A"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“The new AT&amp;T 5G-connected helmet will have a major impact on the game of football, especially for our deaf and hard of hearing players who lacked direct access to communications with their coaches during their high school years,” said Shelby Bean, special teams coordinator and former player. “This will help to level the playing field for mainstreamed athletes. As a former player, I am very excited to see this innovative technology change our lives and the game of football itself.” </w:t>
      </w:r>
    </w:p>
    <w:p w14:paraId="2E95F425" w14:textId="77777777"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According to AT&amp;T, the applications for a 5G-connected helmet have reach beyond college football. It could open possibilities of inclusion for any sport that requires helmets. But even more possibility exists in </w:t>
      </w:r>
      <w:r w:rsidRPr="0032283D">
        <w:rPr>
          <w:rStyle w:val="Emphasis"/>
          <w:rFonts w:ascii="Arial" w:hAnsi="Arial" w:cs="Arial"/>
          <w:sz w:val="21"/>
          <w:szCs w:val="21"/>
        </w:rPr>
        <w:t>any </w:t>
      </w:r>
      <w:r w:rsidRPr="0032283D">
        <w:rPr>
          <w:rFonts w:ascii="Arial" w:hAnsi="Arial" w:cs="Arial"/>
          <w:sz w:val="21"/>
          <w:szCs w:val="21"/>
        </w:rPr>
        <w:t>environment where there is a need for a helmet and instant communication. Could a 5G-connected helmet improve safety on construction sites or for first responders — and even potentially lead to more job opportunities for the deaf community? AT&amp;T will continue to work with partners to explore how this technology and software can be more widely adopted and create meaningful change, both in sports and beyond.   </w:t>
      </w:r>
    </w:p>
    <w:p w14:paraId="49C3F87F" w14:textId="77777777"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“Together with Gallaudet, we are proving that connecting changes everything,” said Corey Anthony, AT&amp;T senior vice president for network engineering and operations. “Our expertise in connectivity combined with Gallaudet’s legacy of breaking down barriers has created a helmet that not only transforms the way deaf and hard of hearing athletes engage in sports but opened up endless possibility for innovation.”</w:t>
      </w:r>
      <w:r w:rsidRPr="0032283D">
        <w:rPr>
          <w:rStyle w:val="Strong"/>
          <w:rFonts w:ascii="Arial" w:hAnsi="Arial" w:cs="Arial"/>
          <w:sz w:val="21"/>
          <w:szCs w:val="21"/>
        </w:rPr>
        <w:t> </w:t>
      </w:r>
      <w:r w:rsidRPr="0032283D">
        <w:rPr>
          <w:rFonts w:ascii="Arial" w:hAnsi="Arial" w:cs="Arial"/>
          <w:sz w:val="21"/>
          <w:szCs w:val="21"/>
        </w:rPr>
        <w:t> </w:t>
      </w:r>
    </w:p>
    <w:p w14:paraId="7E20FDCB" w14:textId="77777777" w:rsidR="0032283D" w:rsidRPr="0032283D" w:rsidRDefault="0032283D" w:rsidP="0032283D">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In gratitude to the players and coaches at Gallaudet University for their collaboration on the development of the AT&amp;T 5G-connected helmet, AT&amp;T is donating $500,000 to the school’s football program. In addition to the 5G-connected helmet and devices, AT&amp;T is also giving every Gallaudet player a new helmet. </w:t>
      </w:r>
    </w:p>
    <w:p w14:paraId="50D3B16F" w14:textId="7B2F9659" w:rsidR="0032283D" w:rsidRPr="00B61298" w:rsidRDefault="0032283D" w:rsidP="00B61298">
      <w:pPr>
        <w:pStyle w:val="NormalWeb"/>
        <w:shd w:val="clear" w:color="auto" w:fill="FFFFFF"/>
        <w:spacing w:before="0" w:beforeAutospacing="0" w:after="0" w:afterAutospacing="0"/>
        <w:ind w:firstLine="360"/>
        <w:rPr>
          <w:rFonts w:ascii="Arial" w:hAnsi="Arial" w:cs="Arial"/>
          <w:sz w:val="21"/>
          <w:szCs w:val="21"/>
        </w:rPr>
      </w:pPr>
      <w:r w:rsidRPr="0032283D">
        <w:rPr>
          <w:rFonts w:ascii="Arial" w:hAnsi="Arial" w:cs="Arial"/>
          <w:sz w:val="21"/>
          <w:szCs w:val="21"/>
        </w:rPr>
        <w:t>Go Bison! </w:t>
      </w:r>
    </w:p>
    <w:p w14:paraId="3025C975" w14:textId="7EEDC648" w:rsidR="0036402A" w:rsidRDefault="0036402A" w:rsidP="00A0520A">
      <w:pPr>
        <w:rPr>
          <w:rStyle w:val="Emphasis"/>
          <w:rFonts w:ascii="Arial" w:hAnsi="Arial" w:cs="Arial"/>
          <w:i w:val="0"/>
          <w:iCs w:val="0"/>
          <w:sz w:val="22"/>
          <w:szCs w:val="22"/>
        </w:rPr>
      </w:pPr>
    </w:p>
    <w:p w14:paraId="5712F2E6" w14:textId="23E2C59B" w:rsidR="00471465" w:rsidRDefault="0032283D" w:rsidP="00471465">
      <w:pPr>
        <w:jc w:val="center"/>
        <w:rPr>
          <w:rStyle w:val="Emphasis"/>
          <w:rFonts w:ascii="Arial" w:hAnsi="Arial" w:cs="Arial"/>
          <w:i w:val="0"/>
          <w:iCs w:val="0"/>
          <w:sz w:val="22"/>
          <w:szCs w:val="22"/>
        </w:rPr>
      </w:pPr>
      <w:bookmarkStart w:id="59" w:name="JGPin"/>
      <w:bookmarkEnd w:id="59"/>
      <w:r>
        <w:rPr>
          <w:rFonts w:ascii="Arial" w:hAnsi="Arial" w:cs="Arial"/>
          <w:noProof/>
          <w:sz w:val="22"/>
          <w:szCs w:val="22"/>
        </w:rPr>
        <w:lastRenderedPageBreak/>
        <w:drawing>
          <wp:inline distT="0" distB="0" distL="0" distR="0" wp14:anchorId="2D4579D6" wp14:editId="0F95F025">
            <wp:extent cx="4832163" cy="3017520"/>
            <wp:effectExtent l="12700" t="12700" r="6985" b="17780"/>
            <wp:docPr id="1448964242" name="Picture 4" descr="A close-up of a book&#10;&#10;Description automatically generated">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964242" name="Picture 4" descr="A close-up of a book&#10;&#10;Description automatically generated">
                      <a:hlinkClick r:id="rId36"/>
                    </pic:cNvPr>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832163" cy="3017520"/>
                    </a:xfrm>
                    <a:prstGeom prst="rect">
                      <a:avLst/>
                    </a:prstGeom>
                    <a:ln>
                      <a:solidFill>
                        <a:srgbClr val="002060"/>
                      </a:solidFill>
                    </a:ln>
                  </pic:spPr>
                </pic:pic>
              </a:graphicData>
            </a:graphic>
          </wp:inline>
        </w:drawing>
      </w:r>
    </w:p>
    <w:p w14:paraId="0AB4E237" w14:textId="34B8D9ED" w:rsidR="00995F8A" w:rsidRPr="00BC04A6" w:rsidRDefault="002A68C2" w:rsidP="00987BA3">
      <w:pPr>
        <w:rPr>
          <w:rStyle w:val="Emphasis"/>
          <w:rFonts w:ascii="Arial" w:hAnsi="Arial" w:cs="Arial"/>
          <w:i w:val="0"/>
          <w:iCs w:val="0"/>
          <w:sz w:val="22"/>
          <w:szCs w:val="22"/>
        </w:rPr>
      </w:pPr>
      <w:r>
        <w:rPr>
          <w:rFonts w:ascii="Arial" w:hAnsi="Arial" w:cs="Arial"/>
          <w:i/>
          <w:iCs/>
          <w:noProof/>
          <w:color w:val="000000"/>
          <w:sz w:val="21"/>
          <w:szCs w:val="21"/>
        </w:rPr>
        <w:drawing>
          <wp:anchor distT="0" distB="0" distL="114300" distR="114300" simplePos="0" relativeHeight="251800576" behindDoc="0" locked="0" layoutInCell="1" allowOverlap="1" wp14:anchorId="7F449A1C" wp14:editId="328D26F3">
            <wp:simplePos x="0" y="0"/>
            <wp:positionH relativeFrom="column">
              <wp:posOffset>4010083</wp:posOffset>
            </wp:positionH>
            <wp:positionV relativeFrom="paragraph">
              <wp:posOffset>174625</wp:posOffset>
            </wp:positionV>
            <wp:extent cx="2377440" cy="2377440"/>
            <wp:effectExtent l="12700" t="12700" r="10160" b="10160"/>
            <wp:wrapSquare wrapText="bothSides"/>
            <wp:docPr id="4304508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45083" name="Picture 43045083"/>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377440" cy="237744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Pr>
          <w:rFonts w:ascii="Arial" w:hAnsi="Arial" w:cs="Arial"/>
          <w:b/>
          <w:bCs/>
          <w:noProof/>
          <w:sz w:val="22"/>
          <w:szCs w:val="22"/>
        </w:rPr>
        <w:drawing>
          <wp:anchor distT="0" distB="0" distL="114300" distR="114300" simplePos="0" relativeHeight="251801600" behindDoc="0" locked="0" layoutInCell="1" allowOverlap="1" wp14:anchorId="67781A9B" wp14:editId="56129810">
            <wp:simplePos x="0" y="0"/>
            <wp:positionH relativeFrom="column">
              <wp:posOffset>12065</wp:posOffset>
            </wp:positionH>
            <wp:positionV relativeFrom="paragraph">
              <wp:posOffset>173355</wp:posOffset>
            </wp:positionV>
            <wp:extent cx="3807288" cy="2377440"/>
            <wp:effectExtent l="12700" t="12700" r="15875" b="10160"/>
            <wp:wrapSquare wrapText="bothSides"/>
            <wp:docPr id="112251098" name="Picture 7" descr="A close-up of a pair of shoes&#10;&#10;Description automatically generated">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descr="A close-up of a pair of shoes&#10;&#10;Description automatically generated">
                      <a:hlinkClick r:id="rId39"/>
                    </pic:cNvPr>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807288" cy="2377440"/>
                    </a:xfrm>
                    <a:prstGeom prst="rect">
                      <a:avLst/>
                    </a:prstGeom>
                    <a:ln w="12700">
                      <a:solidFill>
                        <a:srgbClr val="0070C0"/>
                      </a:solidFill>
                    </a:ln>
                  </pic:spPr>
                </pic:pic>
              </a:graphicData>
            </a:graphic>
            <wp14:sizeRelH relativeFrom="page">
              <wp14:pctWidth>0</wp14:pctWidth>
            </wp14:sizeRelH>
            <wp14:sizeRelV relativeFrom="page">
              <wp14:pctHeight>0</wp14:pctHeight>
            </wp14:sizeRelV>
          </wp:anchor>
        </w:drawing>
      </w:r>
    </w:p>
    <w:p w14:paraId="335DF229" w14:textId="41AA1372" w:rsidR="002A3FB7" w:rsidRPr="0094569F" w:rsidRDefault="002A3FB7" w:rsidP="00C33B0B">
      <w:pPr>
        <w:pStyle w:val="NormalWeb"/>
        <w:spacing w:before="0" w:beforeAutospacing="0" w:after="0" w:afterAutospacing="0"/>
        <w:jc w:val="center"/>
        <w:rPr>
          <w:rFonts w:ascii="Arial" w:hAnsi="Arial" w:cs="Arial"/>
          <w:i/>
          <w:iCs/>
          <w:color w:val="000000"/>
          <w:sz w:val="21"/>
          <w:szCs w:val="21"/>
        </w:rPr>
      </w:pPr>
    </w:p>
    <w:p w14:paraId="012DF727" w14:textId="30B8CF73" w:rsidR="007F4317" w:rsidRDefault="007F4317" w:rsidP="005B3C8F">
      <w:pPr>
        <w:shd w:val="clear" w:color="auto" w:fill="FFFFFF"/>
        <w:textAlignment w:val="baseline"/>
        <w:rPr>
          <w:rFonts w:ascii="Arial" w:hAnsi="Arial" w:cs="Arial"/>
          <w:color w:val="000000"/>
          <w:sz w:val="22"/>
          <w:szCs w:val="22"/>
        </w:rPr>
      </w:pPr>
      <w:bookmarkStart w:id="60" w:name="_Order_your_2023"/>
      <w:bookmarkStart w:id="61" w:name="_USDA_Launches_Feds"/>
      <w:bookmarkStart w:id="62" w:name="_Introducing_USPS_Ground"/>
      <w:bookmarkStart w:id="63" w:name="_National_Grange_President"/>
      <w:bookmarkStart w:id="64" w:name="_Testing_remains_important"/>
      <w:bookmarkStart w:id="65" w:name="_May_Events_1"/>
      <w:bookmarkStart w:id="66" w:name="_Submit_your_holiday"/>
      <w:bookmarkStart w:id="67" w:name="SupplyStoreJunior"/>
      <w:bookmarkStart w:id="68" w:name="supplystoreguide"/>
      <w:bookmarkStart w:id="69" w:name="SupplyStorePlaque"/>
      <w:bookmarkStart w:id="70" w:name="_Grange_Member_Benefit:_3"/>
      <w:bookmarkStart w:id="71" w:name="_Grange_Member_Benefit:"/>
      <w:bookmarkStart w:id="72" w:name="_Grange_Member_Benefit:_1"/>
      <w:bookmarkStart w:id="73" w:name="SupplyStoreStickers"/>
      <w:bookmarkEnd w:id="60"/>
      <w:bookmarkEnd w:id="61"/>
      <w:bookmarkEnd w:id="62"/>
      <w:bookmarkEnd w:id="63"/>
      <w:bookmarkEnd w:id="64"/>
      <w:bookmarkEnd w:id="65"/>
      <w:bookmarkEnd w:id="66"/>
      <w:bookmarkEnd w:id="67"/>
      <w:bookmarkEnd w:id="68"/>
      <w:bookmarkEnd w:id="69"/>
      <w:bookmarkEnd w:id="70"/>
      <w:bookmarkEnd w:id="71"/>
      <w:bookmarkEnd w:id="72"/>
      <w:bookmarkEnd w:id="73"/>
    </w:p>
    <w:p w14:paraId="5B04B47D" w14:textId="47A4D1F8" w:rsidR="00B958B8" w:rsidRPr="000338DB" w:rsidRDefault="00B958B8" w:rsidP="00B958B8">
      <w:pPr>
        <w:shd w:val="clear" w:color="auto" w:fill="FFFFFF"/>
        <w:jc w:val="center"/>
        <w:textAlignment w:val="baseline"/>
        <w:rPr>
          <w:rFonts w:ascii="Arial" w:hAnsi="Arial" w:cs="Arial"/>
          <w:i/>
          <w:iCs/>
          <w:color w:val="000000"/>
          <w:sz w:val="21"/>
          <w:szCs w:val="21"/>
        </w:rPr>
      </w:pPr>
      <w:r w:rsidRPr="000338DB">
        <w:rPr>
          <w:rFonts w:ascii="Arial" w:hAnsi="Arial" w:cs="Arial"/>
          <w:b/>
          <w:bCs/>
          <w:i/>
          <w:iCs/>
          <w:color w:val="000000"/>
          <w:sz w:val="21"/>
          <w:szCs w:val="21"/>
        </w:rPr>
        <w:t>NOTE</w:t>
      </w:r>
      <w:r w:rsidRPr="000338DB">
        <w:rPr>
          <w:rFonts w:ascii="Arial" w:hAnsi="Arial" w:cs="Arial"/>
          <w:i/>
          <w:iCs/>
          <w:color w:val="000000"/>
          <w:sz w:val="21"/>
          <w:szCs w:val="21"/>
        </w:rPr>
        <w:t>: Grange Supply Store orders received by October 30th will be processed before the National Grange Convention in November. Any order received after October 30th through the month of November will be processed during the week of Nov</w:t>
      </w:r>
      <w:r w:rsidR="00B130C9" w:rsidRPr="000338DB">
        <w:rPr>
          <w:rFonts w:ascii="Arial" w:hAnsi="Arial" w:cs="Arial"/>
          <w:i/>
          <w:iCs/>
          <w:color w:val="000000"/>
          <w:sz w:val="21"/>
          <w:szCs w:val="21"/>
        </w:rPr>
        <w:t>ember</w:t>
      </w:r>
      <w:r w:rsidRPr="000338DB">
        <w:rPr>
          <w:rFonts w:ascii="Arial" w:hAnsi="Arial" w:cs="Arial"/>
          <w:i/>
          <w:iCs/>
          <w:color w:val="000000"/>
          <w:sz w:val="21"/>
          <w:szCs w:val="21"/>
        </w:rPr>
        <w:t xml:space="preserve"> 2</w:t>
      </w:r>
      <w:r w:rsidR="000B40D8" w:rsidRPr="000338DB">
        <w:rPr>
          <w:rFonts w:ascii="Arial" w:hAnsi="Arial" w:cs="Arial"/>
          <w:i/>
          <w:iCs/>
          <w:color w:val="000000"/>
          <w:sz w:val="21"/>
          <w:szCs w:val="21"/>
        </w:rPr>
        <w:t>7th</w:t>
      </w:r>
      <w:r w:rsidRPr="000338DB">
        <w:rPr>
          <w:rFonts w:ascii="Arial" w:hAnsi="Arial" w:cs="Arial"/>
          <w:i/>
          <w:iCs/>
          <w:color w:val="000000"/>
          <w:sz w:val="21"/>
          <w:szCs w:val="21"/>
        </w:rPr>
        <w:t>, 202</w:t>
      </w:r>
      <w:r w:rsidR="000B40D8" w:rsidRPr="000338DB">
        <w:rPr>
          <w:rFonts w:ascii="Arial" w:hAnsi="Arial" w:cs="Arial"/>
          <w:i/>
          <w:iCs/>
          <w:color w:val="000000"/>
          <w:sz w:val="21"/>
          <w:szCs w:val="21"/>
        </w:rPr>
        <w:t>3</w:t>
      </w:r>
      <w:r w:rsidRPr="000338DB">
        <w:rPr>
          <w:rFonts w:ascii="Arial" w:hAnsi="Arial" w:cs="Arial"/>
          <w:i/>
          <w:iCs/>
          <w:color w:val="000000"/>
          <w:sz w:val="21"/>
          <w:szCs w:val="21"/>
        </w:rPr>
        <w:t>.</w:t>
      </w:r>
    </w:p>
    <w:p w14:paraId="527A072A" w14:textId="0AD1F34C" w:rsidR="006105F7" w:rsidRDefault="006105F7" w:rsidP="00B958B8">
      <w:pPr>
        <w:shd w:val="clear" w:color="auto" w:fill="FFFFFF"/>
        <w:jc w:val="center"/>
        <w:textAlignment w:val="baseline"/>
        <w:rPr>
          <w:rFonts w:ascii="Arial" w:hAnsi="Arial" w:cs="Arial"/>
          <w:i/>
          <w:iCs/>
          <w:color w:val="000000"/>
          <w:sz w:val="22"/>
          <w:szCs w:val="22"/>
        </w:rPr>
      </w:pPr>
    </w:p>
    <w:p w14:paraId="043BAB3D" w14:textId="55D348EE" w:rsidR="00E359B4" w:rsidRPr="00E359B4" w:rsidRDefault="006105F7" w:rsidP="00E359B4">
      <w:pPr>
        <w:shd w:val="clear" w:color="auto" w:fill="FFFFFF"/>
        <w:textAlignment w:val="baseline"/>
        <w:rPr>
          <w:rFonts w:ascii="Arial" w:hAnsi="Arial" w:cs="Arial"/>
          <w:color w:val="000000"/>
          <w:sz w:val="22"/>
          <w:szCs w:val="22"/>
        </w:rPr>
      </w:pPr>
      <w:r w:rsidRPr="006105F7">
        <w:rPr>
          <w:rFonts w:ascii="Arial" w:hAnsi="Arial" w:cs="Arial"/>
          <w:b/>
          <w:bCs/>
          <w:color w:val="000000"/>
          <w:sz w:val="22"/>
          <w:szCs w:val="22"/>
        </w:rPr>
        <w:t>GRANGE STORE NOTE:</w:t>
      </w:r>
      <w:r>
        <w:rPr>
          <w:rFonts w:ascii="Arial" w:hAnsi="Arial" w:cs="Arial"/>
          <w:b/>
          <w:bCs/>
          <w:color w:val="000000"/>
          <w:sz w:val="22"/>
          <w:szCs w:val="22"/>
        </w:rPr>
        <w:t xml:space="preserve"> </w:t>
      </w:r>
      <w:r>
        <w:rPr>
          <w:rFonts w:ascii="Arial" w:hAnsi="Arial" w:cs="Arial"/>
          <w:color w:val="000000"/>
          <w:sz w:val="22"/>
          <w:szCs w:val="22"/>
        </w:rPr>
        <w:t xml:space="preserve">The cost for duplicate Charters has been set at $20.00, including shipping. For more information, please reach out to Loretta at </w:t>
      </w:r>
      <w:hyperlink r:id="rId41" w:history="1">
        <w:r w:rsidRPr="00E2577A">
          <w:rPr>
            <w:rStyle w:val="Hyperlink"/>
            <w:rFonts w:ascii="Arial" w:hAnsi="Arial" w:cs="Arial"/>
            <w:sz w:val="22"/>
            <w:szCs w:val="22"/>
          </w:rPr>
          <w:t>lwashington@nationalgrange.org</w:t>
        </w:r>
      </w:hyperlink>
      <w:r>
        <w:rPr>
          <w:rFonts w:ascii="Arial" w:hAnsi="Arial" w:cs="Arial"/>
          <w:color w:val="000000"/>
          <w:sz w:val="22"/>
          <w:szCs w:val="22"/>
        </w:rPr>
        <w:t>.</w:t>
      </w:r>
      <w:bookmarkStart w:id="74" w:name="_Grange_Member_Benefit:_5"/>
      <w:bookmarkEnd w:id="74"/>
    </w:p>
    <w:p w14:paraId="15B72753" w14:textId="164462E0" w:rsidR="0032283D" w:rsidRDefault="0032283D">
      <w:pPr>
        <w:rPr>
          <w:rFonts w:ascii="Arial" w:hAnsi="Arial" w:cs="Arial"/>
          <w:b/>
          <w:bCs/>
          <w:sz w:val="28"/>
          <w:szCs w:val="28"/>
          <w:u w:val="single"/>
        </w:rPr>
      </w:pPr>
    </w:p>
    <w:p w14:paraId="55E352E7" w14:textId="170924F8" w:rsidR="00615F50" w:rsidRDefault="0032283D" w:rsidP="00615F50">
      <w:pPr>
        <w:rPr>
          <w:rFonts w:ascii="Arial" w:hAnsi="Arial" w:cs="Arial"/>
          <w:b/>
          <w:bCs/>
          <w:sz w:val="28"/>
          <w:szCs w:val="28"/>
          <w:u w:val="single"/>
        </w:rPr>
      </w:pPr>
      <w:r w:rsidRPr="0032283D">
        <w:rPr>
          <w:rFonts w:ascii="Arial" w:hAnsi="Arial" w:cs="Arial"/>
          <w:b/>
          <w:bCs/>
          <w:noProof/>
          <w:sz w:val="28"/>
          <w:szCs w:val="28"/>
        </w:rPr>
        <w:drawing>
          <wp:inline distT="0" distB="0" distL="0" distR="0" wp14:anchorId="1FE2D981" wp14:editId="17333BE9">
            <wp:extent cx="5943600" cy="1576705"/>
            <wp:effectExtent l="0" t="0" r="0" b="0"/>
            <wp:docPr id="981951335" name="Picture 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951335" name="Picture 3" descr="A close up of a sign&#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775FE059" w14:textId="515258C2" w:rsidR="00916071" w:rsidRPr="00615F50" w:rsidRDefault="00113784" w:rsidP="00615F50">
      <w:pPr>
        <w:pStyle w:val="Heading1"/>
        <w:rPr>
          <w:rFonts w:ascii="Arial" w:hAnsi="Arial" w:cs="Arial"/>
          <w:b/>
          <w:bCs/>
          <w:sz w:val="28"/>
          <w:szCs w:val="28"/>
          <w:u w:val="single"/>
        </w:rPr>
      </w:pPr>
      <w:bookmarkStart w:id="75" w:name="_Grange_Member_Benefit:_2"/>
      <w:bookmarkEnd w:id="75"/>
      <w:r>
        <w:rPr>
          <w:rFonts w:ascii="Arial" w:hAnsi="Arial" w:cs="Arial"/>
          <w:b/>
          <w:bCs/>
          <w:noProof/>
          <w:bdr w:val="none" w:sz="0" w:space="0" w:color="auto" w:frame="1"/>
        </w:rPr>
        <w:lastRenderedPageBreak/>
        <w:drawing>
          <wp:anchor distT="0" distB="0" distL="114300" distR="114300" simplePos="0" relativeHeight="251799552" behindDoc="0" locked="0" layoutInCell="1" allowOverlap="1" wp14:anchorId="11E72DE7" wp14:editId="496E44B3">
            <wp:simplePos x="0" y="0"/>
            <wp:positionH relativeFrom="column">
              <wp:posOffset>4737966</wp:posOffset>
            </wp:positionH>
            <wp:positionV relativeFrom="paragraph">
              <wp:posOffset>0</wp:posOffset>
            </wp:positionV>
            <wp:extent cx="1463040" cy="2926080"/>
            <wp:effectExtent l="0" t="0" r="0" b="0"/>
            <wp:wrapSquare wrapText="bothSides"/>
            <wp:docPr id="11470579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057905" name="Picture 2"/>
                    <pic:cNvPicPr/>
                  </pic:nvPicPr>
                  <pic:blipFill>
                    <a:blip r:embed="rId43">
                      <a:extLst>
                        <a:ext uri="{28A0092B-C50C-407E-A947-70E740481C1C}">
                          <a14:useLocalDpi xmlns:a14="http://schemas.microsoft.com/office/drawing/2010/main" val="0"/>
                        </a:ext>
                      </a:extLst>
                    </a:blip>
                    <a:stretch>
                      <a:fillRect/>
                    </a:stretch>
                  </pic:blipFill>
                  <pic:spPr>
                    <a:xfrm>
                      <a:off x="0" y="0"/>
                      <a:ext cx="1463040" cy="2926080"/>
                    </a:xfrm>
                    <a:prstGeom prst="rect">
                      <a:avLst/>
                    </a:prstGeom>
                  </pic:spPr>
                </pic:pic>
              </a:graphicData>
            </a:graphic>
            <wp14:sizeRelH relativeFrom="page">
              <wp14:pctWidth>0</wp14:pctWidth>
            </wp14:sizeRelH>
            <wp14:sizeRelV relativeFrom="page">
              <wp14:pctHeight>0</wp14:pctHeight>
            </wp14:sizeRelV>
          </wp:anchor>
        </w:drawing>
      </w:r>
      <w:r w:rsidR="00916071" w:rsidRPr="00615F50">
        <w:rPr>
          <w:rFonts w:ascii="Arial" w:hAnsi="Arial" w:cs="Arial"/>
          <w:b/>
          <w:bCs/>
          <w:sz w:val="28"/>
          <w:szCs w:val="28"/>
          <w:u w:val="single"/>
        </w:rPr>
        <w:t xml:space="preserve">Grange Member Benefit: </w:t>
      </w:r>
      <w:r w:rsidR="00615F50">
        <w:rPr>
          <w:rFonts w:ascii="Arial" w:hAnsi="Arial" w:cs="Arial"/>
          <w:b/>
          <w:bCs/>
          <w:sz w:val="28"/>
          <w:szCs w:val="28"/>
          <w:u w:val="single"/>
        </w:rPr>
        <w:t>ODP Business Solutions</w:t>
      </w:r>
    </w:p>
    <w:p w14:paraId="09CF5F29" w14:textId="2B43564C" w:rsidR="00E65BC5" w:rsidRDefault="00E65BC5" w:rsidP="00E65BC5"/>
    <w:p w14:paraId="10712C10" w14:textId="6F29D3E2" w:rsidR="00615F50" w:rsidRPr="00615F50" w:rsidRDefault="00615F50" w:rsidP="00615F50">
      <w:pPr>
        <w:pStyle w:val="Heading2"/>
        <w:rPr>
          <w:rFonts w:ascii="Arial" w:hAnsi="Arial" w:cs="Arial"/>
          <w:b/>
          <w:bCs/>
          <w:bdr w:val="none" w:sz="0" w:space="0" w:color="auto" w:frame="1"/>
        </w:rPr>
      </w:pPr>
      <w:r w:rsidRPr="00615F50">
        <w:rPr>
          <w:rFonts w:ascii="Arial" w:hAnsi="Arial" w:cs="Arial"/>
          <w:b/>
          <w:bCs/>
        </w:rPr>
        <w:t>The Convenience of Free Delivery Now for Less</w:t>
      </w:r>
    </w:p>
    <w:p w14:paraId="369D645C" w14:textId="77777777" w:rsidR="00615F50" w:rsidRDefault="00615F50" w:rsidP="00615F50">
      <w:pPr>
        <w:pStyle w:val="NormalWeb"/>
        <w:shd w:val="clear" w:color="auto" w:fill="FFFFFF"/>
        <w:spacing w:before="0" w:beforeAutospacing="0" w:after="0" w:afterAutospacing="0"/>
        <w:rPr>
          <w:rFonts w:ascii="Calibri" w:hAnsi="Calibri" w:cs="Calibri"/>
          <w:color w:val="000000"/>
          <w:sz w:val="22"/>
          <w:szCs w:val="22"/>
        </w:rPr>
      </w:pPr>
    </w:p>
    <w:p w14:paraId="60B40E9E" w14:textId="4A54E9E2" w:rsidR="00615F50" w:rsidRPr="00615F50" w:rsidRDefault="00615F50" w:rsidP="00615F50">
      <w:pPr>
        <w:pStyle w:val="NormalWeb"/>
        <w:shd w:val="clear" w:color="auto" w:fill="FFFFFF"/>
        <w:spacing w:before="0" w:beforeAutospacing="0" w:after="0" w:afterAutospacing="0"/>
        <w:rPr>
          <w:rFonts w:ascii="Arial" w:hAnsi="Arial" w:cs="Arial"/>
          <w:color w:val="000000"/>
          <w:sz w:val="22"/>
          <w:szCs w:val="22"/>
        </w:rPr>
      </w:pPr>
      <w:r w:rsidRPr="00615F50">
        <w:rPr>
          <w:rFonts w:ascii="Arial" w:hAnsi="Arial" w:cs="Arial"/>
          <w:color w:val="000000"/>
          <w:sz w:val="22"/>
          <w:szCs w:val="22"/>
        </w:rPr>
        <w:t>Imagine receiving the essentials you need right at your doorstep, just one business day after placing your order online. We understand that time is your most valuable asset and that’s why we’ve negotiated a lower free shipping minimum for all qualifying ODP orders so you can stay ahead of your to-do list.</w:t>
      </w:r>
    </w:p>
    <w:p w14:paraId="76A1B510" w14:textId="77777777" w:rsidR="00615F50" w:rsidRPr="00645554" w:rsidRDefault="00615F50" w:rsidP="00615F50">
      <w:pPr>
        <w:numPr>
          <w:ilvl w:val="0"/>
          <w:numId w:val="46"/>
        </w:numPr>
        <w:shd w:val="clear" w:color="auto" w:fill="FFFFFF"/>
        <w:rPr>
          <w:rFonts w:ascii="Arial" w:hAnsi="Arial" w:cs="Arial"/>
          <w:color w:val="000000"/>
          <w:sz w:val="21"/>
          <w:szCs w:val="21"/>
        </w:rPr>
      </w:pPr>
      <w:r w:rsidRPr="00645554">
        <w:rPr>
          <w:rFonts w:ascii="Arial" w:hAnsi="Arial" w:cs="Arial"/>
          <w:color w:val="000000"/>
          <w:sz w:val="21"/>
          <w:szCs w:val="21"/>
        </w:rPr>
        <w:t>Online orders of $30 or more now ship free (</w:t>
      </w:r>
      <w:r w:rsidRPr="00645554">
        <w:rPr>
          <w:rFonts w:ascii="Arial" w:hAnsi="Arial" w:cs="Arial"/>
          <w:i/>
          <w:iCs/>
          <w:color w:val="000000"/>
          <w:sz w:val="21"/>
          <w:szCs w:val="21"/>
        </w:rPr>
        <w:t>previously $50.00</w:t>
      </w:r>
      <w:r w:rsidRPr="00645554">
        <w:rPr>
          <w:rFonts w:ascii="Arial" w:hAnsi="Arial" w:cs="Arial"/>
          <w:color w:val="000000"/>
          <w:sz w:val="21"/>
          <w:szCs w:val="21"/>
        </w:rPr>
        <w:t>).</w:t>
      </w:r>
    </w:p>
    <w:p w14:paraId="34AC15B5" w14:textId="77777777" w:rsidR="00615F50" w:rsidRPr="00645554" w:rsidRDefault="00615F50" w:rsidP="00615F50">
      <w:pPr>
        <w:numPr>
          <w:ilvl w:val="0"/>
          <w:numId w:val="46"/>
        </w:numPr>
        <w:shd w:val="clear" w:color="auto" w:fill="FFFFFF"/>
        <w:rPr>
          <w:rFonts w:ascii="Arial" w:hAnsi="Arial" w:cs="Arial"/>
          <w:color w:val="000000"/>
          <w:sz w:val="21"/>
          <w:szCs w:val="21"/>
        </w:rPr>
      </w:pPr>
      <w:r w:rsidRPr="00645554">
        <w:rPr>
          <w:rFonts w:ascii="Arial" w:hAnsi="Arial" w:cs="Arial"/>
          <w:color w:val="000000"/>
          <w:sz w:val="21"/>
          <w:szCs w:val="21"/>
        </w:rPr>
        <w:t>Online orders of less than $30 now ship for $4.95 (</w:t>
      </w:r>
      <w:r w:rsidRPr="00645554">
        <w:rPr>
          <w:rFonts w:ascii="Arial" w:hAnsi="Arial" w:cs="Arial"/>
          <w:i/>
          <w:iCs/>
          <w:color w:val="000000"/>
          <w:sz w:val="21"/>
          <w:szCs w:val="21"/>
        </w:rPr>
        <w:t>previously $9.95</w:t>
      </w:r>
      <w:r w:rsidRPr="00645554">
        <w:rPr>
          <w:rFonts w:ascii="Arial" w:hAnsi="Arial" w:cs="Arial"/>
          <w:color w:val="000000"/>
          <w:sz w:val="21"/>
          <w:szCs w:val="21"/>
        </w:rPr>
        <w:t>).</w:t>
      </w:r>
    </w:p>
    <w:p w14:paraId="48C99400" w14:textId="77777777" w:rsidR="00615F50" w:rsidRDefault="00615F50" w:rsidP="00615F50">
      <w:pPr>
        <w:pStyle w:val="NormalWeb"/>
        <w:shd w:val="clear" w:color="auto" w:fill="FFFFFF"/>
        <w:spacing w:before="0" w:beforeAutospacing="0" w:after="0" w:afterAutospacing="0"/>
        <w:rPr>
          <w:rFonts w:ascii="Calibri" w:hAnsi="Calibri" w:cs="Calibri"/>
          <w:color w:val="000000"/>
          <w:sz w:val="22"/>
          <w:szCs w:val="22"/>
        </w:rPr>
      </w:pPr>
      <w:r>
        <w:rPr>
          <w:rFonts w:ascii="inherit" w:hAnsi="inherit" w:cs="Calibri"/>
          <w:color w:val="000000"/>
          <w:sz w:val="16"/>
          <w:szCs w:val="16"/>
          <w:bdr w:val="none" w:sz="0" w:space="0" w:color="auto" w:frame="1"/>
        </w:rPr>
        <w:t> </w:t>
      </w:r>
    </w:p>
    <w:p w14:paraId="783F9645" w14:textId="76370120" w:rsidR="00615F50" w:rsidRDefault="00000000" w:rsidP="00615F50">
      <w:pPr>
        <w:pStyle w:val="NormalWeb"/>
        <w:shd w:val="clear" w:color="auto" w:fill="FFFFFF"/>
        <w:spacing w:before="0" w:beforeAutospacing="0" w:after="0" w:afterAutospacing="0"/>
        <w:rPr>
          <w:rFonts w:ascii="Calibri" w:hAnsi="Calibri" w:cs="Calibri"/>
          <w:color w:val="000000"/>
          <w:sz w:val="22"/>
          <w:szCs w:val="22"/>
        </w:rPr>
      </w:pPr>
      <w:hyperlink r:id="rId44" w:history="1">
        <w:r w:rsidR="00615F50" w:rsidRPr="00615F50">
          <w:rPr>
            <w:rStyle w:val="Hyperlink"/>
            <w:rFonts w:ascii="Arial" w:hAnsi="Arial" w:cs="Arial"/>
            <w:b/>
            <w:bCs/>
            <w:sz w:val="22"/>
            <w:szCs w:val="22"/>
          </w:rPr>
          <w:t>Shop Now</w:t>
        </w:r>
        <w:r w:rsidR="00615F50" w:rsidRPr="00615F50">
          <w:rPr>
            <w:rStyle w:val="Hyperlink"/>
            <w:rFonts w:ascii="Calibri" w:hAnsi="Calibri" w:cs="Calibri"/>
            <w:b/>
            <w:bCs/>
            <w:sz w:val="22"/>
            <w:szCs w:val="22"/>
          </w:rPr>
          <w:t> </w:t>
        </w:r>
      </w:hyperlink>
    </w:p>
    <w:p w14:paraId="695FEF8C" w14:textId="77777777" w:rsidR="00E65BC5" w:rsidRDefault="00E65BC5" w:rsidP="00E65BC5"/>
    <w:p w14:paraId="7C375446" w14:textId="77777777" w:rsidR="00810732" w:rsidRDefault="00810732" w:rsidP="00615F50">
      <w:pPr>
        <w:shd w:val="clear" w:color="auto" w:fill="FFFFFF"/>
        <w:spacing w:line="276" w:lineRule="auto"/>
        <w:rPr>
          <w:rFonts w:ascii="Arial" w:hAnsi="Arial" w:cs="Arial"/>
          <w:color w:val="000000" w:themeColor="text1"/>
          <w:sz w:val="21"/>
          <w:szCs w:val="21"/>
          <w:bdr w:val="none" w:sz="0" w:space="0" w:color="auto" w:frame="1"/>
        </w:rPr>
      </w:pPr>
    </w:p>
    <w:p w14:paraId="3611726E" w14:textId="77777777" w:rsidR="00615F50" w:rsidRDefault="00615F50" w:rsidP="00615F50">
      <w:pPr>
        <w:shd w:val="clear" w:color="auto" w:fill="FFFFFF"/>
        <w:spacing w:line="276" w:lineRule="auto"/>
        <w:rPr>
          <w:rFonts w:ascii="Arial" w:hAnsi="Arial" w:cs="Arial"/>
          <w:color w:val="000000" w:themeColor="text1"/>
          <w:sz w:val="21"/>
          <w:szCs w:val="21"/>
          <w:bdr w:val="none" w:sz="0" w:space="0" w:color="auto" w:frame="1"/>
        </w:rPr>
      </w:pPr>
    </w:p>
    <w:p w14:paraId="5BC6808A" w14:textId="77777777" w:rsidR="00615F50" w:rsidRDefault="00615F50" w:rsidP="00615F50">
      <w:pPr>
        <w:shd w:val="clear" w:color="auto" w:fill="FFFFFF"/>
        <w:spacing w:line="276" w:lineRule="auto"/>
        <w:rPr>
          <w:rFonts w:ascii="Arial" w:hAnsi="Arial" w:cs="Arial"/>
          <w:color w:val="000000" w:themeColor="text1"/>
          <w:sz w:val="21"/>
          <w:szCs w:val="21"/>
          <w:bdr w:val="none" w:sz="0" w:space="0" w:color="auto" w:frame="1"/>
        </w:rPr>
      </w:pPr>
    </w:p>
    <w:p w14:paraId="0C152983" w14:textId="77777777" w:rsidR="00615F50" w:rsidRDefault="00615F50" w:rsidP="00615F50">
      <w:pPr>
        <w:shd w:val="clear" w:color="auto" w:fill="FFFFFF"/>
        <w:spacing w:line="276" w:lineRule="auto"/>
        <w:rPr>
          <w:rFonts w:ascii="Arial" w:hAnsi="Arial" w:cs="Arial"/>
          <w:color w:val="000000" w:themeColor="text1"/>
          <w:sz w:val="21"/>
          <w:szCs w:val="21"/>
          <w:bdr w:val="none" w:sz="0" w:space="0" w:color="auto" w:frame="1"/>
        </w:rPr>
      </w:pPr>
    </w:p>
    <w:p w14:paraId="7531B123" w14:textId="77777777" w:rsidR="00615F50" w:rsidRDefault="00615F50" w:rsidP="00615F50">
      <w:pPr>
        <w:shd w:val="clear" w:color="auto" w:fill="FFFFFF"/>
        <w:spacing w:line="276" w:lineRule="auto"/>
        <w:rPr>
          <w:rFonts w:ascii="Arial" w:hAnsi="Arial" w:cs="Arial"/>
          <w:color w:val="000000" w:themeColor="text1"/>
          <w:sz w:val="21"/>
          <w:szCs w:val="21"/>
          <w:bdr w:val="none" w:sz="0" w:space="0" w:color="auto" w:frame="1"/>
        </w:rPr>
      </w:pPr>
    </w:p>
    <w:p w14:paraId="5B1675AC" w14:textId="77777777" w:rsidR="00FA6235" w:rsidRDefault="00BC04A6" w:rsidP="00FA6235">
      <w:pPr>
        <w:shd w:val="clear" w:color="auto" w:fill="FFFFFF"/>
        <w:spacing w:line="276" w:lineRule="auto"/>
        <w:jc w:val="center"/>
      </w:pPr>
      <w:r>
        <w:rPr>
          <w:noProof/>
        </w:rPr>
        <w:drawing>
          <wp:inline distT="0" distB="0" distL="0" distR="0" wp14:anchorId="150B0F5C" wp14:editId="2CB48774">
            <wp:extent cx="5491882" cy="2560320"/>
            <wp:effectExtent l="0" t="0" r="0" b="5080"/>
            <wp:docPr id="1737034283" name="Picture 2">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45"/>
                    </pic:cNvPr>
                    <pic:cNvPicPr/>
                  </pic:nvPicPr>
                  <pic:blipFill>
                    <a:blip r:embed="rId46">
                      <a:extLst>
                        <a:ext uri="{28A0092B-C50C-407E-A947-70E740481C1C}">
                          <a14:useLocalDpi xmlns:a14="http://schemas.microsoft.com/office/drawing/2010/main" val="0"/>
                        </a:ext>
                      </a:extLst>
                    </a:blip>
                    <a:stretch>
                      <a:fillRect/>
                    </a:stretch>
                  </pic:blipFill>
                  <pic:spPr>
                    <a:xfrm>
                      <a:off x="0" y="0"/>
                      <a:ext cx="5491882" cy="2560320"/>
                    </a:xfrm>
                    <a:prstGeom prst="rect">
                      <a:avLst/>
                    </a:prstGeom>
                  </pic:spPr>
                </pic:pic>
              </a:graphicData>
            </a:graphic>
          </wp:inline>
        </w:drawing>
      </w:r>
    </w:p>
    <w:p w14:paraId="5CC5CFEA" w14:textId="77777777" w:rsidR="0060449F" w:rsidRDefault="0060449F" w:rsidP="00FA6235">
      <w:pPr>
        <w:shd w:val="clear" w:color="auto" w:fill="FFFFFF"/>
        <w:spacing w:line="276" w:lineRule="auto"/>
        <w:jc w:val="center"/>
      </w:pPr>
    </w:p>
    <w:p w14:paraId="4B48EB1E" w14:textId="50CD3684" w:rsidR="002643E7" w:rsidRPr="00FA6235" w:rsidRDefault="007155A3" w:rsidP="001F2C9E">
      <w:pPr>
        <w:shd w:val="clear" w:color="auto" w:fill="FFFFFF"/>
        <w:spacing w:line="276" w:lineRule="auto"/>
        <w:jc w:val="center"/>
      </w:pPr>
      <w:r>
        <w:rPr>
          <w:noProof/>
        </w:rPr>
        <w:drawing>
          <wp:inline distT="0" distB="0" distL="0" distR="0" wp14:anchorId="12FF8616" wp14:editId="7954DFB4">
            <wp:extent cx="5852160" cy="2926080"/>
            <wp:effectExtent l="0" t="0" r="254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852160" cy="2926080"/>
                    </a:xfrm>
                    <a:prstGeom prst="rect">
                      <a:avLst/>
                    </a:prstGeom>
                  </pic:spPr>
                </pic:pic>
              </a:graphicData>
            </a:graphic>
          </wp:inline>
        </w:drawing>
      </w:r>
      <w:hyperlink r:id="rId48" w:history="1"/>
    </w:p>
    <w:sectPr w:rsidR="002643E7" w:rsidRPr="00FA6235"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D4A00B" w14:textId="77777777" w:rsidR="00CC3FC7" w:rsidRDefault="00CC3FC7" w:rsidP="00915C1C">
      <w:r>
        <w:separator/>
      </w:r>
    </w:p>
  </w:endnote>
  <w:endnote w:type="continuationSeparator" w:id="0">
    <w:p w14:paraId="68618C9A" w14:textId="77777777" w:rsidR="00CC3FC7" w:rsidRDefault="00CC3FC7"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inherit">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948210" w14:textId="77777777" w:rsidR="00CC3FC7" w:rsidRDefault="00CC3FC7" w:rsidP="00915C1C">
      <w:r>
        <w:separator/>
      </w:r>
    </w:p>
  </w:footnote>
  <w:footnote w:type="continuationSeparator" w:id="0">
    <w:p w14:paraId="2A2D5B5D" w14:textId="77777777" w:rsidR="00CC3FC7" w:rsidRDefault="00CC3FC7"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8"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5"/>
  </w:num>
  <w:num w:numId="2" w16cid:durableId="762191472">
    <w:abstractNumId w:val="31"/>
  </w:num>
  <w:num w:numId="3" w16cid:durableId="1053307564">
    <w:abstractNumId w:val="8"/>
  </w:num>
  <w:num w:numId="4" w16cid:durableId="1791388571">
    <w:abstractNumId w:val="26"/>
  </w:num>
  <w:num w:numId="5" w16cid:durableId="153299507">
    <w:abstractNumId w:val="12"/>
  </w:num>
  <w:num w:numId="6" w16cid:durableId="1774088009">
    <w:abstractNumId w:val="29"/>
  </w:num>
  <w:num w:numId="7" w16cid:durableId="652635228">
    <w:abstractNumId w:val="13"/>
  </w:num>
  <w:num w:numId="8" w16cid:durableId="793214628">
    <w:abstractNumId w:val="39"/>
  </w:num>
  <w:num w:numId="9" w16cid:durableId="252982688">
    <w:abstractNumId w:val="27"/>
  </w:num>
  <w:num w:numId="10" w16cid:durableId="1954630831">
    <w:abstractNumId w:val="38"/>
  </w:num>
  <w:num w:numId="11" w16cid:durableId="1260286144">
    <w:abstractNumId w:val="19"/>
  </w:num>
  <w:num w:numId="12" w16cid:durableId="1280143932">
    <w:abstractNumId w:val="4"/>
  </w:num>
  <w:num w:numId="13" w16cid:durableId="1618560417">
    <w:abstractNumId w:val="34"/>
  </w:num>
  <w:num w:numId="14" w16cid:durableId="872612793">
    <w:abstractNumId w:val="1"/>
  </w:num>
  <w:num w:numId="15" w16cid:durableId="664629525">
    <w:abstractNumId w:val="37"/>
  </w:num>
  <w:num w:numId="16" w16cid:durableId="1565219140">
    <w:abstractNumId w:val="22"/>
  </w:num>
  <w:num w:numId="17" w16cid:durableId="1882325237">
    <w:abstractNumId w:val="23"/>
  </w:num>
  <w:num w:numId="18" w16cid:durableId="676152607">
    <w:abstractNumId w:val="0"/>
  </w:num>
  <w:num w:numId="19" w16cid:durableId="1001934838">
    <w:abstractNumId w:val="42"/>
  </w:num>
  <w:num w:numId="20" w16cid:durableId="1918008387">
    <w:abstractNumId w:val="41"/>
  </w:num>
  <w:num w:numId="21" w16cid:durableId="59645083">
    <w:abstractNumId w:val="10"/>
  </w:num>
  <w:num w:numId="22" w16cid:durableId="1930431767">
    <w:abstractNumId w:val="32"/>
  </w:num>
  <w:num w:numId="23" w16cid:durableId="1574005825">
    <w:abstractNumId w:val="30"/>
  </w:num>
  <w:num w:numId="24" w16cid:durableId="667254028">
    <w:abstractNumId w:val="44"/>
  </w:num>
  <w:num w:numId="25" w16cid:durableId="1072504003">
    <w:abstractNumId w:val="7"/>
  </w:num>
  <w:num w:numId="26" w16cid:durableId="1064990898">
    <w:abstractNumId w:val="16"/>
  </w:num>
  <w:num w:numId="27" w16cid:durableId="522935799">
    <w:abstractNumId w:val="3"/>
  </w:num>
  <w:num w:numId="28" w16cid:durableId="972564444">
    <w:abstractNumId w:val="24"/>
  </w:num>
  <w:num w:numId="29" w16cid:durableId="990329300">
    <w:abstractNumId w:val="9"/>
  </w:num>
  <w:num w:numId="30" w16cid:durableId="1659267307">
    <w:abstractNumId w:val="28"/>
  </w:num>
  <w:num w:numId="31" w16cid:durableId="381758314">
    <w:abstractNumId w:val="18"/>
  </w:num>
  <w:num w:numId="32" w16cid:durableId="2110658416">
    <w:abstractNumId w:val="21"/>
  </w:num>
  <w:num w:numId="33" w16cid:durableId="1459178404">
    <w:abstractNumId w:val="15"/>
  </w:num>
  <w:num w:numId="34" w16cid:durableId="715659935">
    <w:abstractNumId w:val="43"/>
  </w:num>
  <w:num w:numId="35" w16cid:durableId="1603565153">
    <w:abstractNumId w:val="17"/>
  </w:num>
  <w:num w:numId="36" w16cid:durableId="1159223722">
    <w:abstractNumId w:val="11"/>
  </w:num>
  <w:num w:numId="37" w16cid:durableId="1897936668">
    <w:abstractNumId w:val="36"/>
  </w:num>
  <w:num w:numId="38" w16cid:durableId="265114305">
    <w:abstractNumId w:val="5"/>
  </w:num>
  <w:num w:numId="39" w16cid:durableId="1021860112">
    <w:abstractNumId w:val="2"/>
  </w:num>
  <w:num w:numId="40" w16cid:durableId="668288912">
    <w:abstractNumId w:val="14"/>
  </w:num>
  <w:num w:numId="41" w16cid:durableId="832915642">
    <w:abstractNumId w:val="35"/>
  </w:num>
  <w:num w:numId="42" w16cid:durableId="1096093852">
    <w:abstractNumId w:val="33"/>
  </w:num>
  <w:num w:numId="43" w16cid:durableId="1171214337">
    <w:abstractNumId w:val="40"/>
  </w:num>
  <w:num w:numId="44" w16cid:durableId="817383925">
    <w:abstractNumId w:val="45"/>
  </w:num>
  <w:num w:numId="45" w16cid:durableId="1613900122">
    <w:abstractNumId w:val="20"/>
  </w:num>
  <w:num w:numId="46" w16cid:durableId="304819173">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3"/>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338DB"/>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054B"/>
    <w:rsid w:val="00091EB9"/>
    <w:rsid w:val="00095D24"/>
    <w:rsid w:val="00097439"/>
    <w:rsid w:val="000A2021"/>
    <w:rsid w:val="000A2AA4"/>
    <w:rsid w:val="000A67C4"/>
    <w:rsid w:val="000B0A0E"/>
    <w:rsid w:val="000B40D8"/>
    <w:rsid w:val="000B5966"/>
    <w:rsid w:val="000B5F02"/>
    <w:rsid w:val="000B6096"/>
    <w:rsid w:val="000B6E8A"/>
    <w:rsid w:val="000C2872"/>
    <w:rsid w:val="000C28B9"/>
    <w:rsid w:val="000C2C6C"/>
    <w:rsid w:val="000C4E25"/>
    <w:rsid w:val="000C5412"/>
    <w:rsid w:val="000C7702"/>
    <w:rsid w:val="000D0684"/>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1FE1"/>
    <w:rsid w:val="001025FD"/>
    <w:rsid w:val="00102CE9"/>
    <w:rsid w:val="001032D9"/>
    <w:rsid w:val="00103A3F"/>
    <w:rsid w:val="0010618D"/>
    <w:rsid w:val="001065BE"/>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BF9"/>
    <w:rsid w:val="00166584"/>
    <w:rsid w:val="001673A1"/>
    <w:rsid w:val="0016785E"/>
    <w:rsid w:val="0017217B"/>
    <w:rsid w:val="001752AD"/>
    <w:rsid w:val="0018069C"/>
    <w:rsid w:val="001806A9"/>
    <w:rsid w:val="00184AFD"/>
    <w:rsid w:val="00184B3B"/>
    <w:rsid w:val="001860C2"/>
    <w:rsid w:val="001867CC"/>
    <w:rsid w:val="001868EC"/>
    <w:rsid w:val="0019001A"/>
    <w:rsid w:val="00192ABE"/>
    <w:rsid w:val="0019335F"/>
    <w:rsid w:val="00194566"/>
    <w:rsid w:val="00197469"/>
    <w:rsid w:val="001A1D9E"/>
    <w:rsid w:val="001A2F64"/>
    <w:rsid w:val="001A5A3F"/>
    <w:rsid w:val="001A6FFE"/>
    <w:rsid w:val="001B3761"/>
    <w:rsid w:val="001B4446"/>
    <w:rsid w:val="001C1044"/>
    <w:rsid w:val="001C1600"/>
    <w:rsid w:val="001C1776"/>
    <w:rsid w:val="001C49B5"/>
    <w:rsid w:val="001C56A9"/>
    <w:rsid w:val="001D01D4"/>
    <w:rsid w:val="001D31FB"/>
    <w:rsid w:val="001E05A5"/>
    <w:rsid w:val="001E08DD"/>
    <w:rsid w:val="001E20C4"/>
    <w:rsid w:val="001E2845"/>
    <w:rsid w:val="001E4328"/>
    <w:rsid w:val="001E468F"/>
    <w:rsid w:val="001E470B"/>
    <w:rsid w:val="001E5F04"/>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1EE9"/>
    <w:rsid w:val="002121EA"/>
    <w:rsid w:val="00212A7F"/>
    <w:rsid w:val="002143D4"/>
    <w:rsid w:val="00227DFF"/>
    <w:rsid w:val="0023122D"/>
    <w:rsid w:val="0023169C"/>
    <w:rsid w:val="002319B7"/>
    <w:rsid w:val="00232C45"/>
    <w:rsid w:val="002338E5"/>
    <w:rsid w:val="00234B20"/>
    <w:rsid w:val="00235055"/>
    <w:rsid w:val="002368E9"/>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2FBF"/>
    <w:rsid w:val="00293356"/>
    <w:rsid w:val="0029368C"/>
    <w:rsid w:val="0029415C"/>
    <w:rsid w:val="00296D77"/>
    <w:rsid w:val="002A2126"/>
    <w:rsid w:val="002A25E2"/>
    <w:rsid w:val="002A2965"/>
    <w:rsid w:val="002A3FB7"/>
    <w:rsid w:val="002A4100"/>
    <w:rsid w:val="002A41AB"/>
    <w:rsid w:val="002A4964"/>
    <w:rsid w:val="002A4BA0"/>
    <w:rsid w:val="002A68C2"/>
    <w:rsid w:val="002A6A0A"/>
    <w:rsid w:val="002C058E"/>
    <w:rsid w:val="002C35DA"/>
    <w:rsid w:val="002C4272"/>
    <w:rsid w:val="002C66BA"/>
    <w:rsid w:val="002D20AF"/>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2027D"/>
    <w:rsid w:val="0032283D"/>
    <w:rsid w:val="00322F09"/>
    <w:rsid w:val="003237E7"/>
    <w:rsid w:val="00323A9F"/>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5C17"/>
    <w:rsid w:val="003B0A99"/>
    <w:rsid w:val="003B1599"/>
    <w:rsid w:val="003B3233"/>
    <w:rsid w:val="003B591E"/>
    <w:rsid w:val="003B5DB4"/>
    <w:rsid w:val="003C01BE"/>
    <w:rsid w:val="003C1EA2"/>
    <w:rsid w:val="003C4733"/>
    <w:rsid w:val="003C6C30"/>
    <w:rsid w:val="003D2C88"/>
    <w:rsid w:val="003D3452"/>
    <w:rsid w:val="003D613B"/>
    <w:rsid w:val="003E1362"/>
    <w:rsid w:val="003E438D"/>
    <w:rsid w:val="003E48BC"/>
    <w:rsid w:val="003E5D7B"/>
    <w:rsid w:val="003E738C"/>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2A85"/>
    <w:rsid w:val="00414F8C"/>
    <w:rsid w:val="00416430"/>
    <w:rsid w:val="004165C0"/>
    <w:rsid w:val="004210B9"/>
    <w:rsid w:val="00422698"/>
    <w:rsid w:val="00423B16"/>
    <w:rsid w:val="00426A84"/>
    <w:rsid w:val="004271EC"/>
    <w:rsid w:val="00427E23"/>
    <w:rsid w:val="0043187C"/>
    <w:rsid w:val="004334D9"/>
    <w:rsid w:val="004343F6"/>
    <w:rsid w:val="00435697"/>
    <w:rsid w:val="00435EEF"/>
    <w:rsid w:val="004429E5"/>
    <w:rsid w:val="0044554E"/>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C03F3"/>
    <w:rsid w:val="004C0562"/>
    <w:rsid w:val="004C3DE4"/>
    <w:rsid w:val="004C643E"/>
    <w:rsid w:val="004D2B35"/>
    <w:rsid w:val="004D47EE"/>
    <w:rsid w:val="004D4B3A"/>
    <w:rsid w:val="004D5BF3"/>
    <w:rsid w:val="004D7F59"/>
    <w:rsid w:val="004E17B6"/>
    <w:rsid w:val="004E4981"/>
    <w:rsid w:val="004E55AD"/>
    <w:rsid w:val="004E5C64"/>
    <w:rsid w:val="004E5CBB"/>
    <w:rsid w:val="004E655F"/>
    <w:rsid w:val="004E6E0C"/>
    <w:rsid w:val="004F4F06"/>
    <w:rsid w:val="0050034E"/>
    <w:rsid w:val="0050066A"/>
    <w:rsid w:val="00500D40"/>
    <w:rsid w:val="005025BD"/>
    <w:rsid w:val="00506553"/>
    <w:rsid w:val="00506E90"/>
    <w:rsid w:val="00507C8B"/>
    <w:rsid w:val="00512B48"/>
    <w:rsid w:val="005142DD"/>
    <w:rsid w:val="00515AA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4493"/>
    <w:rsid w:val="0056603E"/>
    <w:rsid w:val="00576D1E"/>
    <w:rsid w:val="00585696"/>
    <w:rsid w:val="005863FA"/>
    <w:rsid w:val="00586C6E"/>
    <w:rsid w:val="005872BF"/>
    <w:rsid w:val="00587444"/>
    <w:rsid w:val="005919CE"/>
    <w:rsid w:val="0059384E"/>
    <w:rsid w:val="00594B25"/>
    <w:rsid w:val="005961F3"/>
    <w:rsid w:val="00596D4D"/>
    <w:rsid w:val="0059702F"/>
    <w:rsid w:val="005A0396"/>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49F"/>
    <w:rsid w:val="00607201"/>
    <w:rsid w:val="00607FC5"/>
    <w:rsid w:val="006105F7"/>
    <w:rsid w:val="00613536"/>
    <w:rsid w:val="00613942"/>
    <w:rsid w:val="00613A85"/>
    <w:rsid w:val="00614069"/>
    <w:rsid w:val="00614D45"/>
    <w:rsid w:val="00615515"/>
    <w:rsid w:val="00615F50"/>
    <w:rsid w:val="0062243B"/>
    <w:rsid w:val="00624451"/>
    <w:rsid w:val="00626F37"/>
    <w:rsid w:val="006313E7"/>
    <w:rsid w:val="00631E26"/>
    <w:rsid w:val="00632771"/>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3C02"/>
    <w:rsid w:val="006D4851"/>
    <w:rsid w:val="006D5D12"/>
    <w:rsid w:val="006D5E59"/>
    <w:rsid w:val="006D6195"/>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CA0"/>
    <w:rsid w:val="00717A39"/>
    <w:rsid w:val="00721176"/>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0D35"/>
    <w:rsid w:val="00774B8C"/>
    <w:rsid w:val="00776C33"/>
    <w:rsid w:val="007824D0"/>
    <w:rsid w:val="007833E7"/>
    <w:rsid w:val="00784544"/>
    <w:rsid w:val="00785654"/>
    <w:rsid w:val="00786026"/>
    <w:rsid w:val="007911EF"/>
    <w:rsid w:val="00794CC9"/>
    <w:rsid w:val="00795638"/>
    <w:rsid w:val="007B0FB2"/>
    <w:rsid w:val="007B1735"/>
    <w:rsid w:val="007B31BF"/>
    <w:rsid w:val="007C0335"/>
    <w:rsid w:val="007C2850"/>
    <w:rsid w:val="007C29B4"/>
    <w:rsid w:val="007C3F2B"/>
    <w:rsid w:val="007C3FBF"/>
    <w:rsid w:val="007C6E34"/>
    <w:rsid w:val="007D2363"/>
    <w:rsid w:val="007D3CBB"/>
    <w:rsid w:val="007D41FC"/>
    <w:rsid w:val="007D503B"/>
    <w:rsid w:val="007E118A"/>
    <w:rsid w:val="007E4623"/>
    <w:rsid w:val="007E4F92"/>
    <w:rsid w:val="007E5173"/>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80458"/>
    <w:rsid w:val="008805D2"/>
    <w:rsid w:val="00880D34"/>
    <w:rsid w:val="00881DA4"/>
    <w:rsid w:val="00882CA9"/>
    <w:rsid w:val="0088463D"/>
    <w:rsid w:val="00893D88"/>
    <w:rsid w:val="00895703"/>
    <w:rsid w:val="008977D4"/>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39C0"/>
    <w:rsid w:val="00913D77"/>
    <w:rsid w:val="00915C1C"/>
    <w:rsid w:val="00916071"/>
    <w:rsid w:val="009207A3"/>
    <w:rsid w:val="00921A29"/>
    <w:rsid w:val="009220E2"/>
    <w:rsid w:val="0092221D"/>
    <w:rsid w:val="0092411B"/>
    <w:rsid w:val="0092436C"/>
    <w:rsid w:val="0093069A"/>
    <w:rsid w:val="00930F3F"/>
    <w:rsid w:val="0093230A"/>
    <w:rsid w:val="00935BED"/>
    <w:rsid w:val="00937363"/>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73E36"/>
    <w:rsid w:val="0097481C"/>
    <w:rsid w:val="00977D20"/>
    <w:rsid w:val="00980381"/>
    <w:rsid w:val="00985B4E"/>
    <w:rsid w:val="00986420"/>
    <w:rsid w:val="00986D18"/>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C0791"/>
    <w:rsid w:val="009C5D1C"/>
    <w:rsid w:val="009C68EB"/>
    <w:rsid w:val="009C73AE"/>
    <w:rsid w:val="009C7A4C"/>
    <w:rsid w:val="009D07A9"/>
    <w:rsid w:val="009D0BCE"/>
    <w:rsid w:val="009D293D"/>
    <w:rsid w:val="009D7C0A"/>
    <w:rsid w:val="009E093E"/>
    <w:rsid w:val="009E130B"/>
    <w:rsid w:val="009E1999"/>
    <w:rsid w:val="009E1ADF"/>
    <w:rsid w:val="009E2456"/>
    <w:rsid w:val="009E3F7E"/>
    <w:rsid w:val="009E513E"/>
    <w:rsid w:val="009E5B83"/>
    <w:rsid w:val="009E6A02"/>
    <w:rsid w:val="009E7BF4"/>
    <w:rsid w:val="009F294D"/>
    <w:rsid w:val="009F2EF9"/>
    <w:rsid w:val="009F3A98"/>
    <w:rsid w:val="009F5910"/>
    <w:rsid w:val="009F68F4"/>
    <w:rsid w:val="009F6D7F"/>
    <w:rsid w:val="009F6EA5"/>
    <w:rsid w:val="00A00643"/>
    <w:rsid w:val="00A0520A"/>
    <w:rsid w:val="00A0621F"/>
    <w:rsid w:val="00A1244F"/>
    <w:rsid w:val="00A140BC"/>
    <w:rsid w:val="00A145E1"/>
    <w:rsid w:val="00A17251"/>
    <w:rsid w:val="00A23535"/>
    <w:rsid w:val="00A26797"/>
    <w:rsid w:val="00A27B14"/>
    <w:rsid w:val="00A329F4"/>
    <w:rsid w:val="00A33454"/>
    <w:rsid w:val="00A3543D"/>
    <w:rsid w:val="00A42AE0"/>
    <w:rsid w:val="00A43712"/>
    <w:rsid w:val="00A43FF5"/>
    <w:rsid w:val="00A45D63"/>
    <w:rsid w:val="00A47556"/>
    <w:rsid w:val="00A51A18"/>
    <w:rsid w:val="00A51D7C"/>
    <w:rsid w:val="00A54092"/>
    <w:rsid w:val="00A56E85"/>
    <w:rsid w:val="00A57897"/>
    <w:rsid w:val="00A6016C"/>
    <w:rsid w:val="00A6163C"/>
    <w:rsid w:val="00A61F2E"/>
    <w:rsid w:val="00A6341F"/>
    <w:rsid w:val="00A641A5"/>
    <w:rsid w:val="00A653A2"/>
    <w:rsid w:val="00A701ED"/>
    <w:rsid w:val="00A712FE"/>
    <w:rsid w:val="00A725A8"/>
    <w:rsid w:val="00A73F4F"/>
    <w:rsid w:val="00A77796"/>
    <w:rsid w:val="00A81273"/>
    <w:rsid w:val="00A832CE"/>
    <w:rsid w:val="00A854F2"/>
    <w:rsid w:val="00A8601F"/>
    <w:rsid w:val="00A86E19"/>
    <w:rsid w:val="00A877F8"/>
    <w:rsid w:val="00A90D47"/>
    <w:rsid w:val="00A9500E"/>
    <w:rsid w:val="00A95773"/>
    <w:rsid w:val="00A95814"/>
    <w:rsid w:val="00A97222"/>
    <w:rsid w:val="00AA1304"/>
    <w:rsid w:val="00AA2662"/>
    <w:rsid w:val="00AA29F1"/>
    <w:rsid w:val="00AA5153"/>
    <w:rsid w:val="00AB26E0"/>
    <w:rsid w:val="00AB3048"/>
    <w:rsid w:val="00AB412F"/>
    <w:rsid w:val="00AB4810"/>
    <w:rsid w:val="00AB7A73"/>
    <w:rsid w:val="00AC2D5C"/>
    <w:rsid w:val="00AC3DE3"/>
    <w:rsid w:val="00AC3E68"/>
    <w:rsid w:val="00AC7204"/>
    <w:rsid w:val="00AD003B"/>
    <w:rsid w:val="00AD56F3"/>
    <w:rsid w:val="00AD5794"/>
    <w:rsid w:val="00AD752A"/>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4E6"/>
    <w:rsid w:val="00B427E6"/>
    <w:rsid w:val="00B44097"/>
    <w:rsid w:val="00B44B3A"/>
    <w:rsid w:val="00B44B41"/>
    <w:rsid w:val="00B50A16"/>
    <w:rsid w:val="00B52520"/>
    <w:rsid w:val="00B538F3"/>
    <w:rsid w:val="00B560C4"/>
    <w:rsid w:val="00B569B3"/>
    <w:rsid w:val="00B60DE7"/>
    <w:rsid w:val="00B61298"/>
    <w:rsid w:val="00B6181A"/>
    <w:rsid w:val="00B619C4"/>
    <w:rsid w:val="00B62565"/>
    <w:rsid w:val="00B63261"/>
    <w:rsid w:val="00B63BBC"/>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636D"/>
    <w:rsid w:val="00BF2A72"/>
    <w:rsid w:val="00BF4A54"/>
    <w:rsid w:val="00C01CC9"/>
    <w:rsid w:val="00C02515"/>
    <w:rsid w:val="00C02865"/>
    <w:rsid w:val="00C032FD"/>
    <w:rsid w:val="00C036F5"/>
    <w:rsid w:val="00C062BA"/>
    <w:rsid w:val="00C12151"/>
    <w:rsid w:val="00C1311D"/>
    <w:rsid w:val="00C1512B"/>
    <w:rsid w:val="00C22833"/>
    <w:rsid w:val="00C25F43"/>
    <w:rsid w:val="00C2680E"/>
    <w:rsid w:val="00C27C96"/>
    <w:rsid w:val="00C32C7B"/>
    <w:rsid w:val="00C33B0B"/>
    <w:rsid w:val="00C34784"/>
    <w:rsid w:val="00C36E33"/>
    <w:rsid w:val="00C42351"/>
    <w:rsid w:val="00C464D9"/>
    <w:rsid w:val="00C50C86"/>
    <w:rsid w:val="00C53CE2"/>
    <w:rsid w:val="00C55DE7"/>
    <w:rsid w:val="00C56694"/>
    <w:rsid w:val="00C61381"/>
    <w:rsid w:val="00C6138B"/>
    <w:rsid w:val="00C61DC8"/>
    <w:rsid w:val="00C6294B"/>
    <w:rsid w:val="00C62C56"/>
    <w:rsid w:val="00C62C7D"/>
    <w:rsid w:val="00C66E7A"/>
    <w:rsid w:val="00C72CBC"/>
    <w:rsid w:val="00C76D3C"/>
    <w:rsid w:val="00C77186"/>
    <w:rsid w:val="00C77656"/>
    <w:rsid w:val="00C801EF"/>
    <w:rsid w:val="00C83924"/>
    <w:rsid w:val="00C83974"/>
    <w:rsid w:val="00C83EA9"/>
    <w:rsid w:val="00C842DC"/>
    <w:rsid w:val="00C87804"/>
    <w:rsid w:val="00C90C00"/>
    <w:rsid w:val="00CA0754"/>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15F3"/>
    <w:rsid w:val="00D131A5"/>
    <w:rsid w:val="00D14E97"/>
    <w:rsid w:val="00D15AFB"/>
    <w:rsid w:val="00D15EF4"/>
    <w:rsid w:val="00D16A7C"/>
    <w:rsid w:val="00D2149E"/>
    <w:rsid w:val="00D222EE"/>
    <w:rsid w:val="00D22744"/>
    <w:rsid w:val="00D2313B"/>
    <w:rsid w:val="00D23977"/>
    <w:rsid w:val="00D266CB"/>
    <w:rsid w:val="00D26CC9"/>
    <w:rsid w:val="00D34F56"/>
    <w:rsid w:val="00D35F7D"/>
    <w:rsid w:val="00D36867"/>
    <w:rsid w:val="00D36C15"/>
    <w:rsid w:val="00D372E4"/>
    <w:rsid w:val="00D37DB2"/>
    <w:rsid w:val="00D40DDE"/>
    <w:rsid w:val="00D438B7"/>
    <w:rsid w:val="00D50C12"/>
    <w:rsid w:val="00D50FE4"/>
    <w:rsid w:val="00D527E3"/>
    <w:rsid w:val="00D56950"/>
    <w:rsid w:val="00D57AEB"/>
    <w:rsid w:val="00D61745"/>
    <w:rsid w:val="00D66402"/>
    <w:rsid w:val="00D66C93"/>
    <w:rsid w:val="00D67A6E"/>
    <w:rsid w:val="00D67EB4"/>
    <w:rsid w:val="00D70A25"/>
    <w:rsid w:val="00D71B30"/>
    <w:rsid w:val="00D809D1"/>
    <w:rsid w:val="00D82DA1"/>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B09"/>
    <w:rsid w:val="00DE0F15"/>
    <w:rsid w:val="00DE221F"/>
    <w:rsid w:val="00DE28F2"/>
    <w:rsid w:val="00DE296C"/>
    <w:rsid w:val="00DE36DC"/>
    <w:rsid w:val="00DE4F8A"/>
    <w:rsid w:val="00DE6860"/>
    <w:rsid w:val="00DE6863"/>
    <w:rsid w:val="00DE70F7"/>
    <w:rsid w:val="00DF0129"/>
    <w:rsid w:val="00DF08CB"/>
    <w:rsid w:val="00DF60F0"/>
    <w:rsid w:val="00E0055B"/>
    <w:rsid w:val="00E01933"/>
    <w:rsid w:val="00E025A6"/>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982"/>
    <w:rsid w:val="00E40A09"/>
    <w:rsid w:val="00E425F4"/>
    <w:rsid w:val="00E46346"/>
    <w:rsid w:val="00E4785D"/>
    <w:rsid w:val="00E55091"/>
    <w:rsid w:val="00E564F0"/>
    <w:rsid w:val="00E5677E"/>
    <w:rsid w:val="00E62C24"/>
    <w:rsid w:val="00E64081"/>
    <w:rsid w:val="00E64284"/>
    <w:rsid w:val="00E64B2F"/>
    <w:rsid w:val="00E65BC5"/>
    <w:rsid w:val="00E665CB"/>
    <w:rsid w:val="00E724C5"/>
    <w:rsid w:val="00E764FC"/>
    <w:rsid w:val="00E8022C"/>
    <w:rsid w:val="00E83F86"/>
    <w:rsid w:val="00E84958"/>
    <w:rsid w:val="00E87493"/>
    <w:rsid w:val="00E877C9"/>
    <w:rsid w:val="00E90539"/>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471"/>
    <w:rsid w:val="00F13C1A"/>
    <w:rsid w:val="00F1674C"/>
    <w:rsid w:val="00F17396"/>
    <w:rsid w:val="00F266F9"/>
    <w:rsid w:val="00F303B0"/>
    <w:rsid w:val="00F35FA9"/>
    <w:rsid w:val="00F36606"/>
    <w:rsid w:val="00F371A8"/>
    <w:rsid w:val="00F435A6"/>
    <w:rsid w:val="00F4389D"/>
    <w:rsid w:val="00F44448"/>
    <w:rsid w:val="00F47DB2"/>
    <w:rsid w:val="00F51CCF"/>
    <w:rsid w:val="00F57F42"/>
    <w:rsid w:val="00F60EDE"/>
    <w:rsid w:val="00F61D71"/>
    <w:rsid w:val="00F635B7"/>
    <w:rsid w:val="00F6405B"/>
    <w:rsid w:val="00F6489F"/>
    <w:rsid w:val="00F66079"/>
    <w:rsid w:val="00F669EC"/>
    <w:rsid w:val="00F67804"/>
    <w:rsid w:val="00F70587"/>
    <w:rsid w:val="00F72A71"/>
    <w:rsid w:val="00F7384A"/>
    <w:rsid w:val="00F73ABB"/>
    <w:rsid w:val="00F73ED6"/>
    <w:rsid w:val="00F771E2"/>
    <w:rsid w:val="00F821C0"/>
    <w:rsid w:val="00F839B3"/>
    <w:rsid w:val="00F83DFF"/>
    <w:rsid w:val="00F908FC"/>
    <w:rsid w:val="00F93695"/>
    <w:rsid w:val="00F954FF"/>
    <w:rsid w:val="00F960ED"/>
    <w:rsid w:val="00F96230"/>
    <w:rsid w:val="00F9688F"/>
    <w:rsid w:val="00FA504C"/>
    <w:rsid w:val="00FA5BE0"/>
    <w:rsid w:val="00FA6235"/>
    <w:rsid w:val="00FB0E60"/>
    <w:rsid w:val="00FB2047"/>
    <w:rsid w:val="00FB2B0B"/>
    <w:rsid w:val="00FB703A"/>
    <w:rsid w:val="00FC00F8"/>
    <w:rsid w:val="00FC0F97"/>
    <w:rsid w:val="00FC14A9"/>
    <w:rsid w:val="00FC1AB3"/>
    <w:rsid w:val="00FC2318"/>
    <w:rsid w:val="00FC43CD"/>
    <w:rsid w:val="00FC4409"/>
    <w:rsid w:val="00FC5EBE"/>
    <w:rsid w:val="00FC60BF"/>
    <w:rsid w:val="00FD2071"/>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F5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betsy@nationalgrange.org?subject=Patrons%20Chain%20Response" TargetMode="External"/><Relationship Id="rId18" Type="http://schemas.openxmlformats.org/officeDocument/2006/relationships/hyperlink" Target="https://www.nationalgrange.org/wp-content/uploads/2022/11/PC_December_2.pdf" TargetMode="External"/><Relationship Id="rId26" Type="http://schemas.openxmlformats.org/officeDocument/2006/relationships/hyperlink" Target="http://grange.biz/Convention157" TargetMode="External"/><Relationship Id="rId39" Type="http://schemas.openxmlformats.org/officeDocument/2006/relationships/hyperlink" Target="https://www.grangestore.org/grange-socks" TargetMode="External"/><Relationship Id="rId21" Type="http://schemas.openxmlformats.org/officeDocument/2006/relationships/image" Target="media/image5.png"/><Relationship Id="rId34" Type="http://schemas.openxmlformats.org/officeDocument/2006/relationships/hyperlink" Target="https://bit.ly/3ouagWx" TargetMode="External"/><Relationship Id="rId42" Type="http://schemas.openxmlformats.org/officeDocument/2006/relationships/image" Target="media/image14.png"/><Relationship Id="rId47" Type="http://schemas.openxmlformats.org/officeDocument/2006/relationships/image" Target="media/image17.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pvonada@nationalgrange.org?subject=Be%20Loud%20about%20the%20Grange" TargetMode="External"/><Relationship Id="rId29" Type="http://schemas.openxmlformats.org/officeDocument/2006/relationships/image" Target="media/image8.png"/><Relationship Id="rId11" Type="http://schemas.openxmlformats.org/officeDocument/2006/relationships/header" Target="header2.xml"/><Relationship Id="rId24" Type="http://schemas.openxmlformats.org/officeDocument/2006/relationships/hyperlink" Target="https://www.niagarafallsusa.com/convention-center/" TargetMode="External"/><Relationship Id="rId32" Type="http://schemas.openxmlformats.org/officeDocument/2006/relationships/hyperlink" Target="mailto:membership@nationalgrange.org" TargetMode="External"/><Relationship Id="rId37" Type="http://schemas.openxmlformats.org/officeDocument/2006/relationships/image" Target="media/image11.png"/><Relationship Id="rId40" Type="http://schemas.openxmlformats.org/officeDocument/2006/relationships/image" Target="media/image13.png"/><Relationship Id="rId45" Type="http://schemas.openxmlformats.org/officeDocument/2006/relationships/hyperlink" Target="https://www.grangestore.org/jewelry" TargetMode="External"/><Relationship Id="rId5" Type="http://schemas.openxmlformats.org/officeDocument/2006/relationships/webSettings" Target="webSettings.xml"/><Relationship Id="rId15" Type="http://schemas.openxmlformats.org/officeDocument/2006/relationships/hyperlink" Target="https://grangefoundation.org/wp-content/uploads/2022/09/1-in-1000-Grange-Foundation-Form.pdf" TargetMode="External"/><Relationship Id="rId23" Type="http://schemas.openxmlformats.org/officeDocument/2006/relationships/hyperlink" Target="https://www.marriott.com/en-us/hotels/iagaf-sheraton-niagara-falls/overview/" TargetMode="External"/><Relationship Id="rId28" Type="http://schemas.openxmlformats.org/officeDocument/2006/relationships/image" Target="media/image7.png"/><Relationship Id="rId36" Type="http://schemas.openxmlformats.org/officeDocument/2006/relationships/hyperlink" Target="https://www.grangestore.org/grange-people-pride-progress-401" TargetMode="External"/><Relationship Id="rId49" Type="http://schemas.openxmlformats.org/officeDocument/2006/relationships/fontTable" Target="fontTable.xml"/><Relationship Id="rId10" Type="http://schemas.openxmlformats.org/officeDocument/2006/relationships/hyperlink" Target="Managing_Mental_Illness" TargetMode="External"/><Relationship Id="rId19" Type="http://schemas.openxmlformats.org/officeDocument/2006/relationships/image" Target="media/image4.png"/><Relationship Id="rId31" Type="http://schemas.openxmlformats.org/officeDocument/2006/relationships/hyperlink" Target="https://www.fcc.gov/acp" TargetMode="External"/><Relationship Id="rId44" Type="http://schemas.openxmlformats.org/officeDocument/2006/relationships/hyperlink" Target="http://www.odpbusiness.com/grange"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grangefoundation.org/foundations/1-in-1000-club/" TargetMode="External"/><Relationship Id="rId22" Type="http://schemas.openxmlformats.org/officeDocument/2006/relationships/image" Target="media/image6.png"/><Relationship Id="rId27" Type="http://schemas.openxmlformats.org/officeDocument/2006/relationships/hyperlink" Target="http://grange.biz/Convention157" TargetMode="External"/><Relationship Id="rId30" Type="http://schemas.openxmlformats.org/officeDocument/2006/relationships/hyperlink" Target="mailto:abrozana@nationalgrange.org?subject=ACP%20Project" TargetMode="External"/><Relationship Id="rId35" Type="http://schemas.openxmlformats.org/officeDocument/2006/relationships/image" Target="media/image10.png"/><Relationship Id="rId43" Type="http://schemas.openxmlformats.org/officeDocument/2006/relationships/image" Target="media/image15.jpg"/><Relationship Id="rId48" Type="http://schemas.openxmlformats.org/officeDocument/2006/relationships/hyperlink" Target="http://odpbusiness.com/grange" TargetMode="Externa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3.png"/><Relationship Id="rId25" Type="http://schemas.openxmlformats.org/officeDocument/2006/relationships/hyperlink" Target="https://book.passkey.com/go/157thGrange" TargetMode="External"/><Relationship Id="rId33" Type="http://schemas.openxmlformats.org/officeDocument/2006/relationships/image" Target="media/image9.png"/><Relationship Id="rId38" Type="http://schemas.openxmlformats.org/officeDocument/2006/relationships/image" Target="media/image12.png"/><Relationship Id="rId46" Type="http://schemas.openxmlformats.org/officeDocument/2006/relationships/image" Target="media/image16.png"/><Relationship Id="rId20" Type="http://schemas.openxmlformats.org/officeDocument/2006/relationships/hyperlink" Target="mailto:beller@nationalgrange.org?subject=Advocacy%20Playbook%20Response" TargetMode="External"/><Relationship Id="rId41" Type="http://schemas.openxmlformats.org/officeDocument/2006/relationships/hyperlink" Target="mailto:lwashington@nationalgrange.org"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8</Pages>
  <Words>3231</Words>
  <Characters>18421</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5</cp:revision>
  <cp:lastPrinted>2022-04-27T16:45:00Z</cp:lastPrinted>
  <dcterms:created xsi:type="dcterms:W3CDTF">2023-10-12T01:56:00Z</dcterms:created>
  <dcterms:modified xsi:type="dcterms:W3CDTF">2023-10-12T02:22:00Z</dcterms:modified>
</cp:coreProperties>
</file>