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D434B7">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25EB11B7"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4F1BAF">
        <w:rPr>
          <w:rFonts w:ascii="Arial" w:hAnsi="Arial" w:cs="Arial"/>
          <w:color w:val="000000"/>
        </w:rPr>
        <w:t xml:space="preserve">January </w:t>
      </w:r>
      <w:r w:rsidR="009C0B98">
        <w:rPr>
          <w:rFonts w:ascii="Arial" w:hAnsi="Arial" w:cs="Arial"/>
          <w:color w:val="000000"/>
        </w:rPr>
        <w:t>1</w:t>
      </w:r>
      <w:r w:rsidR="00BF15C8">
        <w:rPr>
          <w:rFonts w:ascii="Arial" w:hAnsi="Arial" w:cs="Arial"/>
          <w:color w:val="000000"/>
        </w:rPr>
        <w:t>9</w:t>
      </w:r>
      <w:r w:rsidR="004F1BAF">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D434B7">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D434B7">
          <w:type w:val="continuous"/>
          <w:pgSz w:w="12240" w:h="15840"/>
          <w:pgMar w:top="1008" w:right="1152" w:bottom="806" w:left="1152" w:header="398" w:footer="0" w:gutter="0"/>
          <w:cols w:num="2" w:space="720" w:equalWidth="0">
            <w:col w:w="4320" w:space="723"/>
            <w:col w:w="4317"/>
          </w:cols>
          <w:titlePg/>
          <w:docGrid w:linePitch="360"/>
        </w:sectPr>
      </w:pPr>
    </w:p>
    <w:p w14:paraId="340FCDEE" w14:textId="7647D33F" w:rsidR="00CA1FE2" w:rsidRDefault="009318D8" w:rsidP="00CA1FE2">
      <w:pPr>
        <w:shd w:val="clear" w:color="auto" w:fill="FFFFFF"/>
        <w:ind w:left="90" w:right="-58" w:hanging="360"/>
        <w:rPr>
          <w:rStyle w:val="Hyperlink"/>
          <w:rFonts w:ascii="Arial" w:hAnsi="Arial" w:cs="Arial"/>
          <w:color w:val="000000" w:themeColor="text1"/>
          <w:sz w:val="20"/>
          <w:szCs w:val="20"/>
          <w:u w:val="none"/>
        </w:rPr>
      </w:pPr>
      <w:hyperlink w:anchor="_Find_the_fun" w:history="1">
        <w:r w:rsidRPr="009318D8">
          <w:rPr>
            <w:rStyle w:val="Hyperlink"/>
            <w:rFonts w:ascii="Arial" w:hAnsi="Arial" w:cs="Arial"/>
            <w:i/>
            <w:iCs/>
            <w:sz w:val="20"/>
            <w:szCs w:val="20"/>
          </w:rPr>
          <w:t>Find the fun as a leader</w:t>
        </w:r>
      </w:hyperlink>
      <w:r w:rsidR="00CA1FE2" w:rsidRPr="00CA1FE2">
        <w:rPr>
          <w:rStyle w:val="Hyperlink"/>
          <w:rFonts w:ascii="Arial" w:hAnsi="Arial" w:cs="Arial"/>
          <w:i/>
          <w:iCs/>
          <w:color w:val="000000" w:themeColor="text1"/>
          <w:sz w:val="20"/>
          <w:szCs w:val="20"/>
          <w:u w:val="none"/>
        </w:rPr>
        <w:t xml:space="preserve"> </w:t>
      </w:r>
      <w:r w:rsidR="00CA1FE2" w:rsidRPr="00CA1FE2">
        <w:rPr>
          <w:rStyle w:val="Hyperlink"/>
          <w:rFonts w:ascii="Arial" w:hAnsi="Arial" w:cs="Arial"/>
          <w:color w:val="000000" w:themeColor="text1"/>
          <w:sz w:val="20"/>
          <w:szCs w:val="20"/>
          <w:u w:val="none"/>
        </w:rPr>
        <w:t>by Christine E. Hamp</w:t>
      </w:r>
    </w:p>
    <w:p w14:paraId="7D20A16A" w14:textId="4AF213C9" w:rsidR="00034299" w:rsidRDefault="00FC3A97" w:rsidP="00034299">
      <w:pPr>
        <w:shd w:val="clear" w:color="auto" w:fill="FFFFFF"/>
        <w:ind w:left="90" w:right="-58" w:hanging="360"/>
        <w:rPr>
          <w:rStyle w:val="Hyperlink"/>
          <w:rFonts w:ascii="Arial" w:hAnsi="Arial" w:cs="Arial"/>
          <w:color w:val="000000" w:themeColor="text1"/>
          <w:sz w:val="20"/>
          <w:szCs w:val="20"/>
          <w:u w:val="none"/>
        </w:rPr>
      </w:pPr>
      <w:hyperlink w:anchor="_What_makes_you…" w:history="1">
        <w:r w:rsidRPr="00FC3A97">
          <w:rPr>
            <w:rStyle w:val="Hyperlink"/>
            <w:rFonts w:ascii="Arial" w:hAnsi="Arial" w:cs="Arial"/>
            <w:i/>
            <w:iCs/>
            <w:sz w:val="20"/>
            <w:szCs w:val="20"/>
          </w:rPr>
          <w:t xml:space="preserve">What makes </w:t>
        </w:r>
        <w:r w:rsidRPr="00FC3A97">
          <w:rPr>
            <w:rStyle w:val="Hyperlink"/>
            <w:rFonts w:ascii="Arial" w:hAnsi="Arial" w:cs="Arial"/>
            <w:i/>
            <w:iCs/>
            <w:sz w:val="20"/>
            <w:szCs w:val="20"/>
          </w:rPr>
          <w:t>y</w:t>
        </w:r>
        <w:r w:rsidRPr="00FC3A97">
          <w:rPr>
            <w:rStyle w:val="Hyperlink"/>
            <w:rFonts w:ascii="Arial" w:hAnsi="Arial" w:cs="Arial"/>
            <w:i/>
            <w:iCs/>
            <w:sz w:val="20"/>
            <w:szCs w:val="20"/>
          </w:rPr>
          <w:t>ou… you?</w:t>
        </w:r>
      </w:hyperlink>
      <w:r w:rsidR="00034299">
        <w:rPr>
          <w:rStyle w:val="Hyperlink"/>
          <w:rFonts w:ascii="Arial" w:hAnsi="Arial" w:cs="Arial"/>
          <w:i/>
          <w:iCs/>
          <w:color w:val="000000" w:themeColor="text1"/>
          <w:sz w:val="20"/>
          <w:szCs w:val="20"/>
          <w:u w:val="none"/>
        </w:rPr>
        <w:t xml:space="preserve"> </w:t>
      </w:r>
      <w:r w:rsidR="00034299">
        <w:rPr>
          <w:rStyle w:val="Hyperlink"/>
          <w:rFonts w:ascii="Arial" w:hAnsi="Arial" w:cs="Arial"/>
          <w:color w:val="000000" w:themeColor="text1"/>
          <w:sz w:val="20"/>
          <w:szCs w:val="20"/>
          <w:u w:val="none"/>
        </w:rPr>
        <w:t xml:space="preserve">by </w:t>
      </w:r>
      <w:r w:rsidR="003C2E25">
        <w:rPr>
          <w:rStyle w:val="Hyperlink"/>
          <w:rFonts w:ascii="Arial" w:hAnsi="Arial" w:cs="Arial"/>
          <w:color w:val="000000" w:themeColor="text1"/>
          <w:sz w:val="20"/>
          <w:szCs w:val="20"/>
          <w:u w:val="none"/>
        </w:rPr>
        <w:t xml:space="preserve">Garrett </w:t>
      </w:r>
      <w:proofErr w:type="gramStart"/>
      <w:r w:rsidR="003C2E25">
        <w:rPr>
          <w:rStyle w:val="Hyperlink"/>
          <w:rFonts w:ascii="Arial" w:hAnsi="Arial" w:cs="Arial"/>
          <w:color w:val="000000" w:themeColor="text1"/>
          <w:sz w:val="20"/>
          <w:szCs w:val="20"/>
          <w:u w:val="none"/>
        </w:rPr>
        <w:t>Phelps</w:t>
      </w:r>
      <w:proofErr w:type="gramEnd"/>
    </w:p>
    <w:p w14:paraId="4DA42550" w14:textId="67B3CF9A" w:rsidR="009C0B98" w:rsidRPr="003C2E25" w:rsidRDefault="009318D8" w:rsidP="003C2E25">
      <w:pPr>
        <w:shd w:val="clear" w:color="auto" w:fill="FFFFFF"/>
        <w:ind w:left="90" w:right="-58" w:hanging="360"/>
        <w:rPr>
          <w:rStyle w:val="Hyperlink"/>
          <w:rFonts w:ascii="Arial" w:hAnsi="Arial" w:cs="Arial"/>
          <w:i/>
          <w:iCs/>
          <w:color w:val="000000" w:themeColor="text1"/>
          <w:sz w:val="20"/>
          <w:szCs w:val="20"/>
          <w:u w:val="none"/>
        </w:rPr>
      </w:pPr>
      <w:hyperlink w:anchor="_Grant_money_still_1" w:history="1">
        <w:r w:rsidR="003C2E25" w:rsidRPr="009318D8">
          <w:rPr>
            <w:rStyle w:val="Hyperlink"/>
            <w:rFonts w:ascii="Arial" w:hAnsi="Arial" w:cs="Arial"/>
            <w:i/>
            <w:iCs/>
            <w:sz w:val="20"/>
            <w:szCs w:val="20"/>
          </w:rPr>
          <w:t>Grant mon</w:t>
        </w:r>
        <w:r w:rsidR="003C2E25" w:rsidRPr="009318D8">
          <w:rPr>
            <w:rStyle w:val="Hyperlink"/>
            <w:rFonts w:ascii="Arial" w:hAnsi="Arial" w:cs="Arial"/>
            <w:i/>
            <w:iCs/>
            <w:sz w:val="20"/>
            <w:szCs w:val="20"/>
          </w:rPr>
          <w:t>e</w:t>
        </w:r>
        <w:r w:rsidR="003C2E25" w:rsidRPr="009318D8">
          <w:rPr>
            <w:rStyle w:val="Hyperlink"/>
            <w:rFonts w:ascii="Arial" w:hAnsi="Arial" w:cs="Arial"/>
            <w:i/>
            <w:iCs/>
            <w:sz w:val="20"/>
            <w:szCs w:val="20"/>
          </w:rPr>
          <w:t>y still available for raising awareness about ACP</w:t>
        </w:r>
      </w:hyperlink>
    </w:p>
    <w:p w14:paraId="79A592AE" w14:textId="36D4F473" w:rsidR="00F10131" w:rsidRDefault="00000000" w:rsidP="00034299">
      <w:pPr>
        <w:shd w:val="clear" w:color="auto" w:fill="FFFFFF"/>
        <w:ind w:left="90" w:right="-58" w:hanging="360"/>
        <w:rPr>
          <w:rStyle w:val="Hyperlink"/>
          <w:rFonts w:ascii="Arial" w:hAnsi="Arial" w:cs="Arial"/>
          <w:i/>
          <w:iCs/>
          <w:sz w:val="20"/>
          <w:szCs w:val="20"/>
        </w:rPr>
      </w:pPr>
      <w:hyperlink w:anchor="_Grange_Foundation’s_Ernestine" w:history="1">
        <w:r w:rsidR="00F10131" w:rsidRPr="00604072">
          <w:rPr>
            <w:rStyle w:val="Hyperlink"/>
            <w:rFonts w:ascii="Arial" w:hAnsi="Arial" w:cs="Arial"/>
            <w:i/>
            <w:iCs/>
            <w:sz w:val="20"/>
            <w:szCs w:val="20"/>
          </w:rPr>
          <w:t>Grange Founda</w:t>
        </w:r>
        <w:r w:rsidR="00F10131" w:rsidRPr="00604072">
          <w:rPr>
            <w:rStyle w:val="Hyperlink"/>
            <w:rFonts w:ascii="Arial" w:hAnsi="Arial" w:cs="Arial"/>
            <w:i/>
            <w:iCs/>
            <w:sz w:val="20"/>
            <w:szCs w:val="20"/>
          </w:rPr>
          <w:t>t</w:t>
        </w:r>
        <w:r w:rsidR="00F10131" w:rsidRPr="00604072">
          <w:rPr>
            <w:rStyle w:val="Hyperlink"/>
            <w:rFonts w:ascii="Arial" w:hAnsi="Arial" w:cs="Arial"/>
            <w:i/>
            <w:iCs/>
            <w:sz w:val="20"/>
            <w:szCs w:val="20"/>
          </w:rPr>
          <w:t>ion’s Ernestine Keiser Memorial Schol</w:t>
        </w:r>
        <w:r w:rsidR="00F10131" w:rsidRPr="00604072">
          <w:rPr>
            <w:rStyle w:val="Hyperlink"/>
            <w:rFonts w:ascii="Arial" w:hAnsi="Arial" w:cs="Arial"/>
            <w:i/>
            <w:iCs/>
            <w:sz w:val="20"/>
            <w:szCs w:val="20"/>
          </w:rPr>
          <w:t>a</w:t>
        </w:r>
        <w:r w:rsidR="00F10131" w:rsidRPr="00604072">
          <w:rPr>
            <w:rStyle w:val="Hyperlink"/>
            <w:rFonts w:ascii="Arial" w:hAnsi="Arial" w:cs="Arial"/>
            <w:i/>
            <w:iCs/>
            <w:sz w:val="20"/>
            <w:szCs w:val="20"/>
          </w:rPr>
          <w:t>rship</w:t>
        </w:r>
      </w:hyperlink>
    </w:p>
    <w:p w14:paraId="114C2CF5" w14:textId="76B67FC9" w:rsidR="007D4FC6" w:rsidRDefault="009318D8" w:rsidP="00034299">
      <w:pPr>
        <w:shd w:val="clear" w:color="auto" w:fill="FFFFFF"/>
        <w:ind w:left="90" w:right="-58" w:hanging="360"/>
        <w:rPr>
          <w:rStyle w:val="Hyperlink"/>
          <w:rFonts w:ascii="Arial" w:hAnsi="Arial" w:cs="Arial"/>
          <w:i/>
          <w:iCs/>
          <w:color w:val="000000" w:themeColor="text1"/>
          <w:sz w:val="20"/>
          <w:szCs w:val="20"/>
          <w:u w:val="none"/>
        </w:rPr>
      </w:pPr>
      <w:hyperlink w:anchor="_Left_Hand_Grange" w:history="1">
        <w:r w:rsidR="007D4FC6" w:rsidRPr="009318D8">
          <w:rPr>
            <w:rStyle w:val="Hyperlink"/>
            <w:rFonts w:ascii="Arial" w:hAnsi="Arial" w:cs="Arial"/>
            <w:i/>
            <w:iCs/>
            <w:sz w:val="20"/>
            <w:szCs w:val="20"/>
          </w:rPr>
          <w:t>Left Hand</w:t>
        </w:r>
        <w:r w:rsidR="007D4FC6" w:rsidRPr="009318D8">
          <w:rPr>
            <w:rStyle w:val="Hyperlink"/>
            <w:rFonts w:ascii="Arial" w:hAnsi="Arial" w:cs="Arial"/>
            <w:i/>
            <w:iCs/>
            <w:sz w:val="20"/>
            <w:szCs w:val="20"/>
          </w:rPr>
          <w:t xml:space="preserve"> </w:t>
        </w:r>
        <w:r w:rsidR="007D4FC6" w:rsidRPr="009318D8">
          <w:rPr>
            <w:rStyle w:val="Hyperlink"/>
            <w:rFonts w:ascii="Arial" w:hAnsi="Arial" w:cs="Arial"/>
            <w:i/>
            <w:iCs/>
            <w:sz w:val="20"/>
            <w:szCs w:val="20"/>
          </w:rPr>
          <w:t>Grange Rings in the</w:t>
        </w:r>
        <w:r w:rsidR="007D4FC6" w:rsidRPr="009318D8">
          <w:rPr>
            <w:rStyle w:val="Hyperlink"/>
            <w:rFonts w:ascii="Arial" w:hAnsi="Arial" w:cs="Arial"/>
            <w:i/>
            <w:iCs/>
            <w:sz w:val="20"/>
            <w:szCs w:val="20"/>
          </w:rPr>
          <w:t xml:space="preserve"> </w:t>
        </w:r>
        <w:r w:rsidR="007D4FC6" w:rsidRPr="009318D8">
          <w:rPr>
            <w:rStyle w:val="Hyperlink"/>
            <w:rFonts w:ascii="Arial" w:hAnsi="Arial" w:cs="Arial"/>
            <w:i/>
            <w:iCs/>
            <w:sz w:val="20"/>
            <w:szCs w:val="20"/>
          </w:rPr>
          <w:t>New Year</w:t>
        </w:r>
      </w:hyperlink>
    </w:p>
    <w:p w14:paraId="4D3C7782" w14:textId="575542F4" w:rsidR="00C74CE3" w:rsidRDefault="00000000" w:rsidP="00034299">
      <w:pPr>
        <w:shd w:val="clear" w:color="auto" w:fill="FFFFFF"/>
        <w:ind w:left="90" w:right="-58" w:hanging="360"/>
        <w:rPr>
          <w:rStyle w:val="Hyperlink"/>
          <w:rFonts w:ascii="Arial" w:hAnsi="Arial" w:cs="Arial"/>
          <w:i/>
          <w:iCs/>
          <w:sz w:val="20"/>
          <w:szCs w:val="20"/>
        </w:rPr>
      </w:pPr>
      <w:hyperlink w:anchor="_Register_for_National" w:history="1">
        <w:r w:rsidR="00C74CE3" w:rsidRPr="00604072">
          <w:rPr>
            <w:rStyle w:val="Hyperlink"/>
            <w:rFonts w:ascii="Arial" w:hAnsi="Arial" w:cs="Arial"/>
            <w:i/>
            <w:iCs/>
            <w:sz w:val="20"/>
            <w:szCs w:val="20"/>
          </w:rPr>
          <w:t>R</w:t>
        </w:r>
        <w:r w:rsidR="00C74CE3" w:rsidRPr="00604072">
          <w:rPr>
            <w:rStyle w:val="Hyperlink"/>
            <w:rFonts w:ascii="Arial" w:hAnsi="Arial" w:cs="Arial"/>
            <w:i/>
            <w:iCs/>
            <w:sz w:val="20"/>
            <w:szCs w:val="20"/>
          </w:rPr>
          <w:t>e</w:t>
        </w:r>
        <w:r w:rsidR="00C74CE3" w:rsidRPr="00604072">
          <w:rPr>
            <w:rStyle w:val="Hyperlink"/>
            <w:rFonts w:ascii="Arial" w:hAnsi="Arial" w:cs="Arial"/>
            <w:i/>
            <w:iCs/>
            <w:sz w:val="20"/>
            <w:szCs w:val="20"/>
          </w:rPr>
          <w:t>giste</w:t>
        </w:r>
        <w:r w:rsidR="00C74CE3" w:rsidRPr="00604072">
          <w:rPr>
            <w:rStyle w:val="Hyperlink"/>
            <w:rFonts w:ascii="Arial" w:hAnsi="Arial" w:cs="Arial"/>
            <w:i/>
            <w:iCs/>
            <w:sz w:val="20"/>
            <w:szCs w:val="20"/>
          </w:rPr>
          <w:t>r</w:t>
        </w:r>
        <w:r w:rsidR="00C74CE3" w:rsidRPr="00604072">
          <w:rPr>
            <w:rStyle w:val="Hyperlink"/>
            <w:rFonts w:ascii="Arial" w:hAnsi="Arial" w:cs="Arial"/>
            <w:i/>
            <w:iCs/>
            <w:sz w:val="20"/>
            <w:szCs w:val="20"/>
          </w:rPr>
          <w:t xml:space="preserve"> for National Grange/Rural Minds introdu</w:t>
        </w:r>
        <w:r w:rsidR="00C74CE3" w:rsidRPr="00604072">
          <w:rPr>
            <w:rStyle w:val="Hyperlink"/>
            <w:rFonts w:ascii="Arial" w:hAnsi="Arial" w:cs="Arial"/>
            <w:i/>
            <w:iCs/>
            <w:sz w:val="20"/>
            <w:szCs w:val="20"/>
          </w:rPr>
          <w:t>c</w:t>
        </w:r>
        <w:r w:rsidR="00C74CE3" w:rsidRPr="00604072">
          <w:rPr>
            <w:rStyle w:val="Hyperlink"/>
            <w:rFonts w:ascii="Arial" w:hAnsi="Arial" w:cs="Arial"/>
            <w:i/>
            <w:iCs/>
            <w:sz w:val="20"/>
            <w:szCs w:val="20"/>
          </w:rPr>
          <w:t>tion to “Rural Mental Health Resilience” p</w:t>
        </w:r>
        <w:r w:rsidR="00C74CE3" w:rsidRPr="00604072">
          <w:rPr>
            <w:rStyle w:val="Hyperlink"/>
            <w:rFonts w:ascii="Arial" w:hAnsi="Arial" w:cs="Arial"/>
            <w:i/>
            <w:iCs/>
            <w:sz w:val="20"/>
            <w:szCs w:val="20"/>
          </w:rPr>
          <w:t>r</w:t>
        </w:r>
        <w:r w:rsidR="00C74CE3" w:rsidRPr="00604072">
          <w:rPr>
            <w:rStyle w:val="Hyperlink"/>
            <w:rFonts w:ascii="Arial" w:hAnsi="Arial" w:cs="Arial"/>
            <w:i/>
            <w:iCs/>
            <w:sz w:val="20"/>
            <w:szCs w:val="20"/>
          </w:rPr>
          <w:t>ogram</w:t>
        </w:r>
      </w:hyperlink>
    </w:p>
    <w:p w14:paraId="4C46293C" w14:textId="7C98381E" w:rsidR="009B7D03" w:rsidRDefault="009B7D03" w:rsidP="009B7D03">
      <w:pPr>
        <w:shd w:val="clear" w:color="auto" w:fill="FFFFFF"/>
        <w:ind w:left="90" w:right="-58" w:hanging="360"/>
        <w:rPr>
          <w:rStyle w:val="Hyperlink"/>
          <w:rFonts w:ascii="Arial" w:hAnsi="Arial" w:cs="Arial"/>
          <w:i/>
          <w:iCs/>
          <w:sz w:val="20"/>
          <w:szCs w:val="20"/>
        </w:rPr>
      </w:pPr>
      <w:r>
        <w:rPr>
          <w:rFonts w:ascii="Arial" w:hAnsi="Arial" w:cs="Arial"/>
          <w:i/>
          <w:iCs/>
          <w:sz w:val="20"/>
          <w:szCs w:val="20"/>
        </w:rPr>
        <w:fldChar w:fldCharType="begin"/>
      </w:r>
      <w:r>
        <w:rPr>
          <w:rFonts w:ascii="Arial" w:hAnsi="Arial" w:cs="Arial"/>
          <w:i/>
          <w:iCs/>
          <w:sz w:val="20"/>
          <w:szCs w:val="20"/>
        </w:rPr>
        <w:instrText>HYPERLINK  \l "_Register_for_the_1"</w:instrText>
      </w:r>
      <w:r>
        <w:rPr>
          <w:rFonts w:ascii="Arial" w:hAnsi="Arial" w:cs="Arial"/>
          <w:i/>
          <w:iCs/>
          <w:sz w:val="20"/>
          <w:szCs w:val="20"/>
        </w:rPr>
      </w:r>
      <w:r>
        <w:rPr>
          <w:rFonts w:ascii="Arial" w:hAnsi="Arial" w:cs="Arial"/>
          <w:i/>
          <w:iCs/>
          <w:sz w:val="20"/>
          <w:szCs w:val="20"/>
        </w:rPr>
        <w:fldChar w:fldCharType="separate"/>
      </w:r>
      <w:r w:rsidRPr="009B7D03">
        <w:rPr>
          <w:rStyle w:val="Hyperlink"/>
          <w:rFonts w:ascii="Arial" w:hAnsi="Arial" w:cs="Arial"/>
          <w:i/>
          <w:iCs/>
          <w:sz w:val="20"/>
          <w:szCs w:val="20"/>
        </w:rPr>
        <w:t>Regi</w:t>
      </w:r>
      <w:r w:rsidRPr="009B7D03">
        <w:rPr>
          <w:rStyle w:val="Hyperlink"/>
          <w:rFonts w:ascii="Arial" w:hAnsi="Arial" w:cs="Arial"/>
          <w:i/>
          <w:iCs/>
          <w:sz w:val="20"/>
          <w:szCs w:val="20"/>
        </w:rPr>
        <w:t>s</w:t>
      </w:r>
      <w:r w:rsidRPr="009B7D03">
        <w:rPr>
          <w:rStyle w:val="Hyperlink"/>
          <w:rFonts w:ascii="Arial" w:hAnsi="Arial" w:cs="Arial"/>
          <w:i/>
          <w:iCs/>
          <w:sz w:val="20"/>
          <w:szCs w:val="20"/>
        </w:rPr>
        <w:t>t</w:t>
      </w:r>
      <w:r w:rsidRPr="009B7D03">
        <w:rPr>
          <w:rStyle w:val="Hyperlink"/>
          <w:rFonts w:ascii="Arial" w:hAnsi="Arial" w:cs="Arial"/>
          <w:i/>
          <w:iCs/>
          <w:sz w:val="20"/>
          <w:szCs w:val="20"/>
        </w:rPr>
        <w:t>er fo</w:t>
      </w:r>
      <w:r w:rsidRPr="009B7D03">
        <w:rPr>
          <w:rStyle w:val="Hyperlink"/>
          <w:rFonts w:ascii="Arial" w:hAnsi="Arial" w:cs="Arial"/>
          <w:i/>
          <w:iCs/>
          <w:sz w:val="20"/>
          <w:szCs w:val="20"/>
        </w:rPr>
        <w:t>r</w:t>
      </w:r>
      <w:r w:rsidRPr="009B7D03">
        <w:rPr>
          <w:rStyle w:val="Hyperlink"/>
          <w:rFonts w:ascii="Arial" w:hAnsi="Arial" w:cs="Arial"/>
          <w:i/>
          <w:iCs/>
          <w:sz w:val="20"/>
          <w:szCs w:val="20"/>
        </w:rPr>
        <w:t xml:space="preserve"> the </w:t>
      </w:r>
      <w:r w:rsidRPr="009B7D03">
        <w:rPr>
          <w:rStyle w:val="Hyperlink"/>
          <w:rFonts w:ascii="Arial" w:hAnsi="Arial" w:cs="Arial"/>
          <w:i/>
          <w:iCs/>
          <w:sz w:val="20"/>
          <w:szCs w:val="20"/>
        </w:rPr>
        <w:t>V</w:t>
      </w:r>
      <w:r w:rsidRPr="009B7D03">
        <w:rPr>
          <w:rStyle w:val="Hyperlink"/>
          <w:rFonts w:ascii="Arial" w:hAnsi="Arial" w:cs="Arial"/>
          <w:i/>
          <w:iCs/>
          <w:sz w:val="20"/>
          <w:szCs w:val="20"/>
        </w:rPr>
        <w:t>i</w:t>
      </w:r>
      <w:r w:rsidRPr="009B7D03">
        <w:rPr>
          <w:rStyle w:val="Hyperlink"/>
          <w:rFonts w:ascii="Arial" w:hAnsi="Arial" w:cs="Arial"/>
          <w:i/>
          <w:iCs/>
          <w:sz w:val="20"/>
          <w:szCs w:val="20"/>
        </w:rPr>
        <w:t>rtual Legislative Fly-In</w:t>
      </w:r>
      <w:r>
        <w:rPr>
          <w:rFonts w:ascii="Arial" w:hAnsi="Arial" w:cs="Arial"/>
          <w:i/>
          <w:iCs/>
          <w:sz w:val="20"/>
          <w:szCs w:val="20"/>
        </w:rPr>
        <w:fldChar w:fldCharType="end"/>
      </w:r>
    </w:p>
    <w:p w14:paraId="1548F280" w14:textId="3AFB0D9E" w:rsidR="009B7D03" w:rsidRPr="00F10131" w:rsidRDefault="009B7D03" w:rsidP="009B7D03">
      <w:pPr>
        <w:shd w:val="clear" w:color="auto" w:fill="FFFFFF"/>
        <w:ind w:left="90" w:right="-58" w:hanging="360"/>
        <w:rPr>
          <w:rStyle w:val="Hyperlink"/>
          <w:rFonts w:ascii="Arial" w:hAnsi="Arial" w:cs="Arial"/>
          <w:i/>
          <w:iCs/>
          <w:sz w:val="20"/>
          <w:szCs w:val="20"/>
        </w:rPr>
      </w:pPr>
      <w:hyperlink w:anchor="_Nearly_21_Million" w:history="1">
        <w:r w:rsidRPr="009B7D03">
          <w:rPr>
            <w:rStyle w:val="Hyperlink"/>
            <w:rFonts w:ascii="Arial" w:hAnsi="Arial" w:cs="Arial"/>
            <w:i/>
            <w:iCs/>
            <w:sz w:val="20"/>
            <w:szCs w:val="20"/>
          </w:rPr>
          <w:t>Nearly</w:t>
        </w:r>
        <w:r w:rsidRPr="009B7D03">
          <w:rPr>
            <w:rStyle w:val="Hyperlink"/>
            <w:rFonts w:ascii="Arial" w:hAnsi="Arial" w:cs="Arial"/>
            <w:i/>
            <w:iCs/>
            <w:sz w:val="20"/>
            <w:szCs w:val="20"/>
          </w:rPr>
          <w:t xml:space="preserve"> </w:t>
        </w:r>
        <w:r w:rsidRPr="009B7D03">
          <w:rPr>
            <w:rStyle w:val="Hyperlink"/>
            <w:rFonts w:ascii="Arial" w:hAnsi="Arial" w:cs="Arial"/>
            <w:i/>
            <w:iCs/>
            <w:sz w:val="20"/>
            <w:szCs w:val="20"/>
          </w:rPr>
          <w:t xml:space="preserve">21 </w:t>
        </w:r>
        <w:proofErr w:type="gramStart"/>
        <w:r w:rsidRPr="009B7D03">
          <w:rPr>
            <w:rStyle w:val="Hyperlink"/>
            <w:rFonts w:ascii="Arial" w:hAnsi="Arial" w:cs="Arial"/>
            <w:i/>
            <w:iCs/>
            <w:sz w:val="20"/>
            <w:szCs w:val="20"/>
          </w:rPr>
          <w:t>Million</w:t>
        </w:r>
        <w:proofErr w:type="gramEnd"/>
        <w:r w:rsidRPr="009B7D03">
          <w:rPr>
            <w:rStyle w:val="Hyperlink"/>
            <w:rFonts w:ascii="Arial" w:hAnsi="Arial" w:cs="Arial"/>
            <w:i/>
            <w:iCs/>
            <w:sz w:val="20"/>
            <w:szCs w:val="20"/>
          </w:rPr>
          <w:t xml:space="preserve"> Children Expected to Receive New Grocery Benefit This Sum</w:t>
        </w:r>
        <w:r w:rsidRPr="009B7D03">
          <w:rPr>
            <w:rStyle w:val="Hyperlink"/>
            <w:rFonts w:ascii="Arial" w:hAnsi="Arial" w:cs="Arial"/>
            <w:i/>
            <w:iCs/>
            <w:sz w:val="20"/>
            <w:szCs w:val="20"/>
          </w:rPr>
          <w:t>m</w:t>
        </w:r>
        <w:r w:rsidRPr="009B7D03">
          <w:rPr>
            <w:rStyle w:val="Hyperlink"/>
            <w:rFonts w:ascii="Arial" w:hAnsi="Arial" w:cs="Arial"/>
            <w:i/>
            <w:iCs/>
            <w:sz w:val="20"/>
            <w:szCs w:val="20"/>
          </w:rPr>
          <w:t>er</w:t>
        </w:r>
      </w:hyperlink>
    </w:p>
    <w:p w14:paraId="117AE7AB" w14:textId="52AA8313" w:rsidR="009B7D03" w:rsidRDefault="009B7D03" w:rsidP="009B7D03">
      <w:pPr>
        <w:shd w:val="clear" w:color="auto" w:fill="FFFFFF"/>
        <w:ind w:left="90" w:right="-58" w:hanging="360"/>
        <w:rPr>
          <w:rStyle w:val="Hyperlink"/>
          <w:rFonts w:ascii="Arial" w:hAnsi="Arial" w:cs="Arial"/>
          <w:i/>
          <w:iCs/>
          <w:color w:val="000000" w:themeColor="text1"/>
          <w:sz w:val="20"/>
          <w:szCs w:val="20"/>
          <w:u w:val="none"/>
        </w:r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"GrangeStore"</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Pr="009B7D03">
        <w:rPr>
          <w:rStyle w:val="Hyperlink"/>
          <w:rFonts w:ascii="Arial" w:hAnsi="Arial" w:cs="Arial"/>
          <w:i/>
          <w:iCs/>
          <w:sz w:val="20"/>
          <w:szCs w:val="20"/>
        </w:rPr>
        <w:t>Grang</w:t>
      </w:r>
      <w:r w:rsidRPr="009B7D03">
        <w:rPr>
          <w:rStyle w:val="Hyperlink"/>
          <w:rFonts w:ascii="Arial" w:hAnsi="Arial" w:cs="Arial"/>
          <w:i/>
          <w:iCs/>
          <w:sz w:val="20"/>
          <w:szCs w:val="20"/>
        </w:rPr>
        <w:t>e</w:t>
      </w:r>
      <w:r w:rsidRPr="009B7D03">
        <w:rPr>
          <w:rStyle w:val="Hyperlink"/>
          <w:rFonts w:ascii="Arial" w:hAnsi="Arial" w:cs="Arial"/>
          <w:i/>
          <w:iCs/>
          <w:sz w:val="20"/>
          <w:szCs w:val="20"/>
        </w:rPr>
        <w:t xml:space="preserve"> Supply Store: </w:t>
      </w:r>
      <w:r w:rsidRPr="009B7D03">
        <w:rPr>
          <w:rStyle w:val="Hyperlink"/>
          <w:rFonts w:ascii="Arial" w:hAnsi="Arial" w:cs="Arial"/>
          <w:i/>
          <w:iCs/>
          <w:sz w:val="20"/>
          <w:szCs w:val="20"/>
        </w:rPr>
        <w:t>People, Pride &amp; Progress book package</w:t>
      </w:r>
      <w:r>
        <w:rPr>
          <w:rStyle w:val="Hyperlink"/>
          <w:rFonts w:ascii="Arial" w:hAnsi="Arial" w:cs="Arial"/>
          <w:i/>
          <w:iCs/>
          <w:color w:val="000000" w:themeColor="text1"/>
          <w:sz w:val="20"/>
          <w:szCs w:val="20"/>
          <w:u w:val="none"/>
        </w:rPr>
        <w:fldChar w:fldCharType="end"/>
      </w:r>
    </w:p>
    <w:p w14:paraId="1D5A0902" w14:textId="323FBA17" w:rsidR="009B7D03" w:rsidRPr="009B7D03" w:rsidRDefault="009B7D03" w:rsidP="009B7D03">
      <w:pPr>
        <w:shd w:val="clear" w:color="auto" w:fill="FFFFFF"/>
        <w:ind w:left="90" w:right="-58" w:hanging="360"/>
        <w:rPr>
          <w:rStyle w:val="Hyperlink"/>
          <w:rFonts w:ascii="Arial" w:hAnsi="Arial" w:cs="Arial"/>
          <w:i/>
          <w:iCs/>
          <w:sz w:val="20"/>
          <w:szCs w:val="20"/>
        </w:rPr>
        <w:sectPr w:rsidR="009B7D03" w:rsidRPr="009B7D03" w:rsidSect="00D434B7">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"_Grange_Member_Benefit:_1"</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Pr="009B7D03">
        <w:rPr>
          <w:rStyle w:val="Hyperlink"/>
          <w:rFonts w:ascii="Arial" w:hAnsi="Arial" w:cs="Arial"/>
          <w:i/>
          <w:iCs/>
          <w:sz w:val="20"/>
          <w:szCs w:val="20"/>
        </w:rPr>
        <w:t>Grange M</w:t>
      </w:r>
      <w:r w:rsidRPr="009B7D03">
        <w:rPr>
          <w:rStyle w:val="Hyperlink"/>
          <w:rFonts w:ascii="Arial" w:hAnsi="Arial" w:cs="Arial"/>
          <w:i/>
          <w:iCs/>
          <w:sz w:val="20"/>
          <w:szCs w:val="20"/>
        </w:rPr>
        <w:t>e</w:t>
      </w:r>
      <w:r w:rsidRPr="009B7D03">
        <w:rPr>
          <w:rStyle w:val="Hyperlink"/>
          <w:rFonts w:ascii="Arial" w:hAnsi="Arial" w:cs="Arial"/>
          <w:i/>
          <w:iCs/>
          <w:sz w:val="20"/>
          <w:szCs w:val="20"/>
        </w:rPr>
        <w:t>mber Benefit: Nationwide Pet Insurance</w:t>
      </w:r>
    </w:p>
    <w:p w14:paraId="7CA0B166" w14:textId="7E17B5CF" w:rsidR="00F5421D" w:rsidRPr="00261E55" w:rsidRDefault="009B7D03" w:rsidP="009B7D03">
      <w:pPr>
        <w:shd w:val="clear" w:color="auto" w:fill="FFFFFF"/>
        <w:ind w:right="-58"/>
        <w:rPr>
          <w:rStyle w:val="Hyperlink"/>
          <w:rFonts w:ascii="Arial" w:hAnsi="Arial" w:cs="Arial"/>
          <w:sz w:val="20"/>
          <w:szCs w:val="20"/>
        </w:rPr>
        <w:sectPr w:rsidR="00F5421D" w:rsidRPr="00261E55" w:rsidSect="00D434B7">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r w:rsidR="00261E55">
        <w:rPr>
          <w:rFonts w:ascii="Arial" w:hAnsi="Arial" w:cs="Arial"/>
          <w:i/>
          <w:iCs/>
          <w:sz w:val="20"/>
          <w:szCs w:val="20"/>
        </w:rPr>
        <w:fldChar w:fldCharType="begin"/>
      </w:r>
      <w:r w:rsidR="00261E55">
        <w:rPr>
          <w:rFonts w:ascii="Arial" w:hAnsi="Arial" w:cs="Arial"/>
          <w:i/>
          <w:iCs/>
          <w:sz w:val="20"/>
          <w:szCs w:val="20"/>
        </w:rPr>
        <w:instrText>HYPERLINK  \l "GrangeStore"</w:instrText>
      </w:r>
      <w:r w:rsidR="00261E55">
        <w:rPr>
          <w:rFonts w:ascii="Arial" w:hAnsi="Arial" w:cs="Arial"/>
          <w:i/>
          <w:iCs/>
          <w:sz w:val="20"/>
          <w:szCs w:val="20"/>
        </w:rPr>
      </w:r>
      <w:r w:rsidR="00261E55">
        <w:rPr>
          <w:rFonts w:ascii="Arial" w:hAnsi="Arial" w:cs="Arial"/>
          <w:i/>
          <w:iCs/>
          <w:sz w:val="20"/>
          <w:szCs w:val="20"/>
        </w:rPr>
        <w:fldChar w:fldCharType="separate"/>
      </w:r>
    </w:p>
    <w:bookmarkStart w:id="0" w:name="_Find_the_fun"/>
    <w:bookmarkEnd w:id="0"/>
    <w:p w14:paraId="20AB0531" w14:textId="3BF37429" w:rsidR="002D6586" w:rsidRPr="00026102" w:rsidRDefault="00261E55"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bookmarkStart w:id="1" w:name="_Convention_registrations_have"/>
      <w:bookmarkStart w:id="2" w:name="_Attend_the_National"/>
      <w:bookmarkStart w:id="3" w:name="_Get_inspired_–"/>
      <w:bookmarkStart w:id="4" w:name="_National_Grange_President"/>
      <w:bookmarkStart w:id="5" w:name="_Go_Team_Grange!"/>
      <w:bookmarkEnd w:id="1"/>
      <w:bookmarkEnd w:id="2"/>
      <w:bookmarkEnd w:id="3"/>
      <w:bookmarkEnd w:id="4"/>
      <w:bookmarkEnd w:id="5"/>
      <w:r w:rsidR="009318D8">
        <w:rPr>
          <w:rFonts w:ascii="Arial" w:hAnsi="Arial" w:cs="Arial"/>
          <w:b/>
          <w:bCs/>
          <w:sz w:val="28"/>
          <w:szCs w:val="28"/>
          <w:u w:val="single"/>
        </w:rPr>
        <w:t xml:space="preserve">Find the fun as a </w:t>
      </w:r>
      <w:proofErr w:type="gramStart"/>
      <w:r w:rsidR="009318D8">
        <w:rPr>
          <w:rFonts w:ascii="Arial" w:hAnsi="Arial" w:cs="Arial"/>
          <w:b/>
          <w:bCs/>
          <w:sz w:val="28"/>
          <w:szCs w:val="28"/>
          <w:u w:val="single"/>
        </w:rPr>
        <w:t>leader</w:t>
      </w:r>
      <w:proofErr w:type="gramEnd"/>
    </w:p>
    <w:p w14:paraId="2466E201" w14:textId="3BD7D7ED" w:rsidR="00CA1FE2" w:rsidRPr="00CA1FE2" w:rsidRDefault="00CA1FE2" w:rsidP="00CA1FE2">
      <w:pPr>
        <w:rPr>
          <w:rFonts w:ascii="Arial" w:hAnsi="Arial" w:cs="Arial"/>
          <w:i/>
          <w:iCs/>
          <w:sz w:val="22"/>
          <w:szCs w:val="22"/>
        </w:rPr>
      </w:pPr>
      <w:r w:rsidRPr="00725571">
        <w:rPr>
          <w:rFonts w:ascii="Arial" w:hAnsi="Arial" w:cs="Arial"/>
          <w:i/>
          <w:iCs/>
          <w:sz w:val="22"/>
          <w:szCs w:val="22"/>
        </w:rPr>
        <w:t xml:space="preserve">By </w:t>
      </w:r>
      <w:hyperlink r:id="rId12" w:history="1">
        <w:r w:rsidRPr="00CA1FE2">
          <w:rPr>
            <w:rStyle w:val="Hyperlink"/>
            <w:rFonts w:ascii="Arial" w:hAnsi="Arial" w:cs="Arial"/>
            <w:i/>
            <w:iCs/>
            <w:sz w:val="22"/>
            <w:szCs w:val="22"/>
          </w:rPr>
          <w:t>Christine E. Hamp</w:t>
        </w:r>
      </w:hyperlink>
      <w:r>
        <w:rPr>
          <w:rFonts w:ascii="Arial" w:hAnsi="Arial" w:cs="Arial"/>
          <w:i/>
          <w:iCs/>
          <w:sz w:val="22"/>
          <w:szCs w:val="22"/>
        </w:rPr>
        <w:t>, National Grange President</w:t>
      </w:r>
    </w:p>
    <w:p w14:paraId="7F15974F" w14:textId="77777777" w:rsidR="006D6FF7" w:rsidRDefault="006D6FF7" w:rsidP="006D6FF7">
      <w:pPr>
        <w:pStyle w:val="NormalWeb"/>
        <w:spacing w:before="0" w:beforeAutospacing="0" w:after="0" w:afterAutospacing="0"/>
        <w:ind w:firstLine="360"/>
        <w:rPr>
          <w:rFonts w:ascii="Arial" w:hAnsi="Arial" w:cs="Arial"/>
          <w:color w:val="000000"/>
          <w:sz w:val="22"/>
          <w:szCs w:val="22"/>
        </w:rPr>
      </w:pPr>
      <w:bookmarkStart w:id="6" w:name="_Celebrating_June!"/>
      <w:bookmarkStart w:id="7" w:name="_Believe_in_yourself"/>
      <w:bookmarkStart w:id="8" w:name="_No_time_like"/>
      <w:bookmarkStart w:id="9" w:name="_Community_Service_threads"/>
      <w:bookmarkStart w:id="10" w:name="_Mentorship:_Good_for"/>
      <w:bookmarkStart w:id="11" w:name="_Ambassador_encourages_Juniors"/>
      <w:bookmarkStart w:id="12" w:name="_SHIPmates_set_sail"/>
      <w:bookmarkStart w:id="13" w:name="_Use_Convention_Season"/>
      <w:bookmarkStart w:id="14" w:name="_Grange_Month_Materials_3"/>
      <w:bookmarkStart w:id="15" w:name="_Grange_Month_events"/>
      <w:bookmarkStart w:id="16" w:name="_Grange_Month_continues"/>
      <w:bookmarkStart w:id="17" w:name="_Final_weekend_to"/>
      <w:bookmarkStart w:id="18" w:name="_Webinar:_Mental_Health"/>
      <w:bookmarkStart w:id="19" w:name="_Webinar:_Mental_Health_1"/>
      <w:bookmarkStart w:id="20" w:name="_Webinar:_Mental_Health_2"/>
      <w:bookmarkStart w:id="21" w:name="_Land’s_End_becomes"/>
      <w:bookmarkStart w:id="22" w:name="_Advocacy_Playbook:_Family"/>
      <w:bookmarkStart w:id="23" w:name="_“Service_Project_Sweeping"/>
      <w:bookmarkStart w:id="24" w:name="_NAITC_offers_FREE"/>
      <w:bookmarkStart w:id="25" w:name="_July_Heirloom"/>
      <w:bookmarkStart w:id="26" w:name="_NAITC_offers_FREE_1"/>
      <w:bookmarkStart w:id="27" w:name="_Participate_in_a_1"/>
      <w:bookmarkStart w:id="28" w:name="_Making_our_National"/>
      <w:bookmarkStart w:id="29" w:name="_Grange_Heirloom_for_2"/>
      <w:bookmarkStart w:id="30" w:name="_National_Grange_Convention"/>
      <w:bookmarkStart w:id="31" w:name="_President_Biden_over"/>
      <w:bookmarkStart w:id="32" w:name="_Brightening_the_holiday"/>
      <w:bookmarkStart w:id="33" w:name="_2024_National_Grange"/>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014EC057" w14:textId="77777777" w:rsidR="005C7A0F" w:rsidRPr="005C7A0F" w:rsidRDefault="005C7A0F" w:rsidP="005C7A0F">
      <w:pPr>
        <w:ind w:firstLine="360"/>
        <w:rPr>
          <w:rFonts w:ascii="Arial" w:hAnsi="Arial" w:cs="Arial"/>
          <w:sz w:val="21"/>
          <w:szCs w:val="21"/>
        </w:rPr>
      </w:pPr>
      <w:bookmarkStart w:id="34" w:name="_Don’t_resolve_to"/>
      <w:bookmarkEnd w:id="34"/>
      <w:r w:rsidRPr="005C7A0F">
        <w:rPr>
          <w:rFonts w:ascii="Arial" w:hAnsi="Arial" w:cs="Arial"/>
          <w:sz w:val="21"/>
          <w:szCs w:val="21"/>
        </w:rPr>
        <w:t>If there is one, single-most important lesson, or truth, that has been reinforced in my first two months as President of the National Grange it is to make time for fun! When it feels like the weight of the entire organization is resting on my shoulders, I am fortunate to have the support of my husband, Duane, my family near and far, and a bunch of amazing and wacky friends who help me focus on the important stuff and not get bogged down in the details. A large helping of fun makes everything more enjoyable!</w:t>
      </w:r>
    </w:p>
    <w:p w14:paraId="318AAF1A" w14:textId="77777777" w:rsidR="005C7A0F" w:rsidRPr="005C7A0F" w:rsidRDefault="005C7A0F" w:rsidP="005C7A0F">
      <w:pPr>
        <w:ind w:firstLine="360"/>
        <w:rPr>
          <w:rFonts w:ascii="Arial" w:hAnsi="Arial" w:cs="Arial"/>
          <w:sz w:val="21"/>
          <w:szCs w:val="21"/>
        </w:rPr>
      </w:pPr>
      <w:r w:rsidRPr="005C7A0F">
        <w:rPr>
          <w:rFonts w:ascii="Arial" w:hAnsi="Arial" w:cs="Arial"/>
          <w:sz w:val="21"/>
          <w:szCs w:val="21"/>
        </w:rPr>
        <w:t>Leadership can be like a rollercoaster ride – ups, downs, and occasionally an upside-down loop-de-loop. Remember to celebrate victories and share in the laughs. When times get tough being able to find joy in chaos is like having a secret superpower! It sparks creativity, lights up the dark corners of problem-solving, and turns challenges into opportunities.</w:t>
      </w:r>
    </w:p>
    <w:p w14:paraId="469D8C31" w14:textId="77777777" w:rsidR="005C7A0F" w:rsidRPr="005C7A0F" w:rsidRDefault="005C7A0F" w:rsidP="005C7A0F">
      <w:pPr>
        <w:ind w:firstLine="360"/>
        <w:rPr>
          <w:rFonts w:ascii="Arial" w:hAnsi="Arial" w:cs="Arial"/>
          <w:b/>
          <w:bCs/>
          <w:i/>
          <w:iCs/>
          <w:sz w:val="21"/>
          <w:szCs w:val="21"/>
        </w:rPr>
      </w:pPr>
      <w:r w:rsidRPr="005C7A0F">
        <w:rPr>
          <w:rFonts w:ascii="Arial" w:hAnsi="Arial" w:cs="Arial"/>
          <w:b/>
          <w:bCs/>
          <w:i/>
          <w:iCs/>
          <w:sz w:val="21"/>
          <w:szCs w:val="21"/>
        </w:rPr>
        <w:t>Enjoy the journey! Make time for fun!</w:t>
      </w:r>
    </w:p>
    <w:p w14:paraId="6FE3A1BD" w14:textId="26BEDF07" w:rsidR="00BF15C8" w:rsidRDefault="005C7A0F" w:rsidP="005C7A0F">
      <w:pPr>
        <w:ind w:firstLine="360"/>
        <w:rPr>
          <w:rFonts w:ascii="Arial" w:hAnsi="Arial" w:cs="Arial"/>
          <w:b/>
          <w:bCs/>
          <w:sz w:val="21"/>
          <w:szCs w:val="21"/>
        </w:rPr>
      </w:pPr>
      <w:r w:rsidRPr="005C7A0F">
        <w:rPr>
          <w:rFonts w:ascii="Arial" w:hAnsi="Arial" w:cs="Arial"/>
          <w:sz w:val="21"/>
          <w:szCs w:val="21"/>
        </w:rPr>
        <w:t>Imagine the impact the Grange can make when we prioritize and actively work toward enhancing the experience and value we provide to each member. How awesome this country could be if every community had a strong, vibrant Grange focused on resilience and relevance. Remember also that determined people working together can do anything. Let all who desire join in serving as Caretakers of a Legacy!</w:t>
      </w:r>
    </w:p>
    <w:p w14:paraId="331AF8F0" w14:textId="77777777" w:rsidR="005C7A0F" w:rsidRDefault="005C7A0F" w:rsidP="003B2374">
      <w:pPr>
        <w:ind w:firstLine="360"/>
        <w:rPr>
          <w:rFonts w:ascii="Arial" w:hAnsi="Arial" w:cs="Arial"/>
          <w:b/>
          <w:bCs/>
          <w:sz w:val="21"/>
          <w:szCs w:val="21"/>
        </w:rPr>
      </w:pPr>
    </w:p>
    <w:p w14:paraId="684BE3FE" w14:textId="77777777" w:rsidR="005C7A0F" w:rsidRDefault="00BF15C8" w:rsidP="003B2374">
      <w:pPr>
        <w:ind w:firstLine="360"/>
        <w:rPr>
          <w:rFonts w:ascii="Arial" w:hAnsi="Arial" w:cs="Arial"/>
          <w:b/>
          <w:bCs/>
          <w:sz w:val="21"/>
          <w:szCs w:val="21"/>
        </w:rPr>
      </w:pPr>
      <w:r>
        <w:rPr>
          <w:rFonts w:ascii="Arial" w:hAnsi="Arial" w:cs="Arial"/>
          <w:b/>
          <w:bCs/>
          <w:sz w:val="21"/>
          <w:szCs w:val="21"/>
        </w:rPr>
        <w:t xml:space="preserve">President </w:t>
      </w:r>
      <w:r w:rsidR="005C7A0F">
        <w:rPr>
          <w:rFonts w:ascii="Arial" w:hAnsi="Arial" w:cs="Arial"/>
          <w:b/>
          <w:bCs/>
          <w:sz w:val="21"/>
          <w:szCs w:val="21"/>
        </w:rPr>
        <w:t xml:space="preserve">Hamp </w:t>
      </w:r>
      <w:r>
        <w:rPr>
          <w:rFonts w:ascii="Arial" w:hAnsi="Arial" w:cs="Arial"/>
          <w:b/>
          <w:bCs/>
          <w:sz w:val="21"/>
          <w:szCs w:val="21"/>
        </w:rPr>
        <w:t xml:space="preserve">in the news: </w:t>
      </w:r>
    </w:p>
    <w:p w14:paraId="727B62AB" w14:textId="5339B7C5" w:rsidR="00BF15C8" w:rsidRPr="00BF15C8" w:rsidRDefault="00BF15C8" w:rsidP="005C7A0F">
      <w:pPr>
        <w:ind w:left="360" w:firstLine="360"/>
        <w:rPr>
          <w:rFonts w:ascii="Arial" w:hAnsi="Arial" w:cs="Arial"/>
          <w:sz w:val="21"/>
          <w:szCs w:val="21"/>
        </w:rPr>
      </w:pPr>
      <w:r>
        <w:rPr>
          <w:rFonts w:ascii="Arial" w:hAnsi="Arial" w:cs="Arial"/>
          <w:i/>
          <w:iCs/>
          <w:sz w:val="21"/>
          <w:szCs w:val="21"/>
        </w:rPr>
        <w:t>Lancaster Farming</w:t>
      </w:r>
      <w:r>
        <w:rPr>
          <w:rFonts w:ascii="Arial" w:hAnsi="Arial" w:cs="Arial"/>
          <w:sz w:val="21"/>
          <w:szCs w:val="21"/>
        </w:rPr>
        <w:t xml:space="preserve"> – </w:t>
      </w:r>
      <w:hyperlink r:id="rId13" w:history="1">
        <w:r w:rsidRPr="00BF15C8">
          <w:rPr>
            <w:rStyle w:val="Hyperlink"/>
            <w:rFonts w:ascii="Arial" w:hAnsi="Arial" w:cs="Arial"/>
            <w:sz w:val="21"/>
            <w:szCs w:val="21"/>
          </w:rPr>
          <w:t>National Grange President Visits 2024 PA Farm Show</w:t>
        </w:r>
      </w:hyperlink>
    </w:p>
    <w:p w14:paraId="3FFED825" w14:textId="2F1636D5" w:rsidR="00034299" w:rsidRPr="00FC3A97" w:rsidRDefault="00C74CE3" w:rsidP="00034299">
      <w:pPr>
        <w:pStyle w:val="Heading1"/>
        <w:rPr>
          <w:rFonts w:ascii="Arial" w:hAnsi="Arial" w:cs="Arial"/>
          <w:b/>
          <w:bCs/>
          <w:color w:val="000000"/>
          <w:sz w:val="21"/>
          <w:szCs w:val="21"/>
          <w:u w:val="single"/>
        </w:rPr>
      </w:pPr>
      <w:bookmarkStart w:id="35" w:name="_What’s_your_communication"/>
      <w:bookmarkStart w:id="36" w:name="_What_makes_you…"/>
      <w:bookmarkEnd w:id="35"/>
      <w:bookmarkEnd w:id="36"/>
      <w:r>
        <w:rPr>
          <w:rFonts w:ascii="Arial" w:hAnsi="Arial" w:cs="Arial"/>
          <w:b/>
          <w:bCs/>
          <w:u w:val="single"/>
          <w:bdr w:val="none" w:sz="0" w:space="0" w:color="auto" w:frame="1"/>
        </w:rPr>
        <w:t>What</w:t>
      </w:r>
      <w:r w:rsidR="00FC3A97">
        <w:rPr>
          <w:rFonts w:ascii="Arial" w:hAnsi="Arial" w:cs="Arial"/>
          <w:b/>
          <w:bCs/>
          <w:u w:val="single"/>
          <w:bdr w:val="none" w:sz="0" w:space="0" w:color="auto" w:frame="1"/>
        </w:rPr>
        <w:t xml:space="preserve"> makes you… </w:t>
      </w:r>
      <w:r w:rsidR="00FC3A97">
        <w:rPr>
          <w:rFonts w:ascii="Arial" w:hAnsi="Arial" w:cs="Arial"/>
          <w:b/>
          <w:bCs/>
          <w:i/>
          <w:iCs/>
          <w:u w:val="single"/>
          <w:bdr w:val="none" w:sz="0" w:space="0" w:color="auto" w:frame="1"/>
        </w:rPr>
        <w:t>you</w:t>
      </w:r>
      <w:r w:rsidR="00FC3A97">
        <w:rPr>
          <w:rFonts w:ascii="Arial" w:hAnsi="Arial" w:cs="Arial"/>
          <w:b/>
          <w:bCs/>
          <w:u w:val="single"/>
          <w:bdr w:val="none" w:sz="0" w:space="0" w:color="auto" w:frame="1"/>
        </w:rPr>
        <w:t>?</w:t>
      </w:r>
    </w:p>
    <w:p w14:paraId="2EB6E9B8" w14:textId="24DF14B4" w:rsidR="00034299" w:rsidRPr="00034299" w:rsidRDefault="00034299" w:rsidP="00034299">
      <w:pPr>
        <w:pStyle w:val="NormalWeb"/>
        <w:shd w:val="clear" w:color="auto" w:fill="FFFFFF"/>
        <w:spacing w:before="0" w:beforeAutospacing="0" w:after="0" w:afterAutospacing="0"/>
        <w:rPr>
          <w:rFonts w:ascii="Arial" w:hAnsi="Arial" w:cs="Arial"/>
          <w:i/>
          <w:iCs/>
          <w:color w:val="000000"/>
          <w:sz w:val="21"/>
          <w:szCs w:val="21"/>
          <w:bdr w:val="none" w:sz="0" w:space="0" w:color="auto" w:frame="1"/>
        </w:rPr>
      </w:pPr>
      <w:r w:rsidRPr="00034299">
        <w:rPr>
          <w:rFonts w:ascii="Arial" w:hAnsi="Arial" w:cs="Arial"/>
          <w:i/>
          <w:iCs/>
          <w:color w:val="000000"/>
          <w:sz w:val="21"/>
          <w:szCs w:val="21"/>
          <w:bdr w:val="none" w:sz="0" w:space="0" w:color="auto" w:frame="1"/>
        </w:rPr>
        <w:t>B</w:t>
      </w:r>
      <w:r w:rsidR="00C74CE3">
        <w:rPr>
          <w:rFonts w:ascii="Arial" w:hAnsi="Arial" w:cs="Arial"/>
          <w:i/>
          <w:iCs/>
          <w:color w:val="000000"/>
          <w:sz w:val="21"/>
          <w:szCs w:val="21"/>
          <w:bdr w:val="none" w:sz="0" w:space="0" w:color="auto" w:frame="1"/>
        </w:rPr>
        <w:t xml:space="preserve">y </w:t>
      </w:r>
      <w:r w:rsidR="00BF15C8">
        <w:rPr>
          <w:rFonts w:ascii="Arial" w:hAnsi="Arial" w:cs="Arial"/>
          <w:i/>
          <w:iCs/>
          <w:color w:val="000000"/>
          <w:sz w:val="21"/>
          <w:szCs w:val="21"/>
          <w:bdr w:val="none" w:sz="0" w:space="0" w:color="auto" w:frame="1"/>
        </w:rPr>
        <w:t>Garrett Phelps, National Grange Youth Ambassador</w:t>
      </w:r>
    </w:p>
    <w:p w14:paraId="4D956E2F" w14:textId="77777777" w:rsidR="00FC3A97" w:rsidRDefault="00BF15C8" w:rsidP="00FC3A97">
      <w:pPr>
        <w:pStyle w:val="NormalWeb"/>
        <w:shd w:val="clear" w:color="auto" w:fill="FFFFFF"/>
        <w:spacing w:before="0" w:beforeAutospacing="0" w:after="0" w:afterAutospacing="0"/>
        <w:rPr>
          <w:rFonts w:ascii="Arial" w:hAnsi="Arial" w:cs="Arial"/>
          <w:color w:val="000000"/>
          <w:sz w:val="21"/>
          <w:szCs w:val="21"/>
          <w:bdr w:val="none" w:sz="0" w:space="0" w:color="auto" w:frame="1"/>
        </w:rPr>
      </w:pPr>
      <w:r>
        <w:rPr>
          <w:rFonts w:ascii="Arial" w:hAnsi="Arial" w:cs="Arial"/>
          <w:noProof/>
          <w:color w:val="000000"/>
          <w:sz w:val="22"/>
          <w:szCs w:val="22"/>
          <w:bdr w:val="none" w:sz="0" w:space="0" w:color="auto" w:frame="1"/>
        </w:rPr>
        <w:drawing>
          <wp:anchor distT="0" distB="0" distL="114300" distR="114300" simplePos="0" relativeHeight="251863040" behindDoc="0" locked="0" layoutInCell="1" allowOverlap="1" wp14:anchorId="28F2B260" wp14:editId="46135A08">
            <wp:simplePos x="0" y="0"/>
            <wp:positionH relativeFrom="column">
              <wp:posOffset>-38134</wp:posOffset>
            </wp:positionH>
            <wp:positionV relativeFrom="paragraph">
              <wp:posOffset>104174</wp:posOffset>
            </wp:positionV>
            <wp:extent cx="922655" cy="1097280"/>
            <wp:effectExtent l="0" t="0" r="0" b="0"/>
            <wp:wrapSquare wrapText="bothSides"/>
            <wp:docPr id="185220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20654"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22655" cy="1097280"/>
                    </a:xfrm>
                    <a:prstGeom prst="rect">
                      <a:avLst/>
                    </a:prstGeom>
                  </pic:spPr>
                </pic:pic>
              </a:graphicData>
            </a:graphic>
            <wp14:sizeRelH relativeFrom="page">
              <wp14:pctWidth>0</wp14:pctWidth>
            </wp14:sizeRelH>
            <wp14:sizeRelV relativeFrom="page">
              <wp14:pctHeight>0</wp14:pctHeight>
            </wp14:sizeRelV>
          </wp:anchor>
        </w:drawing>
      </w:r>
      <w:bookmarkStart w:id="37" w:name="_Grant_money_still"/>
      <w:bookmarkEnd w:id="37"/>
    </w:p>
    <w:p w14:paraId="71ADFD8C" w14:textId="67935E66" w:rsidR="00FC3A97" w:rsidRPr="00FC3A97" w:rsidRDefault="00FC3A97" w:rsidP="00FC3A97">
      <w:pPr>
        <w:pStyle w:val="NormalWeb"/>
        <w:shd w:val="clear" w:color="auto" w:fill="FFFFFF"/>
        <w:spacing w:before="0" w:beforeAutospacing="0" w:after="0" w:afterAutospacing="0"/>
        <w:ind w:firstLine="360"/>
        <w:rPr>
          <w:rFonts w:ascii="Calibri" w:hAnsi="Calibri" w:cs="Calibri"/>
          <w:color w:val="000000"/>
          <w:sz w:val="20"/>
          <w:szCs w:val="20"/>
        </w:rPr>
      </w:pPr>
      <w:r w:rsidRPr="00FC3A97">
        <w:rPr>
          <w:rFonts w:ascii="Arial" w:hAnsi="Arial" w:cs="Arial"/>
          <w:color w:val="000000"/>
          <w:sz w:val="21"/>
          <w:szCs w:val="21"/>
          <w:bdr w:val="none" w:sz="0" w:space="0" w:color="auto" w:frame="1"/>
        </w:rPr>
        <w:t xml:space="preserve">My name is Garrett Phelps, I am one of the 2024 National Grange Youth Ambassadors, and I am writing today to represent the National Grange Leadership team. It has always been a privilege to be a member of this great organization, and I am excited to be representing New York and the Northeast region, but also coming to you today representing </w:t>
      </w:r>
      <w:proofErr w:type="gramStart"/>
      <w:r w:rsidRPr="00FC3A97">
        <w:rPr>
          <w:rFonts w:ascii="Arial" w:hAnsi="Arial" w:cs="Arial"/>
          <w:color w:val="000000"/>
          <w:sz w:val="21"/>
          <w:szCs w:val="21"/>
          <w:bdr w:val="none" w:sz="0" w:space="0" w:color="auto" w:frame="1"/>
        </w:rPr>
        <w:t>all of</w:t>
      </w:r>
      <w:proofErr w:type="gramEnd"/>
      <w:r w:rsidRPr="00FC3A97">
        <w:rPr>
          <w:rFonts w:ascii="Arial" w:hAnsi="Arial" w:cs="Arial"/>
          <w:color w:val="000000"/>
          <w:sz w:val="21"/>
          <w:szCs w:val="21"/>
          <w:bdr w:val="none" w:sz="0" w:space="0" w:color="auto" w:frame="1"/>
        </w:rPr>
        <w:t xml:space="preserve"> the Grange Youth across the country.</w:t>
      </w:r>
      <w:r>
        <w:rPr>
          <w:rFonts w:ascii="Arial" w:hAnsi="Arial" w:cs="Arial"/>
          <w:color w:val="000000"/>
          <w:sz w:val="21"/>
          <w:szCs w:val="21"/>
          <w:bdr w:val="none" w:sz="0" w:space="0" w:color="auto" w:frame="1"/>
        </w:rPr>
        <w:t xml:space="preserve"> </w:t>
      </w:r>
      <w:r w:rsidRPr="00FC3A97">
        <w:rPr>
          <w:rFonts w:ascii="Arial" w:hAnsi="Arial" w:cs="Arial"/>
          <w:color w:val="000000"/>
          <w:sz w:val="21"/>
          <w:szCs w:val="21"/>
          <w:bdr w:val="none" w:sz="0" w:space="0" w:color="auto" w:frame="1"/>
        </w:rPr>
        <w:t xml:space="preserve">Today I will be letting you know what I love to do and why I love the Grange. </w:t>
      </w:r>
    </w:p>
    <w:p w14:paraId="3AE4EACE" w14:textId="77777777"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lastRenderedPageBreak/>
        <w:t xml:space="preserve">Grange Breakfasts are a time-honored tradition in many Granges. The reason why I enjoy going to the Grange breakfast is because of the connections with community members, and learning how systems work. Our Grange has held breakfast events for many years as a way for our local Grange to not only serve the community but also to make connections with people in the community. I started volunteering at these breakfasts early on by helping bring meals to the tables. Through that, I was able to engage with people from my community, learning their names, and sometimes I was fortunate enough to learn something about them. </w:t>
      </w:r>
    </w:p>
    <w:p w14:paraId="7B10BFEB" w14:textId="77777777"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As I got older, I was ‘promoted’ to help in the kitchen. This role was a lot different as I was helping make plates and learning how things worked in the kitchen. I didn't have the chance to interact with the public as much and had to learn how the systems worked in the back. My job was different; I didn’t think I was going to like doing this because I was no longer working directly with the community members. This took time and patience and became a critical skill for me to learn. Working each breakfast, I am challenged by learning new skills and more about myself through the interactions I have, which has helped tremendously in my growth. Through a simple community breakfast, I have grown by breaking out of my shell to talk to people, learning about processes and procedures, and realizing that everyone had their place and was a connective piece of this well-oiled machine that made everything flow.</w:t>
      </w:r>
    </w:p>
    <w:p w14:paraId="4C9F8777" w14:textId="77777777"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 xml:space="preserve">Throughout my education, I found a love for history, through the lessons my teachers taught. I learned that through learning history, we can make connections to how it affects today's world. This can connect to the Grange because we are an organization built on a rich and productive history. During one of our Grange’s Breakfast events, I asked one of the older members, Bonnie Herman, if could go explore the upstairs of the Grange Hall. </w:t>
      </w:r>
    </w:p>
    <w:p w14:paraId="1F1CCC0E" w14:textId="77777777"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 xml:space="preserve">When she allowed me to go upstairs, that was the moment I remember falling in love with the Grange. I saw the inside of our old meeting room - it was filled with so much history. It was this grand room in this old building. </w:t>
      </w:r>
    </w:p>
    <w:p w14:paraId="2ECCF72D" w14:textId="659667F1"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My father brought me to this Hall the very first time to work at a breakfast, so between my father - Melvin Phelps, and Ms. Bonnie, my passion and love for this organization was ignited. I explored parts of the Grange Hall that I wasn’t sure I had permission to go into, I found boxes and boxes of our history. Things our Grange has done over the many years since its inception. After finding these things and exploring my Grange Hall, I wanted to go back and see more every time I was there. This led to me begin working with Ms. Bonnie to clean the Grange Hall and continue uncovering and learning more about our rich history. Through this work, I was able to develop a great relationship with her as she continued to teach me everything she knew about the Grange. This ignited my love for the Grange even more and inspired me to continue to grow in everything I did with the Grange.</w:t>
      </w:r>
      <w:r>
        <w:rPr>
          <w:rFonts w:ascii="Arial" w:eastAsia="Times New Roman" w:hAnsi="Arial" w:cs="Arial"/>
          <w:color w:val="000000"/>
          <w:sz w:val="21"/>
          <w:szCs w:val="21"/>
          <w:bdr w:val="none" w:sz="0" w:space="0" w:color="auto" w:frame="1"/>
        </w:rPr>
        <w:t xml:space="preserve"> </w:t>
      </w:r>
    </w:p>
    <w:p w14:paraId="083334C5" w14:textId="7AF83949"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 xml:space="preserve">As an ag kid, the cattle have always been there. When I was growing up and I would go outside I would also see the cows. The cattle would come up to me and be there with me. Growing up and watching the cattle and getting to work with them instilled a love of not only agriculture but also these magnificent creatures. </w:t>
      </w:r>
    </w:p>
    <w:p w14:paraId="2F7C1E9E" w14:textId="77777777"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 xml:space="preserve">Between developing a love for agriculture which has always been there, to discovering a love for history, to enjoying my time serving others through community events and other activities I was able to understand that these are my core values. These are the parts that make me, me. </w:t>
      </w:r>
    </w:p>
    <w:p w14:paraId="0B15A0A2" w14:textId="456F9798" w:rsid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r w:rsidRPr="00FC3A97">
        <w:rPr>
          <w:rFonts w:ascii="Arial" w:eastAsia="Times New Roman" w:hAnsi="Arial" w:cs="Arial"/>
          <w:color w:val="000000"/>
          <w:sz w:val="21"/>
          <w:szCs w:val="21"/>
          <w:bdr w:val="none" w:sz="0" w:space="0" w:color="auto" w:frame="1"/>
        </w:rPr>
        <w:t xml:space="preserve">I challenge you to think about what you love and what makes you, </w:t>
      </w:r>
      <w:r w:rsidRPr="00FC3A97">
        <w:rPr>
          <w:rFonts w:ascii="Arial" w:eastAsia="Times New Roman" w:hAnsi="Arial" w:cs="Arial"/>
          <w:b/>
          <w:bCs/>
          <w:i/>
          <w:iCs/>
          <w:color w:val="000000"/>
          <w:sz w:val="21"/>
          <w:szCs w:val="21"/>
          <w:bdr w:val="none" w:sz="0" w:space="0" w:color="auto" w:frame="1"/>
        </w:rPr>
        <w:t>you</w:t>
      </w:r>
      <w:r w:rsidRPr="00FC3A97">
        <w:rPr>
          <w:rFonts w:ascii="Arial" w:eastAsia="Times New Roman" w:hAnsi="Arial" w:cs="Arial"/>
          <w:color w:val="000000"/>
          <w:sz w:val="21"/>
          <w:szCs w:val="21"/>
          <w:bdr w:val="none" w:sz="0" w:space="0" w:color="auto" w:frame="1"/>
        </w:rPr>
        <w:t>.</w:t>
      </w:r>
      <w:r>
        <w:rPr>
          <w:rFonts w:ascii="Arial" w:eastAsia="Times New Roman" w:hAnsi="Arial" w:cs="Arial"/>
          <w:color w:val="000000"/>
          <w:sz w:val="21"/>
          <w:szCs w:val="21"/>
          <w:bdr w:val="none" w:sz="0" w:space="0" w:color="auto" w:frame="1"/>
        </w:rPr>
        <w:t xml:space="preserve"> </w:t>
      </w:r>
      <w:r w:rsidRPr="00FC3A97">
        <w:rPr>
          <w:rFonts w:ascii="Arial" w:eastAsia="Times New Roman" w:hAnsi="Arial" w:cs="Arial"/>
          <w:color w:val="000000"/>
          <w:sz w:val="21"/>
          <w:szCs w:val="21"/>
          <w:bdr w:val="none" w:sz="0" w:space="0" w:color="auto" w:frame="1"/>
        </w:rPr>
        <w:t>Through my love for the Grange, history, and agriculture, I was able to discover things about myself that I was unaware of. I was able to learn who I was as a person, and what makes me unique; through that, I have been able to learn the valuable things I can bring to the table not only in my day-to-day routines but also as a leader in the Grange.</w:t>
      </w:r>
      <w:r>
        <w:rPr>
          <w:rFonts w:ascii="Arial" w:eastAsia="Times New Roman" w:hAnsi="Arial" w:cs="Arial"/>
          <w:color w:val="000000"/>
          <w:sz w:val="21"/>
          <w:szCs w:val="21"/>
          <w:bdr w:val="none" w:sz="0" w:space="0" w:color="auto" w:frame="1"/>
        </w:rPr>
        <w:t xml:space="preserve"> </w:t>
      </w:r>
    </w:p>
    <w:p w14:paraId="47AF5DF4" w14:textId="3F787462" w:rsidR="00FC3A97" w:rsidRPr="00FC3A97" w:rsidRDefault="00FC3A97" w:rsidP="00FC3A97">
      <w:pPr>
        <w:pStyle w:val="Heading1"/>
        <w:spacing w:before="0"/>
        <w:ind w:firstLine="360"/>
        <w:rPr>
          <w:rFonts w:ascii="Arial" w:eastAsia="Times New Roman" w:hAnsi="Arial" w:cs="Arial"/>
          <w:color w:val="000000"/>
          <w:sz w:val="21"/>
          <w:szCs w:val="21"/>
          <w:bdr w:val="none" w:sz="0" w:space="0" w:color="auto" w:frame="1"/>
        </w:rPr>
      </w:pPr>
      <w:proofErr w:type="gramStart"/>
      <w:r w:rsidRPr="00FC3A97">
        <w:rPr>
          <w:rFonts w:ascii="Arial" w:eastAsia="Times New Roman" w:hAnsi="Arial" w:cs="Arial"/>
          <w:color w:val="000000"/>
          <w:sz w:val="21"/>
          <w:szCs w:val="21"/>
          <w:bdr w:val="none" w:sz="0" w:space="0" w:color="auto" w:frame="1"/>
        </w:rPr>
        <w:t>So</w:t>
      </w:r>
      <w:proofErr w:type="gramEnd"/>
      <w:r w:rsidRPr="00FC3A97">
        <w:rPr>
          <w:rFonts w:ascii="Arial" w:eastAsia="Times New Roman" w:hAnsi="Arial" w:cs="Arial"/>
          <w:color w:val="000000"/>
          <w:sz w:val="21"/>
          <w:szCs w:val="21"/>
          <w:bdr w:val="none" w:sz="0" w:space="0" w:color="auto" w:frame="1"/>
        </w:rPr>
        <w:t xml:space="preserve"> what makes you - </w:t>
      </w:r>
      <w:r w:rsidRPr="00FC3A97">
        <w:rPr>
          <w:rFonts w:ascii="Arial" w:eastAsia="Times New Roman" w:hAnsi="Arial" w:cs="Arial"/>
          <w:b/>
          <w:bCs/>
          <w:i/>
          <w:iCs/>
          <w:color w:val="000000"/>
          <w:sz w:val="21"/>
          <w:szCs w:val="21"/>
          <w:bdr w:val="none" w:sz="0" w:space="0" w:color="auto" w:frame="1"/>
        </w:rPr>
        <w:t>you</w:t>
      </w:r>
      <w:r w:rsidRPr="00FC3A97">
        <w:rPr>
          <w:rFonts w:ascii="Arial" w:eastAsia="Times New Roman" w:hAnsi="Arial" w:cs="Arial"/>
          <w:color w:val="000000"/>
          <w:sz w:val="21"/>
          <w:szCs w:val="21"/>
          <w:bdr w:val="none" w:sz="0" w:space="0" w:color="auto" w:frame="1"/>
        </w:rPr>
        <w:t xml:space="preserve">? What skills and personality traits can you bring to the table to continue to help you grow as a leader or future leader in this organization? How could the skills you may already have an impact and help mold the next generations of the Grange - like me, like previous ambassadors, like each young member across the county? </w:t>
      </w:r>
    </w:p>
    <w:p w14:paraId="1919400B" w14:textId="2B3F8252" w:rsidR="003C2E25" w:rsidRPr="003C2E25" w:rsidRDefault="003C2E25" w:rsidP="003C2E25">
      <w:pPr>
        <w:pStyle w:val="Heading1"/>
        <w:rPr>
          <w:rFonts w:ascii="Arial" w:hAnsi="Arial" w:cs="Arial"/>
          <w:b/>
          <w:bCs/>
          <w:sz w:val="28"/>
          <w:szCs w:val="28"/>
          <w:u w:val="single"/>
        </w:rPr>
      </w:pPr>
      <w:bookmarkStart w:id="38" w:name="_Grant_money_still_1"/>
      <w:bookmarkEnd w:id="38"/>
      <w:r w:rsidRPr="003C2E25">
        <w:rPr>
          <w:rFonts w:ascii="Arial" w:hAnsi="Arial" w:cs="Arial"/>
          <w:b/>
          <w:bCs/>
          <w:sz w:val="28"/>
          <w:szCs w:val="28"/>
          <w:u w:val="single"/>
          <w:bdr w:val="none" w:sz="0" w:space="0" w:color="auto" w:frame="1"/>
        </w:rPr>
        <w:t xml:space="preserve">Grant money still available for raising awareness about </w:t>
      </w:r>
      <w:proofErr w:type="gramStart"/>
      <w:r w:rsidRPr="003C2E25">
        <w:rPr>
          <w:rFonts w:ascii="Arial" w:hAnsi="Arial" w:cs="Arial"/>
          <w:b/>
          <w:bCs/>
          <w:sz w:val="28"/>
          <w:szCs w:val="28"/>
          <w:u w:val="single"/>
          <w:bdr w:val="none" w:sz="0" w:space="0" w:color="auto" w:frame="1"/>
        </w:rPr>
        <w:t>ACP</w:t>
      </w:r>
      <w:proofErr w:type="gramEnd"/>
    </w:p>
    <w:p w14:paraId="29764A71" w14:textId="77777777" w:rsidR="003C2E25" w:rsidRDefault="003C2E25" w:rsidP="003C2E25">
      <w:pPr>
        <w:pStyle w:val="xmsonormal"/>
        <w:shd w:val="clear" w:color="auto" w:fill="FFFFFF"/>
        <w:spacing w:before="0" w:beforeAutospacing="0" w:after="0" w:afterAutospacing="0"/>
        <w:rPr>
          <w:rFonts w:ascii="inherit" w:hAnsi="inherit" w:cs="Calibri"/>
          <w:color w:val="000000"/>
          <w:bdr w:val="none" w:sz="0" w:space="0" w:color="auto" w:frame="1"/>
        </w:rPr>
      </w:pPr>
    </w:p>
    <w:p w14:paraId="1249CA5B" w14:textId="1C0D28AB"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 xml:space="preserve">The Affordable Connectivity Program outreach grant action is still taking place and Granges are encouraged to take part </w:t>
      </w:r>
      <w:proofErr w:type="gramStart"/>
      <w:r w:rsidRPr="003C2E25">
        <w:rPr>
          <w:rFonts w:ascii="Arial" w:hAnsi="Arial" w:cs="Arial"/>
          <w:color w:val="000000"/>
          <w:sz w:val="21"/>
          <w:szCs w:val="21"/>
          <w:bdr w:val="none" w:sz="0" w:space="0" w:color="auto" w:frame="1"/>
        </w:rPr>
        <w:t>in order to</w:t>
      </w:r>
      <w:proofErr w:type="gramEnd"/>
      <w:r w:rsidRPr="003C2E25">
        <w:rPr>
          <w:rFonts w:ascii="Arial" w:hAnsi="Arial" w:cs="Arial"/>
          <w:color w:val="000000"/>
          <w:sz w:val="21"/>
          <w:szCs w:val="21"/>
          <w:bdr w:val="none" w:sz="0" w:space="0" w:color="auto" w:frame="1"/>
        </w:rPr>
        <w:t xml:space="preserve"> raise awareness about the ACP and receive incentive funds for their work. These funds come from the Roots of Connectivity grant won by the Oregon </w:t>
      </w:r>
      <w:r>
        <w:rPr>
          <w:rFonts w:ascii="Arial" w:hAnsi="Arial" w:cs="Arial"/>
          <w:color w:val="000000"/>
          <w:sz w:val="21"/>
          <w:szCs w:val="21"/>
          <w:bdr w:val="none" w:sz="0" w:space="0" w:color="auto" w:frame="1"/>
        </w:rPr>
        <w:t>I</w:t>
      </w:r>
      <w:r w:rsidRPr="003C2E25">
        <w:rPr>
          <w:rFonts w:ascii="Arial" w:hAnsi="Arial" w:cs="Arial"/>
          <w:color w:val="000000"/>
          <w:sz w:val="21"/>
          <w:szCs w:val="21"/>
          <w:bdr w:val="none" w:sz="0" w:space="0" w:color="auto" w:frame="1"/>
        </w:rPr>
        <w:t>nstitute for a Better Way and the National Grange in 2023.</w:t>
      </w:r>
    </w:p>
    <w:p w14:paraId="33E4CC51" w14:textId="77777777"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lastRenderedPageBreak/>
        <w:t>More than 80 Granges have qualified so far for incentive payments with more qualifying each week.</w:t>
      </w:r>
    </w:p>
    <w:p w14:paraId="6B7F0F4C" w14:textId="77777777"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For Granges who have already signed up, it’s time to report your work so you, too, can receive your incentive check.</w:t>
      </w:r>
    </w:p>
    <w:p w14:paraId="047AC894" w14:textId="77777777"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If your Grange has not yet signed up, do so today at </w:t>
      </w:r>
      <w:hyperlink r:id="rId15" w:tgtFrame="_blank" w:history="1">
        <w:r w:rsidRPr="003C2E25">
          <w:rPr>
            <w:rStyle w:val="Hyperlink"/>
            <w:rFonts w:ascii="Arial" w:hAnsi="Arial" w:cs="Arial"/>
            <w:color w:val="0563C1"/>
            <w:sz w:val="21"/>
            <w:szCs w:val="21"/>
            <w:bdr w:val="none" w:sz="0" w:space="0" w:color="auto" w:frame="1"/>
          </w:rPr>
          <w:t>https://forms.office.com/r/ZwZ72RVmaq</w:t>
        </w:r>
      </w:hyperlink>
      <w:r w:rsidRPr="003C2E25">
        <w:rPr>
          <w:rFonts w:ascii="Arial" w:hAnsi="Arial" w:cs="Arial"/>
          <w:color w:val="000000"/>
          <w:sz w:val="21"/>
          <w:szCs w:val="21"/>
          <w:bdr w:val="none" w:sz="0" w:space="0" w:color="auto" w:frame="1"/>
        </w:rPr>
        <w:t>.</w:t>
      </w:r>
    </w:p>
    <w:p w14:paraId="756D93E1" w14:textId="77777777" w:rsidR="003C2E25" w:rsidRPr="003C2E25" w:rsidRDefault="003C2E25" w:rsidP="003C2E25">
      <w:pPr>
        <w:pStyle w:val="xmsonormal"/>
        <w:shd w:val="clear" w:color="auto" w:fill="FFFFFF"/>
        <w:spacing w:before="0" w:beforeAutospacing="0" w:after="0" w:afterAutospacing="0"/>
        <w:rPr>
          <w:rFonts w:ascii="Arial" w:hAnsi="Arial" w:cs="Arial"/>
          <w:color w:val="000000"/>
          <w:sz w:val="20"/>
          <w:szCs w:val="20"/>
        </w:rPr>
      </w:pPr>
      <w:r w:rsidRPr="003C2E25">
        <w:rPr>
          <w:rFonts w:ascii="Arial" w:hAnsi="Arial" w:cs="Arial"/>
          <w:color w:val="000000"/>
          <w:sz w:val="21"/>
          <w:szCs w:val="21"/>
          <w:bdr w:val="none" w:sz="0" w:space="0" w:color="auto" w:frame="1"/>
        </w:rPr>
        <w:t>If your Grange has already signed up to participate, and you’ve completed a project, don’t forget to report your work at </w:t>
      </w:r>
      <w:hyperlink r:id="rId16" w:tgtFrame="_blank" w:history="1">
        <w:r w:rsidRPr="003C2E25">
          <w:rPr>
            <w:rStyle w:val="Hyperlink"/>
            <w:rFonts w:ascii="Arial" w:hAnsi="Arial" w:cs="Arial"/>
            <w:color w:val="0563C1"/>
            <w:sz w:val="21"/>
            <w:szCs w:val="21"/>
            <w:bdr w:val="none" w:sz="0" w:space="0" w:color="auto" w:frame="1"/>
          </w:rPr>
          <w:t>https://forms.office.com/r/X6M51U2mG1</w:t>
        </w:r>
      </w:hyperlink>
      <w:r w:rsidRPr="003C2E25">
        <w:rPr>
          <w:rFonts w:ascii="Arial" w:hAnsi="Arial" w:cs="Arial"/>
          <w:color w:val="000000"/>
          <w:sz w:val="21"/>
          <w:szCs w:val="21"/>
          <w:bdr w:val="none" w:sz="0" w:space="0" w:color="auto" w:frame="1"/>
        </w:rPr>
        <w:t>.</w:t>
      </w:r>
    </w:p>
    <w:p w14:paraId="07CF0ED6" w14:textId="77777777"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 xml:space="preserve">Are you signed up and you need more cards, signs, </w:t>
      </w:r>
      <w:proofErr w:type="gramStart"/>
      <w:r w:rsidRPr="003C2E25">
        <w:rPr>
          <w:rFonts w:ascii="Arial" w:hAnsi="Arial" w:cs="Arial"/>
          <w:color w:val="000000"/>
          <w:sz w:val="21"/>
          <w:szCs w:val="21"/>
          <w:bdr w:val="none" w:sz="0" w:space="0" w:color="auto" w:frame="1"/>
        </w:rPr>
        <w:t>placemats</w:t>
      </w:r>
      <w:proofErr w:type="gramEnd"/>
      <w:r w:rsidRPr="003C2E25">
        <w:rPr>
          <w:rFonts w:ascii="Arial" w:hAnsi="Arial" w:cs="Arial"/>
          <w:color w:val="000000"/>
          <w:sz w:val="21"/>
          <w:szCs w:val="21"/>
          <w:bdr w:val="none" w:sz="0" w:space="0" w:color="auto" w:frame="1"/>
        </w:rPr>
        <w:t xml:space="preserve"> or other items to promote ACP? Order free materials from the product order form here: </w:t>
      </w:r>
      <w:hyperlink r:id="rId17" w:tgtFrame="_blank" w:history="1">
        <w:r w:rsidRPr="003C2E25">
          <w:rPr>
            <w:rStyle w:val="Hyperlink"/>
            <w:rFonts w:ascii="Arial" w:hAnsi="Arial" w:cs="Arial"/>
            <w:color w:val="0563C1"/>
            <w:sz w:val="21"/>
            <w:szCs w:val="21"/>
            <w:bdr w:val="none" w:sz="0" w:space="0" w:color="auto" w:frame="1"/>
          </w:rPr>
          <w:t>https://forms.office.com/r/eYxbhBSwfs</w:t>
        </w:r>
      </w:hyperlink>
      <w:r w:rsidRPr="003C2E25">
        <w:rPr>
          <w:rFonts w:ascii="Arial" w:hAnsi="Arial" w:cs="Arial"/>
          <w:color w:val="000000"/>
          <w:sz w:val="21"/>
          <w:szCs w:val="21"/>
          <w:bdr w:val="none" w:sz="0" w:space="0" w:color="auto" w:frame="1"/>
        </w:rPr>
        <w:t>.</w:t>
      </w:r>
    </w:p>
    <w:p w14:paraId="2D78D107" w14:textId="6EF94805" w:rsidR="003C2E25" w:rsidRDefault="003C2E25" w:rsidP="003C2E25">
      <w:pPr>
        <w:pStyle w:val="xmsonormal"/>
        <w:shd w:val="clear" w:color="auto" w:fill="FFFFFF"/>
        <w:spacing w:before="0" w:beforeAutospacing="0" w:after="0" w:afterAutospacing="0"/>
        <w:rPr>
          <w:rFonts w:ascii="Arial" w:hAnsi="Arial" w:cs="Arial"/>
          <w:color w:val="000000"/>
          <w:sz w:val="21"/>
          <w:szCs w:val="21"/>
          <w:bdr w:val="none" w:sz="0" w:space="0" w:color="auto" w:frame="1"/>
        </w:rPr>
      </w:pPr>
      <w:r w:rsidRPr="003C2E25">
        <w:rPr>
          <w:rFonts w:ascii="Arial" w:hAnsi="Arial" w:cs="Arial"/>
          <w:color w:val="000000"/>
          <w:sz w:val="21"/>
          <w:szCs w:val="21"/>
          <w:bdr w:val="none" w:sz="0" w:space="0" w:color="auto" w:frame="1"/>
        </w:rPr>
        <w:t xml:space="preserve">If you have any issues or have not heard back from a Navigator, please email </w:t>
      </w:r>
      <w:hyperlink r:id="rId18" w:history="1">
        <w:r w:rsidR="009318D8" w:rsidRPr="000B47F3">
          <w:rPr>
            <w:rStyle w:val="Hyperlink"/>
            <w:rFonts w:ascii="Arial" w:hAnsi="Arial" w:cs="Arial"/>
            <w:sz w:val="21"/>
            <w:szCs w:val="21"/>
            <w:bdr w:val="none" w:sz="0" w:space="0" w:color="auto" w:frame="1"/>
          </w:rPr>
          <w:t>connect@acprc.org</w:t>
        </w:r>
      </w:hyperlink>
      <w:r w:rsidRPr="003C2E25">
        <w:rPr>
          <w:rFonts w:ascii="Arial" w:hAnsi="Arial" w:cs="Arial"/>
          <w:color w:val="000000"/>
          <w:sz w:val="21"/>
          <w:szCs w:val="21"/>
          <w:bdr w:val="none" w:sz="0" w:space="0" w:color="auto" w:frame="1"/>
        </w:rPr>
        <w:t>.</w:t>
      </w:r>
    </w:p>
    <w:p w14:paraId="510B917E" w14:textId="77777777" w:rsidR="009318D8" w:rsidRDefault="009318D8" w:rsidP="003C2E25">
      <w:pPr>
        <w:pStyle w:val="xmsonormal"/>
        <w:shd w:val="clear" w:color="auto" w:fill="FFFFFF"/>
        <w:spacing w:before="0" w:beforeAutospacing="0" w:after="0" w:afterAutospacing="0"/>
        <w:rPr>
          <w:rFonts w:ascii="Arial" w:hAnsi="Arial" w:cs="Arial"/>
          <w:color w:val="000000"/>
          <w:sz w:val="21"/>
          <w:szCs w:val="21"/>
          <w:bdr w:val="none" w:sz="0" w:space="0" w:color="auto" w:frame="1"/>
        </w:rPr>
      </w:pPr>
    </w:p>
    <w:p w14:paraId="5E24AE66" w14:textId="46A9246F" w:rsidR="009318D8" w:rsidRPr="003C2E25" w:rsidRDefault="009318D8" w:rsidP="009318D8">
      <w:pPr>
        <w:pStyle w:val="xmsonormal"/>
        <w:shd w:val="clear" w:color="auto" w:fill="FFFFFF"/>
        <w:spacing w:before="0" w:beforeAutospacing="0" w:after="0" w:afterAutospacing="0"/>
        <w:jc w:val="center"/>
        <w:rPr>
          <w:rFonts w:ascii="Arial" w:hAnsi="Arial" w:cs="Arial"/>
          <w:color w:val="000000"/>
          <w:sz w:val="20"/>
          <w:szCs w:val="20"/>
        </w:rPr>
      </w:pPr>
      <w:r>
        <w:rPr>
          <w:rFonts w:ascii="Arial" w:hAnsi="Arial" w:cs="Arial"/>
          <w:noProof/>
          <w:color w:val="000000"/>
          <w:sz w:val="20"/>
          <w:szCs w:val="20"/>
        </w:rPr>
        <w:drawing>
          <wp:inline distT="0" distB="0" distL="0" distR="0" wp14:anchorId="61E792B6" wp14:editId="11A5BF0C">
            <wp:extent cx="4272983" cy="1828800"/>
            <wp:effectExtent l="0" t="0" r="0" b="0"/>
            <wp:docPr id="1876538816" name="Picture 4" descr="A yellow and blue strip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538816" name="Picture 4" descr="A yellow and blue striped li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272983" cy="1828800"/>
                    </a:xfrm>
                    <a:prstGeom prst="rect">
                      <a:avLst/>
                    </a:prstGeom>
                  </pic:spPr>
                </pic:pic>
              </a:graphicData>
            </a:graphic>
          </wp:inline>
        </w:drawing>
      </w:r>
    </w:p>
    <w:p w14:paraId="6B964713" w14:textId="38D3DC0E" w:rsidR="00F10131" w:rsidRPr="00F10131" w:rsidRDefault="00F10131" w:rsidP="00F10131">
      <w:pPr>
        <w:pStyle w:val="Heading1"/>
        <w:rPr>
          <w:rFonts w:ascii="Arial" w:hAnsi="Arial" w:cs="Arial"/>
          <w:b/>
          <w:bCs/>
          <w:sz w:val="28"/>
          <w:szCs w:val="28"/>
          <w:u w:val="single"/>
        </w:rPr>
      </w:pPr>
      <w:bookmarkStart w:id="39" w:name="_Grange_Foundation’s_Ernestine"/>
      <w:bookmarkEnd w:id="39"/>
      <w:r w:rsidRPr="00F10131">
        <w:rPr>
          <w:rFonts w:ascii="Arial" w:hAnsi="Arial" w:cs="Arial"/>
          <w:b/>
          <w:bCs/>
          <w:sz w:val="28"/>
          <w:szCs w:val="28"/>
          <w:u w:val="single"/>
        </w:rPr>
        <w:t>Grange Foundation’s Ernestine Keiser Memorial Scholarship</w:t>
      </w:r>
    </w:p>
    <w:p w14:paraId="03B2F624" w14:textId="51B7D903" w:rsidR="00F10131" w:rsidRDefault="00F10131" w:rsidP="00F10131">
      <w:pPr>
        <w:rPr>
          <w:rFonts w:ascii="Arial" w:hAnsi="Arial" w:cs="Arial"/>
          <w:i/>
          <w:iCs/>
          <w:sz w:val="21"/>
          <w:szCs w:val="21"/>
        </w:rPr>
      </w:pPr>
      <w:r>
        <w:rPr>
          <w:rFonts w:ascii="Arial" w:hAnsi="Arial" w:cs="Arial"/>
          <w:i/>
          <w:iCs/>
          <w:sz w:val="21"/>
          <w:szCs w:val="21"/>
        </w:rPr>
        <w:t xml:space="preserve">By </w:t>
      </w:r>
      <w:hyperlink r:id="rId20" w:history="1">
        <w:r w:rsidRPr="00F10131">
          <w:rPr>
            <w:rStyle w:val="Hyperlink"/>
            <w:rFonts w:ascii="Arial" w:hAnsi="Arial" w:cs="Arial"/>
            <w:i/>
            <w:iCs/>
            <w:sz w:val="21"/>
            <w:szCs w:val="21"/>
          </w:rPr>
          <w:t>Joan C. Smith</w:t>
        </w:r>
      </w:hyperlink>
      <w:r>
        <w:rPr>
          <w:rFonts w:ascii="Arial" w:hAnsi="Arial" w:cs="Arial"/>
          <w:i/>
          <w:iCs/>
          <w:sz w:val="21"/>
          <w:szCs w:val="21"/>
        </w:rPr>
        <w:t>, Grange Foundation Chairperson</w:t>
      </w:r>
    </w:p>
    <w:p w14:paraId="02FAFC2A" w14:textId="77777777" w:rsidR="00F10131" w:rsidRDefault="00F10131" w:rsidP="00F10131">
      <w:pPr>
        <w:rPr>
          <w:rFonts w:ascii="Arial" w:hAnsi="Arial" w:cs="Arial"/>
          <w:i/>
          <w:iCs/>
          <w:sz w:val="21"/>
          <w:szCs w:val="21"/>
        </w:rPr>
      </w:pPr>
    </w:p>
    <w:p w14:paraId="562E939F" w14:textId="25AFCD6D" w:rsidR="00F10131" w:rsidRDefault="00F10131" w:rsidP="009318D8">
      <w:pPr>
        <w:jc w:val="center"/>
        <w:rPr>
          <w:rFonts w:ascii="Arial" w:hAnsi="Arial" w:cs="Arial"/>
          <w:i/>
          <w:iCs/>
          <w:sz w:val="21"/>
          <w:szCs w:val="21"/>
        </w:rPr>
      </w:pPr>
      <w:r>
        <w:rPr>
          <w:rFonts w:ascii="Arial" w:hAnsi="Arial" w:cs="Arial"/>
          <w:i/>
          <w:iCs/>
          <w:noProof/>
          <w:sz w:val="21"/>
          <w:szCs w:val="21"/>
        </w:rPr>
        <w:drawing>
          <wp:inline distT="0" distB="0" distL="0" distR="0" wp14:anchorId="646897F3" wp14:editId="52513D33">
            <wp:extent cx="5486400" cy="1371600"/>
            <wp:effectExtent l="0" t="0" r="0" b="0"/>
            <wp:docPr id="1329480416" name="Picture 5" descr="A close-up of a blue and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80416" name="Picture 5" descr="A close-up of a blue and white background&#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86400" cy="1371600"/>
                    </a:xfrm>
                    <a:prstGeom prst="rect">
                      <a:avLst/>
                    </a:prstGeom>
                  </pic:spPr>
                </pic:pic>
              </a:graphicData>
            </a:graphic>
          </wp:inline>
        </w:drawing>
      </w:r>
    </w:p>
    <w:p w14:paraId="34008C54" w14:textId="4951CCF5" w:rsidR="00F10131" w:rsidRDefault="00F10131" w:rsidP="00F10131">
      <w:pPr>
        <w:rPr>
          <w:rFonts w:ascii="Arial" w:hAnsi="Arial" w:cs="Arial"/>
          <w:i/>
          <w:iCs/>
          <w:sz w:val="21"/>
          <w:szCs w:val="21"/>
        </w:rPr>
      </w:pPr>
    </w:p>
    <w:p w14:paraId="6A298C13" w14:textId="7DE6E4B0" w:rsidR="00F10131" w:rsidRDefault="00F10131" w:rsidP="00F10131">
      <w:pPr>
        <w:ind w:firstLine="360"/>
        <w:rPr>
          <w:rFonts w:ascii="Arial" w:hAnsi="Arial" w:cs="Arial"/>
          <w:sz w:val="21"/>
          <w:szCs w:val="21"/>
        </w:rPr>
      </w:pPr>
      <w:r>
        <w:rPr>
          <w:rFonts w:ascii="Arial" w:hAnsi="Arial" w:cs="Arial"/>
          <w:sz w:val="21"/>
          <w:szCs w:val="21"/>
        </w:rPr>
        <w:t xml:space="preserve">In November, the </w:t>
      </w:r>
      <w:hyperlink r:id="rId22" w:history="1">
        <w:r w:rsidRPr="00F10131">
          <w:rPr>
            <w:rStyle w:val="Hyperlink"/>
            <w:rFonts w:ascii="Arial" w:hAnsi="Arial" w:cs="Arial"/>
            <w:sz w:val="21"/>
            <w:szCs w:val="21"/>
          </w:rPr>
          <w:t>Grange Foundation</w:t>
        </w:r>
      </w:hyperlink>
      <w:r>
        <w:rPr>
          <w:rFonts w:ascii="Arial" w:hAnsi="Arial" w:cs="Arial"/>
          <w:sz w:val="21"/>
          <w:szCs w:val="21"/>
        </w:rPr>
        <w:t xml:space="preserve"> announced the creation of a new scholarship in memory of Ernestine “Ernie” Keiser, a long-time Grange member and youth supporter from Virginia. In the upcoming issues of the Patrons Chain, we will be highlighting some of the application requirements for the scholarship – we hope you’ll apply!</w:t>
      </w:r>
    </w:p>
    <w:p w14:paraId="22BC8062" w14:textId="4F5E3C80" w:rsidR="00F10131" w:rsidRDefault="00F10131" w:rsidP="00F10131">
      <w:pPr>
        <w:rPr>
          <w:rFonts w:ascii="Arial" w:hAnsi="Arial" w:cs="Arial"/>
          <w:sz w:val="21"/>
          <w:szCs w:val="21"/>
        </w:rPr>
      </w:pPr>
    </w:p>
    <w:p w14:paraId="6F206631" w14:textId="564F344B" w:rsidR="00F10131" w:rsidRPr="009318D8" w:rsidRDefault="00F10131" w:rsidP="00F10131">
      <w:pPr>
        <w:rPr>
          <w:rFonts w:ascii="Arial" w:hAnsi="Arial" w:cs="Arial"/>
          <w:b/>
          <w:bCs/>
          <w:sz w:val="21"/>
          <w:szCs w:val="21"/>
          <w:u w:val="single"/>
        </w:rPr>
      </w:pPr>
      <w:r w:rsidRPr="009318D8">
        <w:rPr>
          <w:rFonts w:ascii="Arial" w:hAnsi="Arial" w:cs="Arial"/>
          <w:b/>
          <w:bCs/>
          <w:sz w:val="21"/>
          <w:szCs w:val="21"/>
          <w:u w:val="single"/>
        </w:rPr>
        <w:t>$1,000 Continuing Education Scholarship Information</w:t>
      </w:r>
    </w:p>
    <w:p w14:paraId="212B081A" w14:textId="77777777" w:rsidR="007D4FC6" w:rsidRPr="009318D8" w:rsidRDefault="007D4FC6" w:rsidP="007D4FC6">
      <w:pPr>
        <w:pStyle w:val="ListParagraph"/>
        <w:numPr>
          <w:ilvl w:val="0"/>
          <w:numId w:val="65"/>
        </w:numPr>
        <w:rPr>
          <w:rFonts w:ascii="Arial" w:hAnsi="Arial" w:cs="Arial"/>
          <w:sz w:val="21"/>
          <w:szCs w:val="21"/>
        </w:rPr>
      </w:pPr>
      <w:r w:rsidRPr="009318D8">
        <w:rPr>
          <w:rFonts w:ascii="Arial" w:hAnsi="Arial" w:cs="Arial"/>
          <w:sz w:val="21"/>
          <w:szCs w:val="21"/>
        </w:rPr>
        <w:t>Application Packet Due March 1 – Required</w:t>
      </w:r>
    </w:p>
    <w:p w14:paraId="0AE28259" w14:textId="77777777" w:rsidR="007D4FC6" w:rsidRPr="009318D8" w:rsidRDefault="007D4FC6" w:rsidP="007D4FC6">
      <w:pPr>
        <w:pStyle w:val="ListParagraph"/>
        <w:numPr>
          <w:ilvl w:val="0"/>
          <w:numId w:val="65"/>
        </w:numPr>
        <w:rPr>
          <w:rFonts w:ascii="Arial" w:hAnsi="Arial" w:cs="Arial"/>
          <w:sz w:val="21"/>
          <w:szCs w:val="21"/>
        </w:rPr>
      </w:pPr>
      <w:r w:rsidRPr="009318D8">
        <w:rPr>
          <w:rFonts w:ascii="Arial" w:hAnsi="Arial" w:cs="Arial"/>
          <w:sz w:val="21"/>
          <w:szCs w:val="21"/>
        </w:rPr>
        <w:t>Two (2) Recommendation Letters</w:t>
      </w:r>
    </w:p>
    <w:p w14:paraId="2EAF4CF3" w14:textId="77777777" w:rsidR="007D4FC6" w:rsidRPr="009318D8" w:rsidRDefault="007D4FC6" w:rsidP="007D4FC6">
      <w:pPr>
        <w:pStyle w:val="ListParagraph"/>
        <w:numPr>
          <w:ilvl w:val="1"/>
          <w:numId w:val="65"/>
        </w:numPr>
        <w:spacing w:line="259" w:lineRule="auto"/>
        <w:rPr>
          <w:rFonts w:ascii="Arial" w:hAnsi="Arial" w:cs="Arial"/>
          <w:sz w:val="21"/>
          <w:szCs w:val="21"/>
        </w:rPr>
      </w:pPr>
      <w:r w:rsidRPr="009318D8">
        <w:rPr>
          <w:rFonts w:ascii="Arial" w:hAnsi="Arial" w:cs="Arial"/>
          <w:sz w:val="21"/>
          <w:szCs w:val="21"/>
        </w:rPr>
        <w:t>1 from a member of the applicant’s Community Grange</w:t>
      </w:r>
    </w:p>
    <w:p w14:paraId="1627DE19" w14:textId="77777777" w:rsidR="007D4FC6" w:rsidRPr="009318D8" w:rsidRDefault="007D4FC6" w:rsidP="007D4FC6">
      <w:pPr>
        <w:pStyle w:val="ListParagraph"/>
        <w:numPr>
          <w:ilvl w:val="1"/>
          <w:numId w:val="65"/>
        </w:numPr>
        <w:spacing w:line="259" w:lineRule="auto"/>
        <w:rPr>
          <w:rFonts w:ascii="Arial" w:hAnsi="Arial" w:cs="Arial"/>
          <w:sz w:val="21"/>
          <w:szCs w:val="21"/>
        </w:rPr>
      </w:pPr>
      <w:r w:rsidRPr="009318D8">
        <w:rPr>
          <w:rFonts w:ascii="Arial" w:hAnsi="Arial" w:cs="Arial"/>
          <w:sz w:val="21"/>
          <w:szCs w:val="21"/>
        </w:rPr>
        <w:t>1 from a teacher/guidance counselor/mentor on school letterhead or organizational letterhead</w:t>
      </w:r>
    </w:p>
    <w:p w14:paraId="12801411" w14:textId="6B18A949" w:rsidR="007D4FC6" w:rsidRPr="009318D8" w:rsidRDefault="007D4FC6" w:rsidP="007D4FC6">
      <w:pPr>
        <w:pStyle w:val="ListParagraph"/>
        <w:numPr>
          <w:ilvl w:val="1"/>
          <w:numId w:val="65"/>
        </w:numPr>
        <w:spacing w:line="259" w:lineRule="auto"/>
        <w:rPr>
          <w:rFonts w:ascii="Arial" w:hAnsi="Arial" w:cs="Arial"/>
          <w:sz w:val="21"/>
          <w:szCs w:val="21"/>
        </w:rPr>
      </w:pPr>
      <w:r w:rsidRPr="009318D8">
        <w:rPr>
          <w:rFonts w:ascii="Arial" w:hAnsi="Arial" w:cs="Arial"/>
          <w:sz w:val="21"/>
          <w:szCs w:val="21"/>
        </w:rPr>
        <w:t xml:space="preserve">Writers of the letters of recommendation must be unrelated to </w:t>
      </w:r>
      <w:r w:rsidRPr="009318D8">
        <w:rPr>
          <w:rFonts w:ascii="Arial" w:hAnsi="Arial" w:cs="Arial"/>
          <w:sz w:val="21"/>
          <w:szCs w:val="21"/>
        </w:rPr>
        <w:t xml:space="preserve">the </w:t>
      </w:r>
      <w:proofErr w:type="gramStart"/>
      <w:r w:rsidRPr="009318D8">
        <w:rPr>
          <w:rFonts w:ascii="Arial" w:hAnsi="Arial" w:cs="Arial"/>
          <w:sz w:val="21"/>
          <w:szCs w:val="21"/>
        </w:rPr>
        <w:t>applicant</w:t>
      </w:r>
      <w:proofErr w:type="gramEnd"/>
    </w:p>
    <w:p w14:paraId="568E7F61" w14:textId="77777777" w:rsidR="007D4FC6" w:rsidRPr="009318D8" w:rsidRDefault="007D4FC6" w:rsidP="007D4FC6">
      <w:pPr>
        <w:pStyle w:val="ListParagraph"/>
        <w:numPr>
          <w:ilvl w:val="0"/>
          <w:numId w:val="65"/>
        </w:numPr>
        <w:rPr>
          <w:rFonts w:ascii="Arial" w:hAnsi="Arial" w:cs="Arial"/>
          <w:sz w:val="21"/>
          <w:szCs w:val="21"/>
        </w:rPr>
      </w:pPr>
      <w:r w:rsidRPr="009318D8">
        <w:rPr>
          <w:rFonts w:ascii="Arial" w:hAnsi="Arial" w:cs="Arial"/>
          <w:sz w:val="21"/>
          <w:szCs w:val="21"/>
        </w:rPr>
        <w:t xml:space="preserve">Get the Letters started now, only 6 weeks until the packet is </w:t>
      </w:r>
      <w:proofErr w:type="gramStart"/>
      <w:r w:rsidRPr="009318D8">
        <w:rPr>
          <w:rFonts w:ascii="Arial" w:hAnsi="Arial" w:cs="Arial"/>
          <w:sz w:val="21"/>
          <w:szCs w:val="21"/>
        </w:rPr>
        <w:t>due</w:t>
      </w:r>
      <w:proofErr w:type="gramEnd"/>
    </w:p>
    <w:p w14:paraId="33B996B6" w14:textId="518916EA" w:rsidR="007D4FC6" w:rsidRPr="009318D8" w:rsidRDefault="007D4FC6" w:rsidP="007D4FC6">
      <w:pPr>
        <w:pStyle w:val="ListParagraph"/>
        <w:numPr>
          <w:ilvl w:val="0"/>
          <w:numId w:val="65"/>
        </w:numPr>
        <w:rPr>
          <w:rFonts w:ascii="Arial" w:hAnsi="Arial" w:cs="Arial"/>
          <w:sz w:val="21"/>
          <w:szCs w:val="21"/>
        </w:rPr>
      </w:pPr>
      <w:r w:rsidRPr="009318D8">
        <w:rPr>
          <w:rFonts w:ascii="Arial" w:hAnsi="Arial" w:cs="Arial"/>
          <w:sz w:val="21"/>
          <w:szCs w:val="21"/>
        </w:rPr>
        <w:t>See full requirements and application form:</w:t>
      </w:r>
      <w:r w:rsidR="00FC3A97" w:rsidRPr="009318D8">
        <w:rPr>
          <w:rFonts w:ascii="Arial" w:hAnsi="Arial" w:cs="Arial"/>
          <w:sz w:val="21"/>
          <w:szCs w:val="21"/>
        </w:rPr>
        <w:t xml:space="preserve"> </w:t>
      </w:r>
      <w:hyperlink r:id="rId23" w:history="1">
        <w:r w:rsidRPr="009318D8">
          <w:rPr>
            <w:rStyle w:val="Hyperlink"/>
            <w:rFonts w:ascii="Arial" w:hAnsi="Arial" w:cs="Arial"/>
            <w:sz w:val="21"/>
            <w:szCs w:val="21"/>
          </w:rPr>
          <w:t>www.grangefoundation.org</w:t>
        </w:r>
      </w:hyperlink>
    </w:p>
    <w:p w14:paraId="2FE6352B" w14:textId="77777777" w:rsidR="009318D8" w:rsidRDefault="009318D8">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5BF0DC5F" w14:textId="27D6ABEC" w:rsidR="007D4FC6" w:rsidRPr="007D4FC6" w:rsidRDefault="007D4FC6" w:rsidP="007D4FC6">
      <w:pPr>
        <w:pStyle w:val="Heading1"/>
        <w:rPr>
          <w:rFonts w:ascii="Arial" w:hAnsi="Arial" w:cs="Arial"/>
          <w:b/>
          <w:bCs/>
          <w:sz w:val="28"/>
          <w:szCs w:val="28"/>
          <w:u w:val="single"/>
        </w:rPr>
      </w:pPr>
      <w:bookmarkStart w:id="40" w:name="_Left_Hand_Grange"/>
      <w:bookmarkEnd w:id="40"/>
      <w:r w:rsidRPr="007D4FC6">
        <w:rPr>
          <w:rFonts w:ascii="Arial" w:hAnsi="Arial" w:cs="Arial"/>
          <w:b/>
          <w:bCs/>
          <w:sz w:val="28"/>
          <w:szCs w:val="28"/>
          <w:u w:val="single"/>
        </w:rPr>
        <w:lastRenderedPageBreak/>
        <w:t>Left Hand Grange Rings in the New Year</w:t>
      </w:r>
    </w:p>
    <w:p w14:paraId="192F3342" w14:textId="39775374" w:rsidR="007D4FC6" w:rsidRDefault="007D4FC6" w:rsidP="007D4FC6">
      <w:pPr>
        <w:pStyle w:val="NormalWeb"/>
        <w:spacing w:before="0" w:beforeAutospacing="0" w:after="0" w:afterAutospacing="0"/>
        <w:rPr>
          <w:rFonts w:ascii="Arial" w:hAnsi="Arial" w:cs="Arial"/>
          <w:i/>
          <w:iCs/>
          <w:color w:val="000000"/>
          <w:sz w:val="21"/>
          <w:szCs w:val="21"/>
        </w:rPr>
      </w:pPr>
      <w:r>
        <w:rPr>
          <w:rFonts w:ascii="Arial" w:hAnsi="Arial" w:cs="Arial"/>
          <w:i/>
          <w:iCs/>
          <w:color w:val="000000"/>
          <w:sz w:val="21"/>
          <w:szCs w:val="21"/>
        </w:rPr>
        <w:t xml:space="preserve">Submitted by Vicky </w:t>
      </w:r>
      <w:proofErr w:type="spellStart"/>
      <w:r>
        <w:rPr>
          <w:rFonts w:ascii="Arial" w:hAnsi="Arial" w:cs="Arial"/>
          <w:i/>
          <w:iCs/>
          <w:color w:val="000000"/>
          <w:sz w:val="21"/>
          <w:szCs w:val="21"/>
        </w:rPr>
        <w:t>Dorvee</w:t>
      </w:r>
      <w:proofErr w:type="spellEnd"/>
      <w:r w:rsidR="009318D8">
        <w:rPr>
          <w:rFonts w:ascii="Arial" w:hAnsi="Arial" w:cs="Arial"/>
          <w:i/>
          <w:iCs/>
          <w:color w:val="000000"/>
          <w:sz w:val="21"/>
          <w:szCs w:val="21"/>
        </w:rPr>
        <w:t>, Left Hand Grange</w:t>
      </w:r>
    </w:p>
    <w:p w14:paraId="6BB89DDE" w14:textId="034222A6" w:rsidR="007D4FC6" w:rsidRDefault="007D4FC6" w:rsidP="007D4FC6">
      <w:pPr>
        <w:pStyle w:val="NormalWeb"/>
        <w:spacing w:before="0" w:beforeAutospacing="0" w:after="0" w:afterAutospacing="0"/>
        <w:rPr>
          <w:rFonts w:ascii="Arial" w:hAnsi="Arial" w:cs="Arial"/>
          <w:i/>
          <w:iCs/>
          <w:color w:val="000000"/>
          <w:sz w:val="21"/>
          <w:szCs w:val="21"/>
        </w:rPr>
      </w:pPr>
      <w:r w:rsidRPr="007D4FC6">
        <w:rPr>
          <w:rFonts w:ascii="Arial" w:hAnsi="Arial" w:cs="Arial"/>
          <w:i/>
          <w:iCs/>
          <w:color w:val="000000"/>
          <w:sz w:val="21"/>
          <w:szCs w:val="21"/>
        </w:rPr>
        <w:t>Photos by Noah Katz of Katz Photograph</w:t>
      </w:r>
      <w:r>
        <w:rPr>
          <w:rFonts w:ascii="Arial" w:hAnsi="Arial" w:cs="Arial"/>
          <w:i/>
          <w:iCs/>
          <w:color w:val="000000"/>
          <w:sz w:val="21"/>
          <w:szCs w:val="21"/>
        </w:rPr>
        <w:t>y</w:t>
      </w:r>
    </w:p>
    <w:p w14:paraId="0BC6944D" w14:textId="77777777" w:rsidR="007D4FC6" w:rsidRPr="007D4FC6" w:rsidRDefault="007D4FC6" w:rsidP="007D4FC6">
      <w:pPr>
        <w:pStyle w:val="NormalWeb"/>
        <w:spacing w:before="0" w:beforeAutospacing="0" w:after="0" w:afterAutospacing="0"/>
        <w:rPr>
          <w:rFonts w:ascii="Arial" w:hAnsi="Arial" w:cs="Arial"/>
          <w:i/>
          <w:iCs/>
          <w:color w:val="000000"/>
          <w:sz w:val="16"/>
          <w:szCs w:val="16"/>
        </w:rPr>
      </w:pPr>
    </w:p>
    <w:p w14:paraId="5B833ADB" w14:textId="1B22BDF6" w:rsidR="007D4FC6" w:rsidRDefault="007D4FC6" w:rsidP="007D4FC6">
      <w:pPr>
        <w:pStyle w:val="NormalWeb"/>
        <w:spacing w:before="0" w:beforeAutospacing="0" w:after="0" w:afterAutospacing="0"/>
        <w:ind w:firstLine="360"/>
        <w:rPr>
          <w:rFonts w:ascii="Arial" w:hAnsi="Arial" w:cs="Arial"/>
          <w:color w:val="000000"/>
          <w:sz w:val="21"/>
          <w:szCs w:val="21"/>
        </w:rPr>
      </w:pPr>
      <w:r>
        <w:rPr>
          <w:rFonts w:ascii="Arial" w:hAnsi="Arial" w:cs="Arial"/>
          <w:noProof/>
          <w:color w:val="000000"/>
          <w:sz w:val="21"/>
          <w:szCs w:val="21"/>
        </w:rPr>
        <w:drawing>
          <wp:inline distT="0" distB="0" distL="0" distR="0" wp14:anchorId="0856AF8A" wp14:editId="39000BFD">
            <wp:extent cx="1828800" cy="1219200"/>
            <wp:effectExtent l="0" t="0" r="0" b="0"/>
            <wp:docPr id="1167770970" name="Picture 1" descr="A group of people sitting in chai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770970" name="Picture 1" descr="A group of people sitting in chairs&#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28800" cy="1219200"/>
                    </a:xfrm>
                    <a:prstGeom prst="rect">
                      <a:avLst/>
                    </a:prstGeom>
                  </pic:spPr>
                </pic:pic>
              </a:graphicData>
            </a:graphic>
          </wp:inline>
        </w:drawing>
      </w:r>
      <w:r>
        <w:rPr>
          <w:rFonts w:ascii="Arial" w:hAnsi="Arial" w:cs="Arial"/>
          <w:noProof/>
          <w:color w:val="000000"/>
          <w:sz w:val="21"/>
          <w:szCs w:val="21"/>
        </w:rPr>
        <w:drawing>
          <wp:inline distT="0" distB="0" distL="0" distR="0" wp14:anchorId="2352F1EE" wp14:editId="7BD517D4">
            <wp:extent cx="1828800" cy="1219199"/>
            <wp:effectExtent l="0" t="0" r="0" b="635"/>
            <wp:docPr id="1801683326" name="Picture 2" descr="A person and person holding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83326" name="Picture 2" descr="A person and person holding drinks&#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28800" cy="1219199"/>
                    </a:xfrm>
                    <a:prstGeom prst="rect">
                      <a:avLst/>
                    </a:prstGeom>
                  </pic:spPr>
                </pic:pic>
              </a:graphicData>
            </a:graphic>
          </wp:inline>
        </w:drawing>
      </w:r>
      <w:r>
        <w:rPr>
          <w:rFonts w:ascii="Arial" w:hAnsi="Arial" w:cs="Arial"/>
          <w:noProof/>
          <w:color w:val="000000"/>
          <w:sz w:val="21"/>
          <w:szCs w:val="21"/>
        </w:rPr>
        <w:drawing>
          <wp:inline distT="0" distB="0" distL="0" distR="0" wp14:anchorId="1EDE4D7A" wp14:editId="360513CB">
            <wp:extent cx="1828800" cy="1219200"/>
            <wp:effectExtent l="0" t="0" r="0" b="0"/>
            <wp:docPr id="1273516353" name="Picture 3" descr="A group of people danc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516353" name="Picture 3" descr="A group of people dancing&#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28800" cy="1219200"/>
                    </a:xfrm>
                    <a:prstGeom prst="rect">
                      <a:avLst/>
                    </a:prstGeom>
                  </pic:spPr>
                </pic:pic>
              </a:graphicData>
            </a:graphic>
          </wp:inline>
        </w:drawing>
      </w:r>
    </w:p>
    <w:p w14:paraId="3AD731F2" w14:textId="77777777" w:rsidR="007D4FC6" w:rsidRDefault="007D4FC6" w:rsidP="007D4FC6">
      <w:pPr>
        <w:pStyle w:val="NormalWeb"/>
        <w:spacing w:before="0" w:beforeAutospacing="0" w:after="0" w:afterAutospacing="0"/>
        <w:ind w:firstLine="360"/>
        <w:rPr>
          <w:rFonts w:ascii="Arial" w:hAnsi="Arial" w:cs="Arial"/>
          <w:color w:val="000000"/>
          <w:sz w:val="21"/>
          <w:szCs w:val="21"/>
        </w:rPr>
      </w:pPr>
    </w:p>
    <w:p w14:paraId="2B192CE6" w14:textId="001900F6" w:rsidR="007D4FC6" w:rsidRDefault="007D4FC6" w:rsidP="007D4FC6">
      <w:pPr>
        <w:pStyle w:val="NormalWeb"/>
        <w:spacing w:before="0" w:beforeAutospacing="0" w:after="0" w:afterAutospacing="0"/>
        <w:ind w:firstLine="360"/>
        <w:rPr>
          <w:rFonts w:ascii="Arial" w:hAnsi="Arial" w:cs="Arial"/>
          <w:color w:val="000000"/>
          <w:sz w:val="21"/>
          <w:szCs w:val="21"/>
        </w:rPr>
      </w:pPr>
      <w:r w:rsidRPr="007D4FC6">
        <w:rPr>
          <w:rFonts w:ascii="Arial" w:hAnsi="Arial" w:cs="Arial"/>
          <w:color w:val="000000"/>
          <w:sz w:val="21"/>
          <w:szCs w:val="21"/>
        </w:rPr>
        <w:t xml:space="preserve">The main hall of Left Hand Grange </w:t>
      </w:r>
      <w:r>
        <w:rPr>
          <w:rFonts w:ascii="Arial" w:hAnsi="Arial" w:cs="Arial"/>
          <w:color w:val="000000"/>
          <w:sz w:val="21"/>
          <w:szCs w:val="21"/>
        </w:rPr>
        <w:t>#</w:t>
      </w:r>
      <w:r w:rsidRPr="007D4FC6">
        <w:rPr>
          <w:rFonts w:ascii="Arial" w:hAnsi="Arial" w:cs="Arial"/>
          <w:color w:val="000000"/>
          <w:sz w:val="21"/>
          <w:szCs w:val="21"/>
        </w:rPr>
        <w:t>9 was transformed into its most elegant ambiance yet</w:t>
      </w:r>
      <w:r>
        <w:rPr>
          <w:rFonts w:ascii="Arial" w:hAnsi="Arial" w:cs="Arial"/>
          <w:color w:val="000000"/>
          <w:sz w:val="21"/>
          <w:szCs w:val="21"/>
        </w:rPr>
        <w:t>,</w:t>
      </w:r>
      <w:r w:rsidRPr="007D4FC6">
        <w:rPr>
          <w:rFonts w:ascii="Arial" w:hAnsi="Arial" w:cs="Arial"/>
          <w:color w:val="000000"/>
          <w:sz w:val="21"/>
          <w:szCs w:val="21"/>
        </w:rPr>
        <w:t xml:space="preserve"> as a team </w:t>
      </w:r>
      <w:r>
        <w:rPr>
          <w:rFonts w:ascii="Arial" w:hAnsi="Arial" w:cs="Arial"/>
          <w:color w:val="000000"/>
          <w:sz w:val="21"/>
          <w:szCs w:val="21"/>
        </w:rPr>
        <w:t xml:space="preserve">of </w:t>
      </w:r>
      <w:r w:rsidRPr="007D4FC6">
        <w:rPr>
          <w:rFonts w:ascii="Arial" w:hAnsi="Arial" w:cs="Arial"/>
          <w:color w:val="000000"/>
          <w:sz w:val="21"/>
          <w:szCs w:val="21"/>
        </w:rPr>
        <w:t>volunteers and vendors decorated the room for New Year’s 2024. The result was sophisticated black tablecloths and chair coverings, lovely vintage cocktail glasses, top hats, party horns, and detailed programs of the evening’s events all intended to set the mood in anticipation of a very special evening. A corner of the hall was dedicated to the event’s musicians who entertained the group of nearly 40 attendees with a bit of everything from folk to rock to Auld Lang Syne.</w:t>
      </w:r>
    </w:p>
    <w:p w14:paraId="754F452A" w14:textId="77777777" w:rsidR="007D4FC6" w:rsidRDefault="007D4FC6" w:rsidP="007D4FC6">
      <w:pPr>
        <w:pStyle w:val="NormalWeb"/>
        <w:spacing w:before="0" w:beforeAutospacing="0" w:after="0" w:afterAutospacing="0"/>
        <w:ind w:firstLine="360"/>
        <w:rPr>
          <w:rFonts w:ascii="Arial" w:hAnsi="Arial" w:cs="Arial"/>
          <w:color w:val="000000"/>
          <w:sz w:val="21"/>
          <w:szCs w:val="21"/>
        </w:rPr>
      </w:pPr>
      <w:r w:rsidRPr="007D4FC6">
        <w:rPr>
          <w:rFonts w:ascii="Arial" w:hAnsi="Arial" w:cs="Arial"/>
          <w:color w:val="000000"/>
          <w:sz w:val="21"/>
          <w:szCs w:val="21"/>
        </w:rPr>
        <w:t>Thanks to a committee of Niwot business owners, along with Grange board members, what started as a fun concept several months in advance came to fruition in beautiful fashion. The intent was to share the warmth and sense of community that is the Grange while ringing in the New Year in a ritzy format. Arriving guests were handed an original cocktail concoction dubbed the Niwot Caboose while being serenaded with music by a local musician. As the evening progressed they were treated to a lengthy lineup of international cuisine.</w:t>
      </w:r>
    </w:p>
    <w:p w14:paraId="0E0B7AEC" w14:textId="713A5E79" w:rsidR="007D4FC6" w:rsidRDefault="007D4FC6" w:rsidP="007D4FC6">
      <w:pPr>
        <w:pStyle w:val="NormalWeb"/>
        <w:spacing w:before="0" w:beforeAutospacing="0" w:after="0" w:afterAutospacing="0"/>
        <w:ind w:firstLine="360"/>
        <w:rPr>
          <w:rFonts w:ascii="Arial" w:hAnsi="Arial" w:cs="Arial"/>
          <w:color w:val="000000"/>
          <w:sz w:val="21"/>
          <w:szCs w:val="21"/>
        </w:rPr>
      </w:pPr>
      <w:r w:rsidRPr="007D4FC6">
        <w:rPr>
          <w:rFonts w:ascii="Arial" w:hAnsi="Arial" w:cs="Arial"/>
          <w:color w:val="000000"/>
          <w:sz w:val="21"/>
          <w:szCs w:val="21"/>
        </w:rPr>
        <w:t>Following dinner, the sounds of a full band brought guests to the dance floor where they properly celebrated the approaching New Year with smiles and the sentiment of being part of a happy crowd. A newly installed audio-visual system enhanced the evening’s experience with a speaker system and large television that transported guests to Times Square’s annual dropping of the ball. The evening went off so smoothly, there’s already talk of doing it all again.</w:t>
      </w:r>
    </w:p>
    <w:p w14:paraId="2B2DD507" w14:textId="77777777" w:rsidR="007A7B84" w:rsidRDefault="007A7B84" w:rsidP="007D4FC6">
      <w:pPr>
        <w:pStyle w:val="NormalWeb"/>
        <w:spacing w:before="0" w:beforeAutospacing="0" w:after="0" w:afterAutospacing="0"/>
        <w:ind w:firstLine="360"/>
        <w:rPr>
          <w:rFonts w:ascii="Arial" w:hAnsi="Arial" w:cs="Arial"/>
          <w:color w:val="000000"/>
          <w:sz w:val="21"/>
          <w:szCs w:val="21"/>
        </w:rPr>
      </w:pPr>
    </w:p>
    <w:p w14:paraId="26DCD409" w14:textId="78811A79" w:rsidR="007A7B84" w:rsidRPr="007A7B84" w:rsidRDefault="007A7B84" w:rsidP="007A7B84">
      <w:pPr>
        <w:rPr>
          <w:rFonts w:ascii="Arial" w:hAnsi="Arial" w:cs="Arial"/>
          <w:i/>
          <w:iCs/>
          <w:sz w:val="21"/>
          <w:szCs w:val="21"/>
        </w:rPr>
      </w:pPr>
      <w:r w:rsidRPr="009F6BEE">
        <w:rPr>
          <w:rFonts w:ascii="Arial" w:hAnsi="Arial" w:cs="Arial"/>
          <w:i/>
          <w:iCs/>
          <w:sz w:val="21"/>
          <w:szCs w:val="21"/>
        </w:rPr>
        <w:t xml:space="preserve">Do you want to see your Grange in the Spotlight? Send a brief write-up of an event at your Grange with a few pictures to Philip Vonada, Communications Director, at </w:t>
      </w:r>
      <w:hyperlink r:id="rId27" w:history="1">
        <w:r w:rsidRPr="009F6BEE">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r>
        <w:rPr>
          <w:rFonts w:ascii="Arial" w:hAnsi="Arial" w:cs="Arial"/>
          <w:i/>
          <w:iCs/>
          <w:sz w:val="21"/>
          <w:szCs w:val="21"/>
        </w:rPr>
        <w:t>immediately or</w:t>
      </w:r>
      <w:r>
        <w:rPr>
          <w:rFonts w:ascii="Arial" w:hAnsi="Arial" w:cs="Arial"/>
          <w:i/>
          <w:iCs/>
          <w:sz w:val="21"/>
          <w:szCs w:val="21"/>
        </w:rPr>
        <w:t xml:space="preserve"> may be held for a future Patrons Chain or </w:t>
      </w:r>
      <w:r>
        <w:rPr>
          <w:rFonts w:ascii="Arial" w:hAnsi="Arial" w:cs="Arial"/>
          <w:sz w:val="21"/>
          <w:szCs w:val="21"/>
        </w:rPr>
        <w:t>Good Day!</w:t>
      </w:r>
      <w:r>
        <w:rPr>
          <w:rFonts w:ascii="Arial" w:hAnsi="Arial" w:cs="Arial"/>
          <w:i/>
          <w:iCs/>
          <w:sz w:val="21"/>
          <w:szCs w:val="21"/>
        </w:rPr>
        <w:t xml:space="preserve"> magazine.</w:t>
      </w:r>
    </w:p>
    <w:p w14:paraId="68D08A0F" w14:textId="6384CEFB" w:rsidR="009C0B98" w:rsidRPr="00604072" w:rsidRDefault="001E712E" w:rsidP="00604072">
      <w:pPr>
        <w:pStyle w:val="Heading1"/>
        <w:rPr>
          <w:rFonts w:ascii="Arial" w:hAnsi="Arial" w:cs="Arial"/>
          <w:b/>
          <w:bCs/>
          <w:sz w:val="28"/>
          <w:szCs w:val="28"/>
          <w:u w:val="single"/>
        </w:rPr>
      </w:pPr>
      <w:bookmarkStart w:id="41" w:name="_Register_for_National"/>
      <w:bookmarkEnd w:id="41"/>
      <w:r w:rsidRPr="00604072">
        <w:rPr>
          <w:rFonts w:ascii="Arial" w:hAnsi="Arial" w:cs="Arial"/>
          <w:b/>
          <w:bCs/>
          <w:sz w:val="28"/>
          <w:szCs w:val="28"/>
          <w:u w:val="single"/>
        </w:rPr>
        <w:t xml:space="preserve">Register for National Grange/Rural Minds </w:t>
      </w:r>
      <w:r w:rsidR="00244369" w:rsidRPr="00604072">
        <w:rPr>
          <w:rFonts w:ascii="Arial" w:hAnsi="Arial" w:cs="Arial"/>
          <w:b/>
          <w:bCs/>
          <w:sz w:val="28"/>
          <w:szCs w:val="28"/>
          <w:u w:val="single"/>
        </w:rPr>
        <w:t xml:space="preserve">introduction to “Rural Mental Health Resilience” </w:t>
      </w:r>
      <w:proofErr w:type="gramStart"/>
      <w:r w:rsidR="00244369" w:rsidRPr="00604072">
        <w:rPr>
          <w:rFonts w:ascii="Arial" w:hAnsi="Arial" w:cs="Arial"/>
          <w:b/>
          <w:bCs/>
          <w:sz w:val="28"/>
          <w:szCs w:val="28"/>
          <w:u w:val="single"/>
        </w:rPr>
        <w:t>program</w:t>
      </w:r>
      <w:proofErr w:type="gramEnd"/>
    </w:p>
    <w:p w14:paraId="3B068B86" w14:textId="77777777" w:rsidR="00244369" w:rsidRDefault="00244369" w:rsidP="00244369">
      <w:pPr>
        <w:pStyle w:val="NormalWeb"/>
        <w:spacing w:before="0" w:beforeAutospacing="0" w:after="0" w:afterAutospacing="0"/>
        <w:rPr>
          <w:rFonts w:ascii="Arial" w:hAnsi="Arial" w:cs="Arial"/>
          <w:color w:val="000000"/>
          <w:sz w:val="21"/>
          <w:szCs w:val="21"/>
        </w:rPr>
      </w:pPr>
    </w:p>
    <w:p w14:paraId="0CCF1AC6" w14:textId="77777777" w:rsidR="00760928" w:rsidRDefault="00760928" w:rsidP="00244369">
      <w:pPr>
        <w:pStyle w:val="NormalWeb"/>
        <w:spacing w:before="0" w:beforeAutospacing="0" w:after="0" w:afterAutospacing="0"/>
        <w:rPr>
          <w:rFonts w:ascii="Arial" w:hAnsi="Arial" w:cs="Arial"/>
          <w:color w:val="000000"/>
          <w:sz w:val="21"/>
          <w:szCs w:val="21"/>
        </w:rPr>
      </w:pPr>
    </w:p>
    <w:p w14:paraId="1E3A5686" w14:textId="4F079DC6" w:rsidR="00760928" w:rsidRDefault="00760928" w:rsidP="009E6727">
      <w:pPr>
        <w:pStyle w:val="NormalWeb"/>
        <w:spacing w:before="0" w:beforeAutospacing="0" w:after="0" w:afterAutospacing="0"/>
        <w:jc w:val="center"/>
        <w:rPr>
          <w:rFonts w:ascii="Arial" w:hAnsi="Arial" w:cs="Arial"/>
          <w:color w:val="000000"/>
          <w:sz w:val="21"/>
          <w:szCs w:val="21"/>
        </w:rPr>
      </w:pPr>
      <w:r>
        <w:rPr>
          <w:rFonts w:ascii="Arial" w:hAnsi="Arial" w:cs="Arial"/>
          <w:noProof/>
          <w:color w:val="000000"/>
          <w:sz w:val="21"/>
          <w:szCs w:val="21"/>
        </w:rPr>
        <w:drawing>
          <wp:inline distT="0" distB="0" distL="0" distR="0" wp14:anchorId="723C8DDE" wp14:editId="780698C3">
            <wp:extent cx="3771900" cy="1295400"/>
            <wp:effectExtent l="0" t="0" r="0" b="0"/>
            <wp:docPr id="69412457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124572" name="Picture 69412457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71900" cy="1295400"/>
                    </a:xfrm>
                    <a:prstGeom prst="rect">
                      <a:avLst/>
                    </a:prstGeom>
                  </pic:spPr>
                </pic:pic>
              </a:graphicData>
            </a:graphic>
          </wp:inline>
        </w:drawing>
      </w:r>
    </w:p>
    <w:p w14:paraId="699F2ED8" w14:textId="5AA65B39" w:rsidR="00244369" w:rsidRPr="009E6727" w:rsidRDefault="00244369" w:rsidP="00244369">
      <w:pPr>
        <w:pStyle w:val="NormalWeb"/>
        <w:spacing w:before="0" w:beforeAutospacing="0" w:after="0" w:afterAutospacing="0"/>
        <w:jc w:val="center"/>
        <w:rPr>
          <w:rFonts w:ascii="Arial" w:hAnsi="Arial" w:cs="Arial"/>
          <w:i/>
          <w:iCs/>
          <w:color w:val="000000"/>
          <w:sz w:val="21"/>
          <w:szCs w:val="21"/>
        </w:rPr>
      </w:pPr>
      <w:r w:rsidRPr="009E6727">
        <w:rPr>
          <w:rFonts w:ascii="Arial" w:hAnsi="Arial" w:cs="Arial"/>
          <w:i/>
          <w:iCs/>
          <w:color w:val="000000"/>
          <w:sz w:val="21"/>
          <w:szCs w:val="21"/>
        </w:rPr>
        <w:t>The National Grange and Rural Minds are pleased to present the</w:t>
      </w:r>
    </w:p>
    <w:p w14:paraId="1AD4FE92" w14:textId="77777777" w:rsidR="00244369" w:rsidRPr="009E6727" w:rsidRDefault="00244369" w:rsidP="00244369">
      <w:pPr>
        <w:pStyle w:val="Heading5"/>
        <w:jc w:val="center"/>
        <w:rPr>
          <w:b/>
          <w:bCs/>
        </w:rPr>
      </w:pPr>
      <w:r w:rsidRPr="009E6727">
        <w:rPr>
          <w:b/>
          <w:bCs/>
        </w:rPr>
        <w:t>“National Grange Introduction to the Mental Health Rural Resilience Program” Webinar</w:t>
      </w:r>
    </w:p>
    <w:p w14:paraId="7836E24E" w14:textId="77777777" w:rsidR="00244369" w:rsidRPr="00244369" w:rsidRDefault="00244369" w:rsidP="00244369">
      <w:pPr>
        <w:pStyle w:val="NormalWeb"/>
        <w:spacing w:before="0" w:beforeAutospacing="0" w:after="0" w:afterAutospacing="0"/>
        <w:jc w:val="center"/>
        <w:rPr>
          <w:rFonts w:ascii="Arial" w:hAnsi="Arial" w:cs="Arial"/>
          <w:color w:val="000000"/>
          <w:sz w:val="21"/>
          <w:szCs w:val="21"/>
        </w:rPr>
      </w:pPr>
      <w:r w:rsidRPr="00244369">
        <w:rPr>
          <w:rFonts w:ascii="Arial" w:hAnsi="Arial" w:cs="Arial"/>
          <w:color w:val="000000"/>
          <w:sz w:val="21"/>
          <w:szCs w:val="21"/>
        </w:rPr>
        <w:t>Wednesday, February 7, 2024</w:t>
      </w:r>
    </w:p>
    <w:p w14:paraId="6C94BE2C" w14:textId="77777777" w:rsidR="00244369" w:rsidRPr="00244369" w:rsidRDefault="00244369" w:rsidP="00244369">
      <w:pPr>
        <w:pStyle w:val="NormalWeb"/>
        <w:spacing w:before="0" w:beforeAutospacing="0" w:after="0" w:afterAutospacing="0"/>
        <w:jc w:val="center"/>
        <w:rPr>
          <w:rFonts w:ascii="Arial" w:hAnsi="Arial" w:cs="Arial"/>
          <w:color w:val="000000"/>
          <w:sz w:val="21"/>
          <w:szCs w:val="21"/>
        </w:rPr>
      </w:pPr>
      <w:r w:rsidRPr="00244369">
        <w:rPr>
          <w:rFonts w:ascii="Arial" w:hAnsi="Arial" w:cs="Arial"/>
          <w:color w:val="000000"/>
          <w:sz w:val="21"/>
          <w:szCs w:val="21"/>
        </w:rPr>
        <w:t>6:00 pm ET; 5:00 pm CT; 4:00 pm MT; 3:00 pm PT</w:t>
      </w:r>
    </w:p>
    <w:p w14:paraId="2359F2F7" w14:textId="5D7ECFEF" w:rsidR="00244369" w:rsidRDefault="00244369" w:rsidP="00244369">
      <w:pPr>
        <w:pStyle w:val="NormalWeb"/>
        <w:spacing w:before="0" w:beforeAutospacing="0" w:after="0" w:afterAutospacing="0"/>
        <w:rPr>
          <w:rFonts w:ascii="Arial" w:hAnsi="Arial" w:cs="Arial"/>
          <w:color w:val="000000"/>
          <w:sz w:val="21"/>
          <w:szCs w:val="21"/>
        </w:rPr>
      </w:pPr>
      <w:r>
        <w:rPr>
          <w:rFonts w:ascii="Arial" w:hAnsi="Arial" w:cs="Arial"/>
          <w:color w:val="000000"/>
          <w:sz w:val="21"/>
          <w:szCs w:val="21"/>
        </w:rPr>
        <w:tab/>
      </w:r>
    </w:p>
    <w:p w14:paraId="21509725" w14:textId="5E19EB04"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sidRPr="00244369">
        <w:rPr>
          <w:rFonts w:ascii="Arial" w:hAnsi="Arial" w:cs="Arial"/>
          <w:color w:val="000000"/>
          <w:sz w:val="21"/>
          <w:szCs w:val="21"/>
        </w:rPr>
        <w:t xml:space="preserve">This </w:t>
      </w:r>
      <w:r w:rsidRPr="00244369">
        <w:rPr>
          <w:rFonts w:ascii="Arial" w:hAnsi="Arial" w:cs="Arial"/>
          <w:b/>
          <w:bCs/>
          <w:color w:val="000000"/>
          <w:sz w:val="21"/>
          <w:szCs w:val="21"/>
        </w:rPr>
        <w:t>free</w:t>
      </w:r>
      <w:r w:rsidRPr="00244369">
        <w:rPr>
          <w:rFonts w:ascii="Arial" w:hAnsi="Arial" w:cs="Arial"/>
          <w:color w:val="000000"/>
          <w:sz w:val="21"/>
          <w:szCs w:val="21"/>
        </w:rPr>
        <w:t xml:space="preserve"> 30-minute webinar on Zoom is being offered </w:t>
      </w:r>
      <w:r w:rsidRPr="00244369">
        <w:rPr>
          <w:rFonts w:ascii="Arial" w:hAnsi="Arial" w:cs="Arial"/>
          <w:b/>
          <w:bCs/>
          <w:color w:val="000000"/>
          <w:sz w:val="21"/>
          <w:szCs w:val="21"/>
        </w:rPr>
        <w:t>only</w:t>
      </w:r>
      <w:r w:rsidRPr="00244369">
        <w:rPr>
          <w:rFonts w:ascii="Arial" w:hAnsi="Arial" w:cs="Arial"/>
          <w:color w:val="000000"/>
          <w:sz w:val="21"/>
          <w:szCs w:val="21"/>
        </w:rPr>
        <w:t xml:space="preserve"> to members of the National Grange.</w:t>
      </w:r>
    </w:p>
    <w:p w14:paraId="2BC33558" w14:textId="49F1DD0A"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sidRPr="00244369">
        <w:rPr>
          <w:rFonts w:ascii="Arial" w:hAnsi="Arial" w:cs="Arial"/>
          <w:color w:val="000000"/>
          <w:sz w:val="21"/>
          <w:szCs w:val="21"/>
        </w:rPr>
        <w:t>As a follow</w:t>
      </w:r>
      <w:r>
        <w:rPr>
          <w:rFonts w:ascii="Arial" w:hAnsi="Arial" w:cs="Arial"/>
          <w:color w:val="000000"/>
          <w:sz w:val="21"/>
          <w:szCs w:val="21"/>
        </w:rPr>
        <w:t>-</w:t>
      </w:r>
      <w:r w:rsidRPr="00244369">
        <w:rPr>
          <w:rFonts w:ascii="Arial" w:hAnsi="Arial" w:cs="Arial"/>
          <w:color w:val="000000"/>
          <w:sz w:val="21"/>
          <w:szCs w:val="21"/>
        </w:rPr>
        <w:t xml:space="preserve">up to the launch of the </w:t>
      </w:r>
      <w:hyperlink r:id="rId29" w:history="1">
        <w:r w:rsidRPr="00244369">
          <w:rPr>
            <w:rStyle w:val="Hyperlink"/>
            <w:rFonts w:ascii="Arial" w:hAnsi="Arial" w:cs="Arial"/>
            <w:b/>
            <w:bCs/>
            <w:sz w:val="21"/>
            <w:szCs w:val="21"/>
          </w:rPr>
          <w:t>Rural Mental Hea</w:t>
        </w:r>
        <w:r w:rsidRPr="00244369">
          <w:rPr>
            <w:rStyle w:val="Hyperlink"/>
            <w:rFonts w:ascii="Arial" w:hAnsi="Arial" w:cs="Arial"/>
            <w:b/>
            <w:bCs/>
            <w:sz w:val="21"/>
            <w:szCs w:val="21"/>
          </w:rPr>
          <w:t>l</w:t>
        </w:r>
        <w:r w:rsidRPr="00244369">
          <w:rPr>
            <w:rStyle w:val="Hyperlink"/>
            <w:rFonts w:ascii="Arial" w:hAnsi="Arial" w:cs="Arial"/>
            <w:b/>
            <w:bCs/>
            <w:sz w:val="21"/>
            <w:szCs w:val="21"/>
          </w:rPr>
          <w:t>th Resilience Program</w:t>
        </w:r>
      </w:hyperlink>
      <w:r w:rsidRPr="00244369">
        <w:rPr>
          <w:rFonts w:ascii="Arial" w:hAnsi="Arial" w:cs="Arial"/>
          <w:color w:val="000000"/>
          <w:sz w:val="21"/>
          <w:szCs w:val="21"/>
        </w:rPr>
        <w:t xml:space="preserve"> at the Annual National Grange Convention on November 16, 2023, this webinar will provide:</w:t>
      </w:r>
    </w:p>
    <w:p w14:paraId="7AE22EB5" w14:textId="030773C6"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An introduction of the ‘Rural Resilience’ program</w:t>
      </w:r>
    </w:p>
    <w:p w14:paraId="5226C95E" w14:textId="5B9D61FC"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Online tour of the program webpage (Host will share his screen.)</w:t>
      </w:r>
    </w:p>
    <w:p w14:paraId="3507FF7A" w14:textId="745B643C"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lastRenderedPageBreak/>
        <w:t>Demonstration of accessing and printing program documents</w:t>
      </w:r>
    </w:p>
    <w:p w14:paraId="0EE0CD7B" w14:textId="0860B899"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Explanation on the value of program materials</w:t>
      </w:r>
    </w:p>
    <w:p w14:paraId="61379936" w14:textId="1F8A16CF"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 xml:space="preserve">Suggestions for how to use the ‘Rural Resilience’ program to help improve rural mental </w:t>
      </w:r>
      <w:proofErr w:type="gramStart"/>
      <w:r w:rsidRPr="00244369">
        <w:rPr>
          <w:rFonts w:ascii="Arial" w:hAnsi="Arial" w:cs="Arial"/>
          <w:color w:val="000000"/>
          <w:sz w:val="21"/>
          <w:szCs w:val="21"/>
        </w:rPr>
        <w:t>health</w:t>
      </w:r>
      <w:proofErr w:type="gramEnd"/>
    </w:p>
    <w:p w14:paraId="2CFD88EE" w14:textId="5B94C7D9"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66112" behindDoc="0" locked="0" layoutInCell="1" allowOverlap="1" wp14:anchorId="63C60AD7" wp14:editId="6FA90FCB">
            <wp:simplePos x="0" y="0"/>
            <wp:positionH relativeFrom="column">
              <wp:posOffset>4899660</wp:posOffset>
            </wp:positionH>
            <wp:positionV relativeFrom="paragraph">
              <wp:posOffset>191379</wp:posOffset>
            </wp:positionV>
            <wp:extent cx="902525" cy="914400"/>
            <wp:effectExtent l="0" t="0" r="0" b="0"/>
            <wp:wrapSquare wrapText="bothSides"/>
            <wp:docPr id="1348901112" name="Picture 6" descr="A qr code with a few black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901112" name="Picture 6" descr="A qr code with a few black squares&#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02525" cy="914400"/>
                    </a:xfrm>
                    <a:prstGeom prst="rect">
                      <a:avLst/>
                    </a:prstGeom>
                  </pic:spPr>
                </pic:pic>
              </a:graphicData>
            </a:graphic>
            <wp14:sizeRelH relativeFrom="page">
              <wp14:pctWidth>0</wp14:pctWidth>
            </wp14:sizeRelH>
            <wp14:sizeRelV relativeFrom="page">
              <wp14:pctHeight>0</wp14:pctHeight>
            </wp14:sizeRelV>
          </wp:anchor>
        </w:drawing>
      </w:r>
      <w:r w:rsidRPr="00244369">
        <w:rPr>
          <w:rFonts w:ascii="Arial" w:hAnsi="Arial" w:cs="Arial"/>
          <w:color w:val="000000"/>
          <w:sz w:val="21"/>
          <w:szCs w:val="21"/>
        </w:rPr>
        <w:t>In recognition of the self-reliance and a do-it-yourself mindset that are common among many people living in rural communities, the Rural Mental Health Resilience Program elevates these attributes to help empower rural Americans to become part of the solution to improving rural mental health. It provides Grangers and others across the country with free online access to relevant information, content, and action items so they can help themselves and serve as a trusted source of mental health information for their families, friends, and members of rural communities.</w:t>
      </w:r>
    </w:p>
    <w:p w14:paraId="2E1C3ED5" w14:textId="06787AF8" w:rsidR="009B7D03" w:rsidRDefault="00000000" w:rsidP="009B7D03">
      <w:pPr>
        <w:pStyle w:val="NormalWeb"/>
        <w:spacing w:before="0" w:beforeAutospacing="0" w:after="0" w:afterAutospacing="0"/>
        <w:ind w:firstLine="360"/>
        <w:rPr>
          <w:rFonts w:ascii="Arial" w:hAnsi="Arial" w:cs="Arial"/>
          <w:color w:val="000000"/>
          <w:sz w:val="21"/>
          <w:szCs w:val="21"/>
        </w:rPr>
      </w:pPr>
      <w:hyperlink r:id="rId31" w:history="1">
        <w:r w:rsidR="00244369" w:rsidRPr="00244369">
          <w:rPr>
            <w:rStyle w:val="Hyperlink"/>
            <w:rFonts w:ascii="Arial" w:hAnsi="Arial" w:cs="Arial"/>
            <w:b/>
            <w:bCs/>
            <w:sz w:val="21"/>
            <w:szCs w:val="21"/>
          </w:rPr>
          <w:t>CLICK HERE</w:t>
        </w:r>
      </w:hyperlink>
      <w:r w:rsidR="00244369" w:rsidRPr="00244369">
        <w:rPr>
          <w:rFonts w:ascii="Arial" w:hAnsi="Arial" w:cs="Arial"/>
          <w:color w:val="000000"/>
          <w:sz w:val="21"/>
          <w:szCs w:val="21"/>
        </w:rPr>
        <w:t xml:space="preserve"> </w:t>
      </w:r>
      <w:r w:rsidR="00244369">
        <w:rPr>
          <w:rFonts w:ascii="Arial" w:hAnsi="Arial" w:cs="Arial"/>
          <w:color w:val="000000"/>
          <w:sz w:val="21"/>
          <w:szCs w:val="21"/>
        </w:rPr>
        <w:t xml:space="preserve">or scan the QR code </w:t>
      </w:r>
      <w:r w:rsidR="00244369" w:rsidRPr="00244369">
        <w:rPr>
          <w:rFonts w:ascii="Arial" w:hAnsi="Arial" w:cs="Arial"/>
          <w:color w:val="000000"/>
          <w:sz w:val="21"/>
          <w:szCs w:val="21"/>
        </w:rPr>
        <w:t>for more information about the webinar and a link to free webinar registration.</w:t>
      </w:r>
      <w:bookmarkStart w:id="42" w:name="FFF"/>
      <w:bookmarkEnd w:id="42"/>
    </w:p>
    <w:p w14:paraId="39366279" w14:textId="77777777" w:rsidR="009B7D03" w:rsidRPr="00443AEC" w:rsidRDefault="009B7D03" w:rsidP="009B7D03">
      <w:pPr>
        <w:pStyle w:val="Heading1"/>
        <w:rPr>
          <w:rFonts w:ascii="Arial" w:hAnsi="Arial" w:cs="Arial"/>
          <w:b/>
          <w:bCs/>
          <w:sz w:val="28"/>
          <w:szCs w:val="28"/>
          <w:u w:val="single"/>
        </w:rPr>
      </w:pPr>
      <w:bookmarkStart w:id="43" w:name="_Register_for_the_1"/>
      <w:bookmarkEnd w:id="43"/>
      <w:r w:rsidRPr="00443AEC">
        <w:rPr>
          <w:rFonts w:ascii="Arial" w:hAnsi="Arial" w:cs="Arial"/>
          <w:b/>
          <w:bCs/>
          <w:sz w:val="28"/>
          <w:szCs w:val="28"/>
          <w:u w:val="single"/>
          <w:bdr w:val="none" w:sz="0" w:space="0" w:color="auto" w:frame="1"/>
        </w:rPr>
        <w:t>Register for the Virtual Legislative Fly-In</w:t>
      </w:r>
    </w:p>
    <w:p w14:paraId="766C7FC4" w14:textId="77777777" w:rsidR="009B7D03" w:rsidRDefault="009B7D03" w:rsidP="009B7D03">
      <w:pPr>
        <w:jc w:val="right"/>
        <w:rPr>
          <w:rFonts w:ascii="Arial" w:hAnsi="Arial" w:cs="Arial"/>
          <w:i/>
          <w:iCs/>
          <w:sz w:val="21"/>
          <w:szCs w:val="21"/>
        </w:rPr>
      </w:pPr>
      <w:r>
        <w:rPr>
          <w:rFonts w:ascii="Arial" w:hAnsi="Arial" w:cs="Arial"/>
          <w:noProof/>
          <w:sz w:val="18"/>
          <w:szCs w:val="18"/>
        </w:rPr>
        <w:drawing>
          <wp:anchor distT="0" distB="0" distL="114300" distR="114300" simplePos="0" relativeHeight="251871232" behindDoc="0" locked="0" layoutInCell="1" allowOverlap="1" wp14:anchorId="7F4ABBC1" wp14:editId="7111D3BF">
            <wp:simplePos x="0" y="0"/>
            <wp:positionH relativeFrom="column">
              <wp:posOffset>-45720</wp:posOffset>
            </wp:positionH>
            <wp:positionV relativeFrom="paragraph">
              <wp:posOffset>139065</wp:posOffset>
            </wp:positionV>
            <wp:extent cx="4010021" cy="2103120"/>
            <wp:effectExtent l="0" t="0" r="3810" b="508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010021" cy="2103120"/>
                    </a:xfrm>
                    <a:prstGeom prst="rect">
                      <a:avLst/>
                    </a:prstGeom>
                  </pic:spPr>
                </pic:pic>
              </a:graphicData>
            </a:graphic>
            <wp14:sizeRelH relativeFrom="page">
              <wp14:pctWidth>0</wp14:pctWidth>
            </wp14:sizeRelH>
            <wp14:sizeRelV relativeFrom="page">
              <wp14:pctHeight>0</wp14:pctHeight>
            </wp14:sizeRelV>
          </wp:anchor>
        </w:drawing>
      </w:r>
    </w:p>
    <w:p w14:paraId="3B6E6ACE" w14:textId="77777777" w:rsidR="009B7D03" w:rsidRDefault="009B7D03" w:rsidP="009B7D03">
      <w:pPr>
        <w:ind w:firstLine="360"/>
        <w:rPr>
          <w:rFonts w:ascii="Arial" w:hAnsi="Arial" w:cs="Arial"/>
          <w:sz w:val="21"/>
          <w:szCs w:val="21"/>
        </w:rPr>
      </w:pPr>
      <w:bookmarkStart w:id="44" w:name="_Brightening_the_holiday_1"/>
      <w:bookmarkEnd w:id="44"/>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w:t>
      </w:r>
    </w:p>
    <w:p w14:paraId="16042A32" w14:textId="77777777" w:rsidR="009B7D03" w:rsidRDefault="009B7D03" w:rsidP="009B7D03">
      <w:pPr>
        <w:rPr>
          <w:rFonts w:ascii="Arial" w:hAnsi="Arial" w:cs="Arial"/>
          <w:sz w:val="21"/>
          <w:szCs w:val="21"/>
        </w:rPr>
      </w:pPr>
      <w:r>
        <w:rPr>
          <w:rFonts w:ascii="Arial" w:hAnsi="Arial" w:cs="Arial"/>
          <w:sz w:val="21"/>
          <w:szCs w:val="21"/>
        </w:rPr>
        <w:tab/>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38D36CF9" w14:textId="77777777" w:rsidR="009B7D03" w:rsidRPr="000D6318" w:rsidRDefault="009B7D03" w:rsidP="009B7D03">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220857C3" w14:textId="77777777" w:rsidR="009B7D03" w:rsidRPr="000D6318" w:rsidRDefault="009B7D03" w:rsidP="009B7D03">
      <w:pPr>
        <w:rPr>
          <w:rFonts w:ascii="Arial" w:hAnsi="Arial" w:cs="Arial"/>
          <w:sz w:val="21"/>
          <w:szCs w:val="21"/>
        </w:rPr>
      </w:pPr>
    </w:p>
    <w:p w14:paraId="156ED967" w14:textId="76ADE3C3" w:rsidR="003C2E25" w:rsidRDefault="009B7D03" w:rsidP="009B7D03">
      <w:pPr>
        <w:ind w:firstLine="360"/>
        <w:rPr>
          <w:rFonts w:ascii="Arial" w:hAnsi="Arial" w:cs="Arial"/>
          <w:b/>
          <w:bCs/>
          <w:sz w:val="21"/>
          <w:szCs w:val="21"/>
        </w:rPr>
      </w:pPr>
      <w:r w:rsidRPr="000D6318">
        <w:rPr>
          <w:rFonts w:ascii="Arial" w:hAnsi="Arial" w:cs="Arial"/>
          <w:sz w:val="21"/>
          <w:szCs w:val="21"/>
        </w:rPr>
        <w:t xml:space="preserve">Register today at </w:t>
      </w:r>
      <w:hyperlink r:id="rId33"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 xml:space="preserve">. </w:t>
      </w:r>
    </w:p>
    <w:p w14:paraId="1147917E" w14:textId="77777777" w:rsidR="007A7B84" w:rsidRDefault="007A7B84" w:rsidP="009B7D03">
      <w:pPr>
        <w:ind w:firstLine="360"/>
        <w:rPr>
          <w:rFonts w:ascii="Arial" w:hAnsi="Arial" w:cs="Arial"/>
          <w:b/>
          <w:bCs/>
          <w:sz w:val="21"/>
          <w:szCs w:val="21"/>
        </w:rPr>
      </w:pPr>
    </w:p>
    <w:p w14:paraId="3D780202" w14:textId="77777777" w:rsidR="007A7B84" w:rsidRDefault="007A7B84" w:rsidP="007A7B84">
      <w:pPr>
        <w:pStyle w:val="Heading1"/>
        <w:rPr>
          <w:rFonts w:ascii="Arial" w:hAnsi="Arial" w:cs="Arial"/>
          <w:b/>
          <w:bCs/>
          <w:sz w:val="28"/>
          <w:szCs w:val="28"/>
          <w:u w:val="single"/>
          <w:bdr w:val="none" w:sz="0" w:space="0" w:color="auto" w:frame="1"/>
        </w:rPr>
      </w:pPr>
      <w:r w:rsidRPr="007A7B84">
        <w:rPr>
          <w:rFonts w:ascii="Arial" w:hAnsi="Arial" w:cs="Arial"/>
          <w:b/>
          <w:bCs/>
          <w:sz w:val="28"/>
          <w:szCs w:val="28"/>
          <w:u w:val="single"/>
          <w:bdr w:val="none" w:sz="0" w:space="0" w:color="auto" w:frame="1"/>
        </w:rPr>
        <w:t xml:space="preserve">Successful kick-off to Fellowship First Friday includes soup-er recipe </w:t>
      </w:r>
      <w:proofErr w:type="gramStart"/>
      <w:r w:rsidRPr="007A7B84">
        <w:rPr>
          <w:rFonts w:ascii="Arial" w:hAnsi="Arial" w:cs="Arial"/>
          <w:b/>
          <w:bCs/>
          <w:sz w:val="28"/>
          <w:szCs w:val="28"/>
          <w:u w:val="single"/>
          <w:bdr w:val="none" w:sz="0" w:space="0" w:color="auto" w:frame="1"/>
        </w:rPr>
        <w:t>swap</w:t>
      </w:r>
      <w:proofErr w:type="gramEnd"/>
    </w:p>
    <w:p w14:paraId="7A0BA2B4" w14:textId="394BB84D" w:rsidR="007A7B84" w:rsidRPr="007A7B84" w:rsidRDefault="007A7B84" w:rsidP="007A7B84">
      <w:pPr>
        <w:rPr>
          <w:rFonts w:ascii="Arial" w:hAnsi="Arial" w:cs="Arial"/>
          <w:i/>
          <w:iCs/>
          <w:sz w:val="21"/>
          <w:szCs w:val="21"/>
        </w:rPr>
      </w:pPr>
      <w:r w:rsidRPr="007A7B84">
        <w:rPr>
          <w:rFonts w:ascii="Arial" w:hAnsi="Arial" w:cs="Arial"/>
          <w:i/>
          <w:iCs/>
          <w:sz w:val="21"/>
          <w:szCs w:val="21"/>
        </w:rPr>
        <w:t xml:space="preserve">By </w:t>
      </w:r>
      <w:hyperlink r:id="rId34" w:history="1">
        <w:r w:rsidRPr="007A7B84">
          <w:rPr>
            <w:rStyle w:val="Hyperlink"/>
            <w:rFonts w:ascii="Arial" w:hAnsi="Arial" w:cs="Arial"/>
            <w:i/>
            <w:iCs/>
            <w:sz w:val="21"/>
            <w:szCs w:val="21"/>
          </w:rPr>
          <w:t>Amanda Brozana Rios</w:t>
        </w:r>
      </w:hyperlink>
      <w:r w:rsidRPr="007A7B84">
        <w:rPr>
          <w:rFonts w:ascii="Arial" w:hAnsi="Arial" w:cs="Arial"/>
          <w:i/>
          <w:iCs/>
          <w:sz w:val="21"/>
          <w:szCs w:val="21"/>
        </w:rPr>
        <w:t>, National Grange Membership &amp; Leadership Development Director</w:t>
      </w:r>
    </w:p>
    <w:p w14:paraId="3FF1EAAE" w14:textId="77777777" w:rsidR="007A7B84" w:rsidRDefault="007A7B84" w:rsidP="007A7B84">
      <w:pPr>
        <w:pStyle w:val="xmsonormal"/>
        <w:shd w:val="clear" w:color="auto" w:fill="FFFFFF"/>
        <w:spacing w:before="0" w:beforeAutospacing="0" w:after="0" w:afterAutospacing="0"/>
        <w:rPr>
          <w:rFonts w:ascii="Calibri" w:hAnsi="Calibri" w:cs="Calibri"/>
          <w:color w:val="000000"/>
          <w:sz w:val="22"/>
          <w:szCs w:val="22"/>
        </w:rPr>
      </w:pPr>
      <w:r>
        <w:rPr>
          <w:rFonts w:ascii="inherit" w:hAnsi="inherit" w:cs="Calibri"/>
          <w:color w:val="000000"/>
          <w:bdr w:val="none" w:sz="0" w:space="0" w:color="auto" w:frame="1"/>
        </w:rPr>
        <w:t> </w:t>
      </w:r>
    </w:p>
    <w:p w14:paraId="3EC4FAE4" w14:textId="77777777" w:rsidR="007A7B84" w:rsidRPr="007A7B84" w:rsidRDefault="007A7B84" w:rsidP="007A7B84">
      <w:pPr>
        <w:pStyle w:val="xmsonormal"/>
        <w:shd w:val="clear" w:color="auto" w:fill="FFFFFF"/>
        <w:spacing w:before="0" w:beforeAutospacing="0" w:after="0" w:afterAutospacing="0"/>
        <w:ind w:firstLine="360"/>
        <w:rPr>
          <w:rFonts w:ascii="Arial" w:hAnsi="Arial" w:cs="Arial"/>
          <w:color w:val="000000"/>
          <w:sz w:val="20"/>
          <w:szCs w:val="20"/>
        </w:rPr>
      </w:pPr>
      <w:r w:rsidRPr="007A7B84">
        <w:rPr>
          <w:rFonts w:ascii="Arial" w:hAnsi="Arial" w:cs="Arial"/>
          <w:color w:val="000000"/>
          <w:sz w:val="21"/>
          <w:szCs w:val="21"/>
          <w:bdr w:val="none" w:sz="0" w:space="0" w:color="auto" w:frame="1"/>
        </w:rPr>
        <w:t>On Friday, Jan. 5, the inaugural Fellowship First Friday was held at 8:30 p.m. Eastern via Zoom, hosted by National Grange Membership and Leadership Development Director Amanda Brozana Rios with several special guests. The concept of the once-a-month event is to bring what Granges might call “activity night” to life online, allowing us to include members of all ages and abilities, including those who typically cannot make it to their local Grange meetings and e-members.</w:t>
      </w:r>
    </w:p>
    <w:p w14:paraId="2E1931CF" w14:textId="461EC7E1" w:rsidR="007A7B84" w:rsidRPr="007A7B84" w:rsidRDefault="007A7B84" w:rsidP="007A7B84">
      <w:pPr>
        <w:pStyle w:val="xmsonormal"/>
        <w:shd w:val="clear" w:color="auto" w:fill="FFFFFF"/>
        <w:spacing w:before="0" w:beforeAutospacing="0" w:after="0" w:afterAutospacing="0"/>
        <w:rPr>
          <w:rFonts w:ascii="Arial" w:hAnsi="Arial" w:cs="Arial"/>
          <w:color w:val="000000"/>
          <w:sz w:val="20"/>
          <w:szCs w:val="20"/>
        </w:rPr>
      </w:pPr>
      <w:r w:rsidRPr="007A7B84">
        <w:rPr>
          <w:rFonts w:ascii="Arial" w:hAnsi="Arial" w:cs="Arial"/>
          <w:color w:val="000000"/>
          <w:sz w:val="21"/>
          <w:szCs w:val="21"/>
          <w:bdr w:val="none" w:sz="0" w:space="0" w:color="auto" w:frame="1"/>
        </w:rPr>
        <w:t> </w:t>
      </w:r>
      <w:r>
        <w:rPr>
          <w:rFonts w:ascii="Arial" w:hAnsi="Arial" w:cs="Arial"/>
          <w:color w:val="000000"/>
          <w:sz w:val="20"/>
          <w:szCs w:val="20"/>
        </w:rPr>
        <w:tab/>
      </w:r>
      <w:r w:rsidRPr="007A7B84">
        <w:rPr>
          <w:rFonts w:ascii="Arial" w:hAnsi="Arial" w:cs="Arial"/>
          <w:color w:val="000000"/>
          <w:sz w:val="21"/>
          <w:szCs w:val="21"/>
          <w:bdr w:val="none" w:sz="0" w:space="0" w:color="auto" w:frame="1"/>
        </w:rPr>
        <w:t xml:space="preserve">“While we can’t do business, we can still open the evening in a semi-traditional format of a Grange and focus most of our time on a short Lecturer’s-style program and break-out rooms where people can learn more or join for general </w:t>
      </w:r>
      <w:proofErr w:type="gramStart"/>
      <w:r w:rsidRPr="007A7B84">
        <w:rPr>
          <w:rFonts w:ascii="Arial" w:hAnsi="Arial" w:cs="Arial"/>
          <w:color w:val="000000"/>
          <w:sz w:val="21"/>
          <w:szCs w:val="21"/>
          <w:bdr w:val="none" w:sz="0" w:space="0" w:color="auto" w:frame="1"/>
        </w:rPr>
        <w:t>fellowship, or</w:t>
      </w:r>
      <w:proofErr w:type="gramEnd"/>
      <w:r w:rsidRPr="007A7B84">
        <w:rPr>
          <w:rFonts w:ascii="Arial" w:hAnsi="Arial" w:cs="Arial"/>
          <w:color w:val="000000"/>
          <w:sz w:val="21"/>
          <w:szCs w:val="21"/>
          <w:bdr w:val="none" w:sz="0" w:space="0" w:color="auto" w:frame="1"/>
        </w:rPr>
        <w:t xml:space="preserve"> come discuss some specific issues in their Grange that they would like feedback on.,” Brozana Rios said. “The first part of the event gives those who might be considering joining a local Grange or an e-member a sense of what a Grange meeting might look like – informative, engaging and full of fellowship opportunities – but a sense that if they were to attend a chartered Grange they would find so much more.”</w:t>
      </w:r>
    </w:p>
    <w:p w14:paraId="52AE9F9D" w14:textId="70FC49EA" w:rsidR="007A7B84" w:rsidRPr="007A7B84" w:rsidRDefault="007A7B84" w:rsidP="007A7B84">
      <w:pPr>
        <w:pStyle w:val="xmsonormal"/>
        <w:shd w:val="clear" w:color="auto" w:fill="FFFFFF"/>
        <w:spacing w:before="0" w:beforeAutospacing="0" w:after="0" w:afterAutospacing="0"/>
        <w:rPr>
          <w:rFonts w:ascii="Arial" w:hAnsi="Arial" w:cs="Arial"/>
          <w:color w:val="000000"/>
          <w:sz w:val="20"/>
          <w:szCs w:val="20"/>
        </w:rPr>
      </w:pPr>
      <w:r w:rsidRPr="007A7B84">
        <w:rPr>
          <w:rFonts w:ascii="Arial" w:hAnsi="Arial" w:cs="Arial"/>
          <w:color w:val="000000"/>
          <w:sz w:val="21"/>
          <w:szCs w:val="21"/>
          <w:bdr w:val="none" w:sz="0" w:space="0" w:color="auto" w:frame="1"/>
        </w:rPr>
        <w:t> </w:t>
      </w:r>
      <w:r>
        <w:rPr>
          <w:rFonts w:ascii="Arial" w:hAnsi="Arial" w:cs="Arial"/>
          <w:color w:val="000000"/>
          <w:sz w:val="20"/>
          <w:szCs w:val="20"/>
        </w:rPr>
        <w:tab/>
      </w:r>
      <w:r w:rsidRPr="007A7B84">
        <w:rPr>
          <w:rFonts w:ascii="Arial" w:hAnsi="Arial" w:cs="Arial"/>
          <w:color w:val="000000"/>
          <w:sz w:val="21"/>
          <w:szCs w:val="21"/>
          <w:bdr w:val="none" w:sz="0" w:space="0" w:color="auto" w:frame="1"/>
        </w:rPr>
        <w:t xml:space="preserve">Past National Grange Lecturer Ann Bercher provided the main course for the evening with her program on making homemade soups. She offered a recipe for delicious homemade cream of mushroom soup and gave tips that everyone could follow. Many in the audience brought their own bowl to the virtual table and enjoyed soup while listening. Several </w:t>
      </w:r>
      <w:r>
        <w:rPr>
          <w:rFonts w:ascii="Arial" w:hAnsi="Arial" w:cs="Arial"/>
          <w:color w:val="000000"/>
          <w:sz w:val="21"/>
          <w:szCs w:val="21"/>
          <w:bdr w:val="none" w:sz="0" w:space="0" w:color="auto" w:frame="1"/>
        </w:rPr>
        <w:t xml:space="preserve">others shared their soup recipes, too. </w:t>
      </w:r>
      <w:hyperlink r:id="rId35" w:history="1">
        <w:r w:rsidRPr="007A7B84">
          <w:rPr>
            <w:rStyle w:val="Hyperlink"/>
            <w:rFonts w:ascii="Arial" w:hAnsi="Arial" w:cs="Arial"/>
            <w:b/>
            <w:bCs/>
            <w:sz w:val="21"/>
            <w:szCs w:val="21"/>
            <w:bdr w:val="none" w:sz="0" w:space="0" w:color="auto" w:frame="1"/>
          </w:rPr>
          <w:t xml:space="preserve">Download </w:t>
        </w:r>
        <w:proofErr w:type="gramStart"/>
        <w:r w:rsidRPr="007A7B84">
          <w:rPr>
            <w:rStyle w:val="Hyperlink"/>
            <w:rFonts w:ascii="Arial" w:hAnsi="Arial" w:cs="Arial"/>
            <w:b/>
            <w:bCs/>
            <w:sz w:val="21"/>
            <w:szCs w:val="21"/>
            <w:bdr w:val="none" w:sz="0" w:space="0" w:color="auto" w:frame="1"/>
          </w:rPr>
          <w:t>all of</w:t>
        </w:r>
        <w:proofErr w:type="gramEnd"/>
        <w:r w:rsidRPr="007A7B84">
          <w:rPr>
            <w:rStyle w:val="Hyperlink"/>
            <w:rFonts w:ascii="Arial" w:hAnsi="Arial" w:cs="Arial"/>
            <w:b/>
            <w:bCs/>
            <w:sz w:val="21"/>
            <w:szCs w:val="21"/>
            <w:bdr w:val="none" w:sz="0" w:space="0" w:color="auto" w:frame="1"/>
          </w:rPr>
          <w:t xml:space="preserve"> their recipes here</w:t>
        </w:r>
      </w:hyperlink>
      <w:r>
        <w:rPr>
          <w:rFonts w:ascii="Arial" w:hAnsi="Arial" w:cs="Arial"/>
          <w:color w:val="000000"/>
          <w:sz w:val="21"/>
          <w:szCs w:val="21"/>
          <w:bdr w:val="none" w:sz="0" w:space="0" w:color="auto" w:frame="1"/>
        </w:rPr>
        <w:t>.</w:t>
      </w:r>
    </w:p>
    <w:p w14:paraId="53D888EB" w14:textId="7C5B3EC8" w:rsidR="007A7B84" w:rsidRPr="007A7B84" w:rsidRDefault="007A7B84" w:rsidP="007A7B84">
      <w:pPr>
        <w:pStyle w:val="xmsonormal"/>
        <w:shd w:val="clear" w:color="auto" w:fill="FFFFFF"/>
        <w:spacing w:before="0" w:beforeAutospacing="0" w:after="0" w:afterAutospacing="0"/>
        <w:rPr>
          <w:rFonts w:ascii="Arial" w:hAnsi="Arial" w:cs="Arial"/>
          <w:color w:val="000000"/>
          <w:sz w:val="20"/>
          <w:szCs w:val="20"/>
        </w:rPr>
      </w:pPr>
      <w:r w:rsidRPr="007A7B84">
        <w:rPr>
          <w:rFonts w:ascii="Arial" w:hAnsi="Arial" w:cs="Arial"/>
          <w:color w:val="000000"/>
          <w:sz w:val="21"/>
          <w:szCs w:val="21"/>
          <w:bdr w:val="none" w:sz="0" w:space="0" w:color="auto" w:frame="1"/>
        </w:rPr>
        <w:lastRenderedPageBreak/>
        <w:t> </w:t>
      </w:r>
      <w:r>
        <w:rPr>
          <w:rFonts w:ascii="Arial" w:hAnsi="Arial" w:cs="Arial"/>
          <w:color w:val="000000"/>
          <w:sz w:val="20"/>
          <w:szCs w:val="20"/>
        </w:rPr>
        <w:tab/>
      </w:r>
      <w:r w:rsidRPr="007A7B84">
        <w:rPr>
          <w:rFonts w:ascii="Arial" w:hAnsi="Arial" w:cs="Arial"/>
          <w:color w:val="000000"/>
          <w:sz w:val="21"/>
          <w:szCs w:val="21"/>
          <w:bdr w:val="none" w:sz="0" w:space="0" w:color="auto" w:frame="1"/>
        </w:rPr>
        <w:t>A special break-out room hosted by SHIPmate Scott Lyle, of Washington State, who is a health coach, focused on making healthier choices in the new year. Each participant was able to decide which room they would like to join, and some visited more than one during the evening.</w:t>
      </w:r>
    </w:p>
    <w:p w14:paraId="4972E7A8" w14:textId="23E40CFE" w:rsidR="007A7B84" w:rsidRPr="007A7B84" w:rsidRDefault="007A7B84" w:rsidP="007A7B84">
      <w:pPr>
        <w:pStyle w:val="xmsonormal"/>
        <w:shd w:val="clear" w:color="auto" w:fill="FFFFFF"/>
        <w:spacing w:before="0" w:beforeAutospacing="0" w:after="0" w:afterAutospacing="0"/>
        <w:rPr>
          <w:rFonts w:ascii="Arial" w:hAnsi="Arial" w:cs="Arial"/>
          <w:color w:val="000000"/>
          <w:sz w:val="20"/>
          <w:szCs w:val="20"/>
        </w:rPr>
      </w:pPr>
      <w:r w:rsidRPr="007A7B84">
        <w:rPr>
          <w:rFonts w:ascii="Arial" w:hAnsi="Arial" w:cs="Arial"/>
          <w:color w:val="000000"/>
          <w:sz w:val="21"/>
          <w:szCs w:val="21"/>
          <w:bdr w:val="none" w:sz="0" w:space="0" w:color="auto" w:frame="1"/>
        </w:rPr>
        <w:t> </w:t>
      </w:r>
      <w:r>
        <w:rPr>
          <w:rFonts w:ascii="Arial" w:hAnsi="Arial" w:cs="Arial"/>
          <w:color w:val="000000"/>
          <w:sz w:val="20"/>
          <w:szCs w:val="20"/>
        </w:rPr>
        <w:tab/>
      </w:r>
      <w:r w:rsidRPr="007A7B84">
        <w:rPr>
          <w:rFonts w:ascii="Arial" w:hAnsi="Arial" w:cs="Arial"/>
          <w:color w:val="000000"/>
          <w:sz w:val="21"/>
          <w:szCs w:val="21"/>
          <w:bdr w:val="none" w:sz="0" w:space="0" w:color="auto" w:frame="1"/>
        </w:rPr>
        <w:t xml:space="preserve">National Grange Vice President John </w:t>
      </w:r>
      <w:proofErr w:type="spellStart"/>
      <w:r w:rsidRPr="007A7B84">
        <w:rPr>
          <w:rFonts w:ascii="Arial" w:hAnsi="Arial" w:cs="Arial"/>
          <w:color w:val="000000"/>
          <w:sz w:val="21"/>
          <w:szCs w:val="21"/>
          <w:bdr w:val="none" w:sz="0" w:space="0" w:color="auto" w:frame="1"/>
        </w:rPr>
        <w:t>Benedik</w:t>
      </w:r>
      <w:proofErr w:type="spellEnd"/>
      <w:r w:rsidRPr="007A7B84">
        <w:rPr>
          <w:rFonts w:ascii="Arial" w:hAnsi="Arial" w:cs="Arial"/>
          <w:color w:val="000000"/>
          <w:sz w:val="21"/>
          <w:szCs w:val="21"/>
          <w:bdr w:val="none" w:sz="0" w:space="0" w:color="auto" w:frame="1"/>
        </w:rPr>
        <w:t xml:space="preserve"> helped chair the “Claims and Grievances” room, which allowed members to ask questions specific to their Grange and get </w:t>
      </w:r>
      <w:proofErr w:type="spellStart"/>
      <w:r w:rsidRPr="007A7B84">
        <w:rPr>
          <w:rFonts w:ascii="Arial" w:hAnsi="Arial" w:cs="Arial"/>
          <w:color w:val="000000"/>
          <w:sz w:val="21"/>
          <w:szCs w:val="21"/>
          <w:bdr w:val="none" w:sz="0" w:space="0" w:color="auto" w:frame="1"/>
        </w:rPr>
        <w:t>advise</w:t>
      </w:r>
      <w:proofErr w:type="spellEnd"/>
      <w:r w:rsidRPr="007A7B84">
        <w:rPr>
          <w:rFonts w:ascii="Arial" w:hAnsi="Arial" w:cs="Arial"/>
          <w:color w:val="000000"/>
          <w:sz w:val="21"/>
          <w:szCs w:val="21"/>
          <w:bdr w:val="none" w:sz="0" w:space="0" w:color="auto" w:frame="1"/>
        </w:rPr>
        <w:t xml:space="preserve">, get encouragement </w:t>
      </w:r>
      <w:r>
        <w:rPr>
          <w:rFonts w:ascii="Arial" w:hAnsi="Arial" w:cs="Arial"/>
          <w:color w:val="000000"/>
          <w:sz w:val="21"/>
          <w:szCs w:val="21"/>
          <w:bdr w:val="none" w:sz="0" w:space="0" w:color="auto" w:frame="1"/>
        </w:rPr>
        <w:t>about</w:t>
      </w:r>
      <w:r w:rsidRPr="007A7B84">
        <w:rPr>
          <w:rFonts w:ascii="Arial" w:hAnsi="Arial" w:cs="Arial"/>
          <w:color w:val="000000"/>
          <w:sz w:val="21"/>
          <w:szCs w:val="21"/>
          <w:bdr w:val="none" w:sz="0" w:space="0" w:color="auto" w:frame="1"/>
        </w:rPr>
        <w:t xml:space="preserve"> who to talk to at the State level and what to look for in documents such as the manual or bylaws, or to establish a time to discuss the issue further with their regional SHIPmate or a member of the National leadership team.</w:t>
      </w:r>
    </w:p>
    <w:p w14:paraId="76BB9D23" w14:textId="12E2ED72" w:rsidR="007A7B84" w:rsidRPr="007A7B84" w:rsidRDefault="007A7B84" w:rsidP="007A7B84">
      <w:pPr>
        <w:pStyle w:val="xmsonormal"/>
        <w:shd w:val="clear" w:color="auto" w:fill="FFFFFF"/>
        <w:spacing w:before="0" w:beforeAutospacing="0" w:after="0" w:afterAutospacing="0"/>
        <w:rPr>
          <w:rFonts w:ascii="Arial" w:hAnsi="Arial" w:cs="Arial"/>
          <w:color w:val="000000"/>
          <w:sz w:val="20"/>
          <w:szCs w:val="20"/>
        </w:rPr>
      </w:pPr>
      <w:r w:rsidRPr="007A7B84">
        <w:rPr>
          <w:rFonts w:ascii="Arial" w:hAnsi="Arial" w:cs="Arial"/>
          <w:color w:val="000000"/>
          <w:sz w:val="21"/>
          <w:szCs w:val="21"/>
          <w:bdr w:val="none" w:sz="0" w:space="0" w:color="auto" w:frame="1"/>
        </w:rPr>
        <w:t> </w:t>
      </w:r>
      <w:r>
        <w:rPr>
          <w:rFonts w:ascii="Arial" w:hAnsi="Arial" w:cs="Arial"/>
          <w:color w:val="000000"/>
          <w:sz w:val="20"/>
          <w:szCs w:val="20"/>
        </w:rPr>
        <w:tab/>
      </w:r>
      <w:r w:rsidRPr="007A7B84">
        <w:rPr>
          <w:rFonts w:ascii="Arial" w:hAnsi="Arial" w:cs="Arial"/>
          <w:color w:val="000000"/>
          <w:sz w:val="21"/>
          <w:szCs w:val="21"/>
          <w:bdr w:val="none" w:sz="0" w:space="0" w:color="auto" w:frame="1"/>
        </w:rPr>
        <w:t xml:space="preserve">Current National Lecturer Tom </w:t>
      </w:r>
      <w:proofErr w:type="spellStart"/>
      <w:r w:rsidRPr="007A7B84">
        <w:rPr>
          <w:rFonts w:ascii="Arial" w:hAnsi="Arial" w:cs="Arial"/>
          <w:color w:val="000000"/>
          <w:sz w:val="21"/>
          <w:szCs w:val="21"/>
          <w:bdr w:val="none" w:sz="0" w:space="0" w:color="auto" w:frame="1"/>
        </w:rPr>
        <w:t>Gwin</w:t>
      </w:r>
      <w:proofErr w:type="spellEnd"/>
      <w:r w:rsidRPr="007A7B84">
        <w:rPr>
          <w:rFonts w:ascii="Arial" w:hAnsi="Arial" w:cs="Arial"/>
          <w:color w:val="000000"/>
          <w:sz w:val="21"/>
          <w:szCs w:val="21"/>
          <w:bdr w:val="none" w:sz="0" w:space="0" w:color="auto" w:frame="1"/>
        </w:rPr>
        <w:t xml:space="preserve"> was also in attendance and will co-host several of the upcoming editions, each held on the first Friday of each month, kicking off at 8:30 p.m. On Friday, Feb. 2, Fellowship First Friday will give a look at Lunar New Year and some insight into Chinese culture, including the link between the holiday celebration and agriculture and food. Individuals are encouraged to attend and should pre-register for the event </w:t>
      </w:r>
      <w:proofErr w:type="gramStart"/>
      <w:r w:rsidRPr="007A7B84">
        <w:rPr>
          <w:rFonts w:ascii="Arial" w:hAnsi="Arial" w:cs="Arial"/>
          <w:color w:val="000000"/>
          <w:sz w:val="21"/>
          <w:szCs w:val="21"/>
          <w:bdr w:val="none" w:sz="0" w:space="0" w:color="auto" w:frame="1"/>
        </w:rPr>
        <w:t>in order to</w:t>
      </w:r>
      <w:proofErr w:type="gramEnd"/>
      <w:r w:rsidRPr="007A7B84">
        <w:rPr>
          <w:rFonts w:ascii="Arial" w:hAnsi="Arial" w:cs="Arial"/>
          <w:color w:val="000000"/>
          <w:sz w:val="21"/>
          <w:szCs w:val="21"/>
          <w:bdr w:val="none" w:sz="0" w:space="0" w:color="auto" w:frame="1"/>
        </w:rPr>
        <w:t xml:space="preserve"> receive a special prize upon RSVP and attendance. Go to </w:t>
      </w:r>
      <w:hyperlink r:id="rId36" w:history="1">
        <w:r w:rsidRPr="000B47F3">
          <w:rPr>
            <w:rStyle w:val="Hyperlink"/>
            <w:rFonts w:ascii="Arial" w:hAnsi="Arial" w:cs="Arial"/>
            <w:sz w:val="21"/>
            <w:szCs w:val="21"/>
            <w:bdr w:val="none" w:sz="0" w:space="0" w:color="auto" w:frame="1"/>
          </w:rPr>
          <w:t>http://</w:t>
        </w:r>
        <w:r w:rsidRPr="000B47F3">
          <w:rPr>
            <w:rStyle w:val="Hyperlink"/>
            <w:rFonts w:ascii="Arial" w:hAnsi="Arial" w:cs="Arial"/>
            <w:sz w:val="21"/>
            <w:szCs w:val="21"/>
            <w:bdr w:val="none" w:sz="0" w:space="0" w:color="auto" w:frame="1"/>
          </w:rPr>
          <w:t>grange.biz/FridayRSVP</w:t>
        </w:r>
      </w:hyperlink>
      <w:r>
        <w:rPr>
          <w:rFonts w:ascii="Arial" w:hAnsi="Arial" w:cs="Arial"/>
          <w:color w:val="000000"/>
          <w:sz w:val="21"/>
          <w:szCs w:val="21"/>
          <w:bdr w:val="none" w:sz="0" w:space="0" w:color="auto" w:frame="1"/>
        </w:rPr>
        <w:t xml:space="preserve"> </w:t>
      </w:r>
      <w:r w:rsidRPr="007A7B84">
        <w:rPr>
          <w:rFonts w:ascii="Arial" w:hAnsi="Arial" w:cs="Arial"/>
          <w:color w:val="000000"/>
          <w:sz w:val="21"/>
          <w:szCs w:val="21"/>
          <w:bdr w:val="none" w:sz="0" w:space="0" w:color="auto" w:frame="1"/>
        </w:rPr>
        <w:t>today to register and expect a surprise in your inbox by the end of January.</w:t>
      </w:r>
    </w:p>
    <w:p w14:paraId="0B58FC2C" w14:textId="77777777" w:rsidR="003C2E25" w:rsidRPr="003C2E25" w:rsidRDefault="003C2E25" w:rsidP="003C2E25">
      <w:pPr>
        <w:pStyle w:val="Heading1"/>
        <w:rPr>
          <w:rFonts w:ascii="Arial" w:hAnsi="Arial" w:cs="Arial"/>
          <w:b/>
          <w:bCs/>
          <w:sz w:val="28"/>
          <w:szCs w:val="28"/>
          <w:u w:val="single"/>
        </w:rPr>
      </w:pPr>
      <w:bookmarkStart w:id="45" w:name="_Nearly_21_Million"/>
      <w:bookmarkEnd w:id="45"/>
      <w:r w:rsidRPr="003C2E25">
        <w:rPr>
          <w:rFonts w:ascii="Arial" w:hAnsi="Arial" w:cs="Arial"/>
          <w:b/>
          <w:bCs/>
          <w:sz w:val="28"/>
          <w:szCs w:val="28"/>
          <w:u w:val="single"/>
        </w:rPr>
        <w:t xml:space="preserve">Nearly 21 </w:t>
      </w:r>
      <w:proofErr w:type="gramStart"/>
      <w:r w:rsidRPr="003C2E25">
        <w:rPr>
          <w:rFonts w:ascii="Arial" w:hAnsi="Arial" w:cs="Arial"/>
          <w:b/>
          <w:bCs/>
          <w:sz w:val="28"/>
          <w:szCs w:val="28"/>
          <w:u w:val="single"/>
        </w:rPr>
        <w:t>Million</w:t>
      </w:r>
      <w:proofErr w:type="gramEnd"/>
      <w:r w:rsidRPr="003C2E25">
        <w:rPr>
          <w:rFonts w:ascii="Arial" w:hAnsi="Arial" w:cs="Arial"/>
          <w:b/>
          <w:bCs/>
          <w:sz w:val="28"/>
          <w:szCs w:val="28"/>
          <w:u w:val="single"/>
        </w:rPr>
        <w:t xml:space="preserve"> Children Expected to Receive New Grocery Benefit This Summer</w:t>
      </w:r>
    </w:p>
    <w:p w14:paraId="18E4CA06" w14:textId="5CB9E934" w:rsidR="003C2E25" w:rsidRPr="003C2E25" w:rsidRDefault="003C2E25" w:rsidP="003C2E25">
      <w:pPr>
        <w:pStyle w:val="NormalWeb"/>
        <w:spacing w:before="0" w:beforeAutospacing="0" w:after="0" w:afterAutospacing="0"/>
        <w:rPr>
          <w:rFonts w:ascii="Arial" w:hAnsi="Arial" w:cs="Arial"/>
          <w:i/>
          <w:iCs/>
          <w:color w:val="000000"/>
          <w:sz w:val="20"/>
          <w:szCs w:val="20"/>
        </w:rPr>
      </w:pPr>
      <w:r w:rsidRPr="003C2E25">
        <w:rPr>
          <w:rFonts w:ascii="Arial" w:hAnsi="Arial" w:cs="Arial"/>
          <w:i/>
          <w:iCs/>
          <w:color w:val="000000"/>
          <w:sz w:val="20"/>
          <w:szCs w:val="20"/>
        </w:rPr>
        <w:t>Courtesy of the USDA</w:t>
      </w:r>
    </w:p>
    <w:p w14:paraId="1FF2BDCC" w14:textId="77777777" w:rsidR="003C2E25" w:rsidRPr="003C2E25" w:rsidRDefault="003C2E25" w:rsidP="003C2E25">
      <w:pPr>
        <w:pStyle w:val="NormalWeb"/>
        <w:spacing w:before="0" w:beforeAutospacing="0" w:after="0" w:afterAutospacing="0"/>
        <w:ind w:firstLine="360"/>
        <w:rPr>
          <w:rFonts w:ascii="Arial" w:hAnsi="Arial" w:cs="Arial"/>
          <w:b/>
          <w:bCs/>
          <w:i/>
          <w:iCs/>
          <w:color w:val="000000"/>
          <w:sz w:val="21"/>
          <w:szCs w:val="21"/>
        </w:rPr>
      </w:pPr>
    </w:p>
    <w:p w14:paraId="6DFDD95B" w14:textId="77777777" w:rsidR="003C2E25" w:rsidRPr="003C2E25" w:rsidRDefault="003C2E25" w:rsidP="003C2E25">
      <w:pPr>
        <w:pStyle w:val="NormalWeb"/>
        <w:spacing w:before="0" w:beforeAutospacing="0" w:after="0" w:afterAutospacing="0"/>
        <w:jc w:val="center"/>
        <w:rPr>
          <w:rFonts w:ascii="Arial" w:hAnsi="Arial" w:cs="Arial"/>
          <w:b/>
          <w:bCs/>
          <w:i/>
          <w:iCs/>
          <w:color w:val="000000"/>
          <w:sz w:val="21"/>
          <w:szCs w:val="21"/>
        </w:rPr>
      </w:pPr>
      <w:r w:rsidRPr="003C2E25">
        <w:rPr>
          <w:rFonts w:ascii="Arial" w:hAnsi="Arial" w:cs="Arial"/>
          <w:b/>
          <w:bCs/>
          <w:i/>
          <w:iCs/>
          <w:color w:val="000000"/>
          <w:sz w:val="21"/>
          <w:szCs w:val="21"/>
        </w:rPr>
        <w:t xml:space="preserve">44 States, U.S. Territories, Tribes Intend to Launch Permanent Summer EBT Program in </w:t>
      </w:r>
      <w:proofErr w:type="gramStart"/>
      <w:r w:rsidRPr="003C2E25">
        <w:rPr>
          <w:rFonts w:ascii="Arial" w:hAnsi="Arial" w:cs="Arial"/>
          <w:b/>
          <w:bCs/>
          <w:i/>
          <w:iCs/>
          <w:color w:val="000000"/>
          <w:sz w:val="21"/>
          <w:szCs w:val="21"/>
        </w:rPr>
        <w:t>2024;</w:t>
      </w:r>
      <w:proofErr w:type="gramEnd"/>
      <w:r w:rsidRPr="003C2E25">
        <w:rPr>
          <w:rFonts w:ascii="Arial" w:hAnsi="Arial" w:cs="Arial"/>
          <w:b/>
          <w:bCs/>
          <w:i/>
          <w:iCs/>
          <w:color w:val="000000"/>
          <w:sz w:val="21"/>
          <w:szCs w:val="21"/>
        </w:rPr>
        <w:t xml:space="preserve"> </w:t>
      </w:r>
    </w:p>
    <w:p w14:paraId="6FCECF97" w14:textId="0DDCE304" w:rsidR="003C2E25" w:rsidRPr="003C2E25" w:rsidRDefault="003C2E25" w:rsidP="003C2E25">
      <w:pPr>
        <w:pStyle w:val="NormalWeb"/>
        <w:spacing w:before="0" w:beforeAutospacing="0" w:after="0" w:afterAutospacing="0"/>
        <w:jc w:val="center"/>
        <w:rPr>
          <w:rFonts w:ascii="Arial" w:hAnsi="Arial" w:cs="Arial"/>
          <w:b/>
          <w:bCs/>
          <w:i/>
          <w:iCs/>
          <w:color w:val="000000"/>
          <w:sz w:val="21"/>
          <w:szCs w:val="21"/>
        </w:rPr>
      </w:pPr>
      <w:r w:rsidRPr="003C2E25">
        <w:rPr>
          <w:rFonts w:ascii="Arial" w:hAnsi="Arial" w:cs="Arial"/>
          <w:b/>
          <w:bCs/>
          <w:i/>
          <w:iCs/>
          <w:color w:val="000000"/>
          <w:sz w:val="21"/>
          <w:szCs w:val="21"/>
        </w:rPr>
        <w:t>Even More Expected in 2025</w:t>
      </w:r>
    </w:p>
    <w:p w14:paraId="0E6683D9" w14:textId="77777777" w:rsidR="003C2E25" w:rsidRPr="003C2E25" w:rsidRDefault="003C2E25" w:rsidP="003C2E25">
      <w:pPr>
        <w:pStyle w:val="NormalWeb"/>
        <w:spacing w:before="0" w:beforeAutospacing="0" w:after="0" w:afterAutospacing="0"/>
        <w:jc w:val="center"/>
        <w:rPr>
          <w:rFonts w:ascii="Arial" w:hAnsi="Arial" w:cs="Arial"/>
          <w:color w:val="000000"/>
          <w:sz w:val="21"/>
          <w:szCs w:val="21"/>
        </w:rPr>
      </w:pPr>
    </w:p>
    <w:p w14:paraId="6BFEC91E" w14:textId="56AEDA7B"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WASHINGTON, Jan. 10, 2024 – The U.S. Department of Agriculture announced that </w:t>
      </w:r>
      <w:hyperlink r:id="rId37" w:history="1">
        <w:r w:rsidRPr="00BF15C8">
          <w:rPr>
            <w:rStyle w:val="Hyperlink"/>
            <w:rFonts w:ascii="Arial" w:hAnsi="Arial" w:cs="Arial"/>
            <w:sz w:val="21"/>
            <w:szCs w:val="21"/>
          </w:rPr>
          <w:t>35 states, all five U.S. territories, and four tribes plan</w:t>
        </w:r>
      </w:hyperlink>
      <w:r w:rsidRPr="003C2E25">
        <w:rPr>
          <w:rFonts w:ascii="Arial" w:hAnsi="Arial" w:cs="Arial"/>
          <w:color w:val="000000"/>
          <w:sz w:val="21"/>
          <w:szCs w:val="21"/>
        </w:rPr>
        <w:t xml:space="preserve"> to be the first to launch the new, permanent summer grocery benefits program for children – known as Summer Electronic Benefit Transfer – in summer 2024. They include:</w:t>
      </w:r>
    </w:p>
    <w:p w14:paraId="28766814" w14:textId="77777777"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p>
    <w:p w14:paraId="43B5FFDE" w14:textId="77777777" w:rsidR="003C2E25" w:rsidRDefault="003C2E25" w:rsidP="003C2E25">
      <w:pPr>
        <w:pStyle w:val="NormalWeb"/>
        <w:spacing w:before="0" w:beforeAutospacing="0" w:after="0" w:afterAutospacing="0"/>
        <w:ind w:firstLine="360"/>
        <w:rPr>
          <w:rFonts w:ascii="Arial" w:hAnsi="Arial" w:cs="Arial"/>
          <w:color w:val="000000"/>
          <w:sz w:val="21"/>
          <w:szCs w:val="21"/>
        </w:rPr>
        <w:sectPr w:rsidR="003C2E25" w:rsidSect="00D434B7">
          <w:type w:val="continuous"/>
          <w:pgSz w:w="12240" w:h="15840"/>
          <w:pgMar w:top="1053" w:right="1440" w:bottom="594" w:left="1440" w:header="398" w:footer="720" w:gutter="0"/>
          <w:cols w:space="720"/>
        </w:sectPr>
      </w:pPr>
    </w:p>
    <w:p w14:paraId="61839B8F"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American Samoa</w:t>
      </w:r>
    </w:p>
    <w:p w14:paraId="10F3A40E"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Arizona</w:t>
      </w:r>
    </w:p>
    <w:p w14:paraId="6DE95E29"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Arkansas</w:t>
      </w:r>
    </w:p>
    <w:p w14:paraId="2CCE4A20"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California</w:t>
      </w:r>
    </w:p>
    <w:p w14:paraId="00FE7170"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Cherokee Nation</w:t>
      </w:r>
    </w:p>
    <w:p w14:paraId="3C5297ED"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Chickasaw Nation</w:t>
      </w:r>
    </w:p>
    <w:p w14:paraId="479B287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Colorado</w:t>
      </w:r>
    </w:p>
    <w:p w14:paraId="266BC8C7"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Commonwealth of the Northern Mariana Islands</w:t>
      </w:r>
    </w:p>
    <w:p w14:paraId="10023D95"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Connecticut</w:t>
      </w:r>
    </w:p>
    <w:p w14:paraId="410134F3"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Delaware</w:t>
      </w:r>
    </w:p>
    <w:p w14:paraId="6659347A"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Guam</w:t>
      </w:r>
    </w:p>
    <w:p w14:paraId="073F233C" w14:textId="1BDE65B0"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Hawaii</w:t>
      </w:r>
    </w:p>
    <w:p w14:paraId="1C37726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Illinois</w:t>
      </w:r>
    </w:p>
    <w:p w14:paraId="162C25A5"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Indiana</w:t>
      </w:r>
    </w:p>
    <w:p w14:paraId="36ACF113"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Kansas</w:t>
      </w:r>
    </w:p>
    <w:p w14:paraId="23A94058"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Kentucky</w:t>
      </w:r>
    </w:p>
    <w:p w14:paraId="2F162CA9"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Maine</w:t>
      </w:r>
    </w:p>
    <w:p w14:paraId="00BC2E2F"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Maryland</w:t>
      </w:r>
    </w:p>
    <w:p w14:paraId="4E446BEF"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Massachusetts</w:t>
      </w:r>
    </w:p>
    <w:p w14:paraId="31ED85C5"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Michigan</w:t>
      </w:r>
    </w:p>
    <w:p w14:paraId="0031A29F"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Mississippi Band of Choctaw Indians</w:t>
      </w:r>
    </w:p>
    <w:p w14:paraId="0B386F41"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Minnesota</w:t>
      </w:r>
    </w:p>
    <w:p w14:paraId="0F10BAA7"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Missouri</w:t>
      </w:r>
    </w:p>
    <w:p w14:paraId="0FD556B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Montana</w:t>
      </w:r>
    </w:p>
    <w:p w14:paraId="066BEAE8"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Nevada</w:t>
      </w:r>
    </w:p>
    <w:p w14:paraId="751F8841"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New Hampshire</w:t>
      </w:r>
    </w:p>
    <w:p w14:paraId="55BB101F"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New Jersey</w:t>
      </w:r>
    </w:p>
    <w:p w14:paraId="5753971E" w14:textId="77777777" w:rsid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New Mexico</w:t>
      </w:r>
    </w:p>
    <w:p w14:paraId="68003B8F" w14:textId="4F6B02B4"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New York</w:t>
      </w:r>
    </w:p>
    <w:p w14:paraId="6BF9C2ED"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North Carolina</w:t>
      </w:r>
    </w:p>
    <w:p w14:paraId="67B7E01A"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North Dakota</w:t>
      </w:r>
    </w:p>
    <w:p w14:paraId="141D35C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Ohio</w:t>
      </w:r>
    </w:p>
    <w:p w14:paraId="3FA45E65"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Oregon</w:t>
      </w:r>
    </w:p>
    <w:p w14:paraId="1FC6196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Osage Nation</w:t>
      </w:r>
    </w:p>
    <w:p w14:paraId="0DC8DCDC"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Pennsylvania</w:t>
      </w:r>
    </w:p>
    <w:p w14:paraId="6DCD9AFE"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Puerto Rico</w:t>
      </w:r>
    </w:p>
    <w:p w14:paraId="03BFEF86"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Rhode Island</w:t>
      </w:r>
    </w:p>
    <w:p w14:paraId="755494B5"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Tennessee</w:t>
      </w:r>
    </w:p>
    <w:p w14:paraId="48D9EA53"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Utah</w:t>
      </w:r>
    </w:p>
    <w:p w14:paraId="6AFF54AE"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U.S. Virgin Islands</w:t>
      </w:r>
    </w:p>
    <w:p w14:paraId="606091F1"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Virginia</w:t>
      </w:r>
    </w:p>
    <w:p w14:paraId="73CBB89E"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Washington</w:t>
      </w:r>
    </w:p>
    <w:p w14:paraId="69767F14" w14:textId="77777777" w:rsidR="003C2E25" w:rsidRPr="003C2E25" w:rsidRDefault="003C2E25" w:rsidP="007A7B84">
      <w:pPr>
        <w:pStyle w:val="NormalWeb"/>
        <w:numPr>
          <w:ilvl w:val="0"/>
          <w:numId w:val="66"/>
        </w:numPr>
        <w:spacing w:before="0" w:beforeAutospacing="0" w:after="0" w:afterAutospacing="0"/>
        <w:rPr>
          <w:rFonts w:ascii="Arial" w:hAnsi="Arial" w:cs="Arial"/>
          <w:color w:val="000000"/>
          <w:sz w:val="21"/>
          <w:szCs w:val="21"/>
        </w:rPr>
      </w:pPr>
      <w:r w:rsidRPr="003C2E25">
        <w:rPr>
          <w:rFonts w:ascii="Arial" w:hAnsi="Arial" w:cs="Arial"/>
          <w:color w:val="000000"/>
          <w:sz w:val="21"/>
          <w:szCs w:val="21"/>
        </w:rPr>
        <w:t>West Virginia</w:t>
      </w:r>
    </w:p>
    <w:p w14:paraId="090F65E0" w14:textId="77777777" w:rsidR="007A7B84" w:rsidRDefault="003C2E25" w:rsidP="007A7B84">
      <w:pPr>
        <w:pStyle w:val="NormalWeb"/>
        <w:numPr>
          <w:ilvl w:val="0"/>
          <w:numId w:val="66"/>
        </w:numPr>
        <w:spacing w:before="0" w:beforeAutospacing="0" w:after="0" w:afterAutospacing="0"/>
        <w:rPr>
          <w:rFonts w:ascii="Arial" w:hAnsi="Arial" w:cs="Arial"/>
          <w:color w:val="000000"/>
          <w:sz w:val="21"/>
          <w:szCs w:val="21"/>
        </w:rPr>
        <w:sectPr w:rsidR="007A7B84" w:rsidSect="00D434B7">
          <w:type w:val="continuous"/>
          <w:pgSz w:w="12240" w:h="15840"/>
          <w:pgMar w:top="1053" w:right="1440" w:bottom="594" w:left="1440" w:header="398" w:footer="720" w:gutter="0"/>
          <w:cols w:num="3" w:space="720"/>
        </w:sectPr>
      </w:pPr>
      <w:r w:rsidRPr="003C2E25">
        <w:rPr>
          <w:rFonts w:ascii="Arial" w:hAnsi="Arial" w:cs="Arial"/>
          <w:color w:val="000000"/>
          <w:sz w:val="21"/>
          <w:szCs w:val="21"/>
        </w:rPr>
        <w:t>Wisconsin</w:t>
      </w:r>
    </w:p>
    <w:p w14:paraId="3825C409" w14:textId="77777777" w:rsidR="003C2E25" w:rsidRPr="007A7B84" w:rsidRDefault="003C2E25" w:rsidP="007A7B84">
      <w:pPr>
        <w:pStyle w:val="NormalWeb"/>
        <w:spacing w:before="0" w:beforeAutospacing="0" w:after="0" w:afterAutospacing="0"/>
        <w:ind w:left="360"/>
        <w:rPr>
          <w:rFonts w:ascii="Arial" w:hAnsi="Arial" w:cs="Arial"/>
          <w:color w:val="000000"/>
          <w:sz w:val="21"/>
          <w:szCs w:val="21"/>
        </w:rPr>
        <w:sectPr w:rsidR="003C2E25" w:rsidRPr="007A7B84" w:rsidSect="00D434B7">
          <w:type w:val="continuous"/>
          <w:pgSz w:w="12240" w:h="15840"/>
          <w:pgMar w:top="1053" w:right="1440" w:bottom="594" w:left="1440" w:header="398" w:footer="720" w:gutter="0"/>
          <w:cols w:num="4" w:space="720"/>
        </w:sectPr>
      </w:pPr>
    </w:p>
    <w:p w14:paraId="5A7E284D" w14:textId="409CC30C" w:rsidR="003C2E25" w:rsidRPr="003C2E25" w:rsidRDefault="007A7B84" w:rsidP="007A7B84">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The </w:t>
      </w:r>
      <w:r w:rsidR="003C2E25" w:rsidRPr="003C2E25">
        <w:rPr>
          <w:rFonts w:ascii="Arial" w:hAnsi="Arial" w:cs="Arial"/>
          <w:color w:val="000000"/>
          <w:sz w:val="21"/>
          <w:szCs w:val="21"/>
        </w:rPr>
        <w:t xml:space="preserve">USDA estimates that, in total, the states, U.S. territories, and tribes that have committed to launching the </w:t>
      </w:r>
      <w:proofErr w:type="gramStart"/>
      <w:r w:rsidR="003C2E25" w:rsidRPr="003C2E25">
        <w:rPr>
          <w:rFonts w:ascii="Arial" w:hAnsi="Arial" w:cs="Arial"/>
          <w:color w:val="000000"/>
          <w:sz w:val="21"/>
          <w:szCs w:val="21"/>
        </w:rPr>
        <w:t>Summer</w:t>
      </w:r>
      <w:proofErr w:type="gramEnd"/>
      <w:r w:rsidR="003C2E25" w:rsidRPr="003C2E25">
        <w:rPr>
          <w:rFonts w:ascii="Arial" w:hAnsi="Arial" w:cs="Arial"/>
          <w:color w:val="000000"/>
          <w:sz w:val="21"/>
          <w:szCs w:val="21"/>
        </w:rPr>
        <w:t xml:space="preserve"> EBT program in summer 2024 will serve close to 21 million children, providing a total of nearly $2.5 billion in grocery benefits. This is around 70% of the total population of children eligible for Summer EBT. USDA expects additional states and tribes will provide Summer EBT in 2025.</w:t>
      </w:r>
    </w:p>
    <w:p w14:paraId="196F3D54"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Through this new program, states will provide families with $120 per eligible child for the summer to buy food at grocery stores, farmers markets or other authorized retailers – </w:t>
      </w:r>
      <w:proofErr w:type="gramStart"/>
      <w:r w:rsidRPr="003C2E25">
        <w:rPr>
          <w:rFonts w:ascii="Arial" w:hAnsi="Arial" w:cs="Arial"/>
          <w:color w:val="000000"/>
          <w:sz w:val="21"/>
          <w:szCs w:val="21"/>
        </w:rPr>
        <w:t>similar to</w:t>
      </w:r>
      <w:proofErr w:type="gramEnd"/>
      <w:r w:rsidRPr="003C2E25">
        <w:rPr>
          <w:rFonts w:ascii="Arial" w:hAnsi="Arial" w:cs="Arial"/>
          <w:color w:val="000000"/>
          <w:sz w:val="21"/>
          <w:szCs w:val="21"/>
        </w:rPr>
        <w:t xml:space="preserve"> how SNAP benefits are used. Participating tribes will provide a benefit of the same amount that can be used to buy food at WIC-authorized retailers.</w:t>
      </w:r>
    </w:p>
    <w:p w14:paraId="5058E348"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“Summer grocery benefits are becoming a reality for many communities across the nation and for tens of millions of children who will receive the nutrition they need to grow, learn, and thrive,” said Agriculture Secretary Tom Vilsack. “We applaud all the leaders and partners who are stepping up to </w:t>
      </w:r>
      <w:r w:rsidRPr="003C2E25">
        <w:rPr>
          <w:rFonts w:ascii="Arial" w:hAnsi="Arial" w:cs="Arial"/>
          <w:color w:val="000000"/>
          <w:sz w:val="21"/>
          <w:szCs w:val="21"/>
        </w:rPr>
        <w:lastRenderedPageBreak/>
        <w:t>make the program’s inaugural year a success. Together we’re making progress in closing the summer hunger gap and ensuring children are nourished and healthy year-round.”</w:t>
      </w:r>
    </w:p>
    <w:p w14:paraId="0628E826" w14:textId="295B4A74" w:rsidR="003C2E25" w:rsidRPr="003C2E25" w:rsidRDefault="00BF15C8" w:rsidP="00BF15C8">
      <w:pPr>
        <w:pStyle w:val="NormalWeb"/>
        <w:spacing w:before="0" w:beforeAutospacing="0" w:after="0" w:afterAutospacing="0"/>
        <w:ind w:firstLine="360"/>
        <w:rPr>
          <w:rFonts w:ascii="Arial" w:hAnsi="Arial" w:cs="Arial"/>
          <w:color w:val="000000"/>
          <w:sz w:val="21"/>
          <w:szCs w:val="21"/>
        </w:rPr>
      </w:pPr>
      <w:hyperlink r:id="rId38" w:history="1">
        <w:r w:rsidR="003C2E25" w:rsidRPr="00BF15C8">
          <w:rPr>
            <w:rStyle w:val="Hyperlink"/>
            <w:rFonts w:ascii="Arial" w:hAnsi="Arial" w:cs="Arial"/>
            <w:sz w:val="21"/>
            <w:szCs w:val="21"/>
          </w:rPr>
          <w:t>Rigorous evaluations</w:t>
        </w:r>
      </w:hyperlink>
      <w:r w:rsidR="003C2E25" w:rsidRPr="003C2E25">
        <w:rPr>
          <w:rFonts w:ascii="Arial" w:hAnsi="Arial" w:cs="Arial"/>
          <w:color w:val="000000"/>
          <w:sz w:val="21"/>
          <w:szCs w:val="21"/>
        </w:rPr>
        <w:t xml:space="preserve"> of a multi-year demonstration project showed that providing Summer EBT reduced child hunger and improved diet quality. Summer grocery benefits decreased the number of kids with very low food security by about one-third and supported healthier diets featuring more fruits, </w:t>
      </w:r>
      <w:proofErr w:type="gramStart"/>
      <w:r w:rsidR="003C2E25" w:rsidRPr="003C2E25">
        <w:rPr>
          <w:rFonts w:ascii="Arial" w:hAnsi="Arial" w:cs="Arial"/>
          <w:color w:val="000000"/>
          <w:sz w:val="21"/>
          <w:szCs w:val="21"/>
        </w:rPr>
        <w:t>vegetables</w:t>
      </w:r>
      <w:proofErr w:type="gramEnd"/>
      <w:r w:rsidR="003C2E25" w:rsidRPr="003C2E25">
        <w:rPr>
          <w:rFonts w:ascii="Arial" w:hAnsi="Arial" w:cs="Arial"/>
          <w:color w:val="000000"/>
          <w:sz w:val="21"/>
          <w:szCs w:val="21"/>
        </w:rPr>
        <w:t xml:space="preserve"> and whole grains.</w:t>
      </w:r>
    </w:p>
    <w:p w14:paraId="4FF354C1"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The new, permanent </w:t>
      </w:r>
      <w:proofErr w:type="gramStart"/>
      <w:r w:rsidRPr="003C2E25">
        <w:rPr>
          <w:rFonts w:ascii="Arial" w:hAnsi="Arial" w:cs="Arial"/>
          <w:color w:val="000000"/>
          <w:sz w:val="21"/>
          <w:szCs w:val="21"/>
        </w:rPr>
        <w:t>Summer</w:t>
      </w:r>
      <w:proofErr w:type="gramEnd"/>
      <w:r w:rsidRPr="003C2E25">
        <w:rPr>
          <w:rFonts w:ascii="Arial" w:hAnsi="Arial" w:cs="Arial"/>
          <w:color w:val="000000"/>
          <w:sz w:val="21"/>
          <w:szCs w:val="21"/>
        </w:rPr>
        <w:t xml:space="preserve"> EBT program advances the goals of the Biden-Harris Administration’s White House Conference on Hunger, Nutrition and Health to enhance food and nutrition security and improve food access and affordability. It was enacted on a bipartisan basis by Congress just over one year ago.</w:t>
      </w:r>
    </w:p>
    <w:p w14:paraId="45AC904B"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This is the inaugural year of the program, meaning states and tribes that do not launch the program this summer will have future opportunities to opt-in. USDA’s goal is for Summer EBT to be available nationwide as soon as possible. The Department is providing extensive assistance, trainings, tools and more to the states, U.S. territories and tribes targeting a 2024 roll-out as well as to those planning for 2025 and beyond. Working with future implementers is a top priority.</w:t>
      </w:r>
    </w:p>
    <w:p w14:paraId="10441176"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Later this month, USDA Deputy Secretary Xochitl Torres Small will join state, U.S. territory and tribal leaders, and partners from across the country in Baltimore to celebrate the positive difference this program will make for millions of children.</w:t>
      </w:r>
    </w:p>
    <w:p w14:paraId="2E5D213E" w14:textId="77777777"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“No kid should have to spend their summer hungry, or without nutritious food,” said Agriculture Deputy Secretary Torres Small. “Summer EBT is a giant step forward in meeting the needs of our nation’s children and families throughout the year, and especially in the summer months.”</w:t>
      </w:r>
    </w:p>
    <w:p w14:paraId="0241C6BD" w14:textId="2B869CE3"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Summer EBT is one of three key mechanisms that USDA is now using to tackle child hunger during the summer months. Families are encouraged to participate in all </w:t>
      </w:r>
      <w:hyperlink r:id="rId39" w:history="1">
        <w:r w:rsidRPr="00BF15C8">
          <w:rPr>
            <w:rStyle w:val="Hyperlink"/>
            <w:rFonts w:ascii="Arial" w:hAnsi="Arial" w:cs="Arial"/>
            <w:sz w:val="21"/>
            <w:szCs w:val="21"/>
          </w:rPr>
          <w:t>summer nutrition programs</w:t>
        </w:r>
      </w:hyperlink>
      <w:r w:rsidRPr="003C2E25">
        <w:rPr>
          <w:rFonts w:ascii="Arial" w:hAnsi="Arial" w:cs="Arial"/>
          <w:color w:val="000000"/>
          <w:sz w:val="21"/>
          <w:szCs w:val="21"/>
        </w:rPr>
        <w:t xml:space="preserve"> available to them. Summer meal sites provide free meals to families across the country, and many rural communities now </w:t>
      </w:r>
      <w:hyperlink r:id="rId40" w:history="1">
        <w:r w:rsidRPr="00BF15C8">
          <w:rPr>
            <w:rStyle w:val="Hyperlink"/>
            <w:rFonts w:ascii="Arial" w:hAnsi="Arial" w:cs="Arial"/>
            <w:sz w:val="21"/>
            <w:szCs w:val="21"/>
          </w:rPr>
          <w:t>offer to-go or home-delivered summer meals</w:t>
        </w:r>
      </w:hyperlink>
      <w:r w:rsidRPr="003C2E25">
        <w:rPr>
          <w:rFonts w:ascii="Arial" w:hAnsi="Arial" w:cs="Arial"/>
          <w:color w:val="000000"/>
          <w:sz w:val="21"/>
          <w:szCs w:val="21"/>
        </w:rPr>
        <w:t xml:space="preserve"> to increase access to this vital nutrition support.</w:t>
      </w:r>
    </w:p>
    <w:p w14:paraId="3071EEE4" w14:textId="77777777"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p>
    <w:p w14:paraId="1DE67D72" w14:textId="77777777" w:rsidR="003C2E25" w:rsidRPr="003C2E25" w:rsidRDefault="003C2E25" w:rsidP="00BF15C8">
      <w:pPr>
        <w:pStyle w:val="Heading2"/>
      </w:pPr>
      <w:r w:rsidRPr="003C2E25">
        <w:t>For More Information</w:t>
      </w:r>
    </w:p>
    <w:p w14:paraId="2E673603" w14:textId="5E46281D"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Webpage: </w:t>
      </w:r>
      <w:hyperlink r:id="rId41" w:history="1">
        <w:r w:rsidRPr="00BF15C8">
          <w:rPr>
            <w:rStyle w:val="Hyperlink"/>
            <w:rFonts w:ascii="Arial" w:hAnsi="Arial" w:cs="Arial"/>
            <w:sz w:val="21"/>
            <w:szCs w:val="21"/>
          </w:rPr>
          <w:t>Summer EBT</w:t>
        </w:r>
      </w:hyperlink>
    </w:p>
    <w:p w14:paraId="488FE263" w14:textId="156F5709"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Webpage: </w:t>
      </w:r>
      <w:hyperlink r:id="rId42" w:history="1">
        <w:r w:rsidRPr="00BF15C8">
          <w:rPr>
            <w:rStyle w:val="Hyperlink"/>
            <w:rFonts w:ascii="Arial" w:hAnsi="Arial" w:cs="Arial"/>
            <w:sz w:val="21"/>
            <w:szCs w:val="21"/>
          </w:rPr>
          <w:t>Summer Nutrition Programs</w:t>
        </w:r>
      </w:hyperlink>
    </w:p>
    <w:p w14:paraId="52ECCCE0" w14:textId="7A495EF3"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Webpage: </w:t>
      </w:r>
      <w:hyperlink r:id="rId43" w:history="1">
        <w:r w:rsidRPr="00BF15C8">
          <w:rPr>
            <w:rStyle w:val="Hyperlink"/>
            <w:rFonts w:ascii="Arial" w:hAnsi="Arial" w:cs="Arial"/>
            <w:sz w:val="21"/>
            <w:szCs w:val="21"/>
          </w:rPr>
          <w:t>Estimated Number of Eligible Children</w:t>
        </w:r>
      </w:hyperlink>
      <w:r w:rsidRPr="003C2E25">
        <w:rPr>
          <w:rFonts w:ascii="Arial" w:hAnsi="Arial" w:cs="Arial"/>
          <w:color w:val="000000"/>
          <w:sz w:val="21"/>
          <w:szCs w:val="21"/>
        </w:rPr>
        <w:t xml:space="preserve"> and Total Summer EBT Benefit Amounts</w:t>
      </w:r>
    </w:p>
    <w:p w14:paraId="617C9034" w14:textId="44AA12F1" w:rsidR="003C2E25" w:rsidRPr="003C2E25" w:rsidRDefault="003C2E25" w:rsidP="003C2E25">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Fact Sheet: </w:t>
      </w:r>
      <w:hyperlink r:id="rId44" w:history="1">
        <w:r w:rsidRPr="00BF15C8">
          <w:rPr>
            <w:rStyle w:val="Hyperlink"/>
            <w:rFonts w:ascii="Arial" w:hAnsi="Arial" w:cs="Arial"/>
            <w:sz w:val="21"/>
            <w:szCs w:val="21"/>
          </w:rPr>
          <w:t>Summer EBT – A Tested and Effective Strategy for Ending Summer Hunger</w:t>
        </w:r>
      </w:hyperlink>
    </w:p>
    <w:p w14:paraId="02793300" w14:textId="77777777" w:rsidR="00BF15C8" w:rsidRDefault="00BF15C8" w:rsidP="00BF15C8">
      <w:pPr>
        <w:pStyle w:val="NormalWeb"/>
        <w:spacing w:before="0" w:beforeAutospacing="0" w:after="0" w:afterAutospacing="0"/>
        <w:ind w:firstLine="360"/>
        <w:rPr>
          <w:rFonts w:ascii="Arial" w:hAnsi="Arial" w:cs="Arial"/>
          <w:color w:val="000000"/>
          <w:sz w:val="21"/>
          <w:szCs w:val="21"/>
        </w:rPr>
      </w:pPr>
    </w:p>
    <w:p w14:paraId="7678F4EF" w14:textId="19DB3A8E"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USDA’s Food and Nutrition Service works to end hunger and improve food and </w:t>
      </w:r>
      <w:hyperlink r:id="rId45" w:history="1">
        <w:r w:rsidRPr="00BF15C8">
          <w:rPr>
            <w:rStyle w:val="Hyperlink"/>
            <w:rFonts w:ascii="Arial" w:hAnsi="Arial" w:cs="Arial"/>
            <w:sz w:val="21"/>
            <w:szCs w:val="21"/>
          </w:rPr>
          <w:t>nutrition security</w:t>
        </w:r>
      </w:hyperlink>
      <w:r w:rsidRPr="003C2E25">
        <w:rPr>
          <w:rFonts w:ascii="Arial" w:hAnsi="Arial" w:cs="Arial"/>
          <w:color w:val="000000"/>
          <w:sz w:val="21"/>
          <w:szCs w:val="21"/>
        </w:rPr>
        <w:t xml:space="preserve"> through a suite of 16 nutrition assistance programs, such as the school breakfast and lunch programs, WIC and SNAP. Together, these programs serve 1 in 4 Americans over the course of a year, promoting consistent and equitable access to healthy, </w:t>
      </w:r>
      <w:proofErr w:type="gramStart"/>
      <w:r w:rsidRPr="003C2E25">
        <w:rPr>
          <w:rFonts w:ascii="Arial" w:hAnsi="Arial" w:cs="Arial"/>
          <w:color w:val="000000"/>
          <w:sz w:val="21"/>
          <w:szCs w:val="21"/>
        </w:rPr>
        <w:t>safe</w:t>
      </w:r>
      <w:proofErr w:type="gramEnd"/>
      <w:r w:rsidRPr="003C2E25">
        <w:rPr>
          <w:rFonts w:ascii="Arial" w:hAnsi="Arial" w:cs="Arial"/>
          <w:color w:val="000000"/>
          <w:sz w:val="21"/>
          <w:szCs w:val="21"/>
        </w:rPr>
        <w:t xml:space="preserve"> and affordable food essentials to optimal health and well-being. FNS also provides science-based nutrition recommendations through the co-development of the Dietary Guidelines for Americans. FNS’s report, “</w:t>
      </w:r>
      <w:hyperlink r:id="rId46" w:history="1">
        <w:r w:rsidRPr="00BF15C8">
          <w:rPr>
            <w:rStyle w:val="Hyperlink"/>
            <w:rFonts w:ascii="Arial" w:hAnsi="Arial" w:cs="Arial"/>
            <w:sz w:val="21"/>
            <w:szCs w:val="21"/>
          </w:rPr>
          <w:t>Leveraging the White House Conference to Promote and Elevate Nutrition Security: The Role of the USDA Food and Nutrition Service</w:t>
        </w:r>
      </w:hyperlink>
      <w:r w:rsidRPr="003C2E25">
        <w:rPr>
          <w:rFonts w:ascii="Arial" w:hAnsi="Arial" w:cs="Arial"/>
          <w:color w:val="000000"/>
          <w:sz w:val="21"/>
          <w:szCs w:val="21"/>
        </w:rPr>
        <w:t xml:space="preserve">,” highlights ways the agency will support the Biden-Harris Administration’s </w:t>
      </w:r>
      <w:hyperlink r:id="rId47" w:history="1">
        <w:r w:rsidRPr="00BF15C8">
          <w:rPr>
            <w:rStyle w:val="Hyperlink"/>
            <w:rFonts w:ascii="Arial" w:hAnsi="Arial" w:cs="Arial"/>
            <w:sz w:val="21"/>
            <w:szCs w:val="21"/>
          </w:rPr>
          <w:t>National Strategy</w:t>
        </w:r>
      </w:hyperlink>
      <w:r w:rsidRPr="003C2E25">
        <w:rPr>
          <w:rFonts w:ascii="Arial" w:hAnsi="Arial" w:cs="Arial"/>
          <w:color w:val="000000"/>
          <w:sz w:val="21"/>
          <w:szCs w:val="21"/>
        </w:rPr>
        <w:t xml:space="preserve">, released in conjunction with the historic White House Conference on Hunger, Nutrition, and Health in September 2022. To learn more about FNS, visit </w:t>
      </w:r>
      <w:hyperlink r:id="rId48" w:history="1">
        <w:r w:rsidR="00BF15C8" w:rsidRPr="000B47F3">
          <w:rPr>
            <w:rStyle w:val="Hyperlink"/>
            <w:rFonts w:ascii="Arial" w:hAnsi="Arial" w:cs="Arial"/>
            <w:sz w:val="21"/>
            <w:szCs w:val="21"/>
          </w:rPr>
          <w:t>www.fns.usda.gov</w:t>
        </w:r>
      </w:hyperlink>
      <w:r w:rsidR="00BF15C8">
        <w:rPr>
          <w:rFonts w:ascii="Arial" w:hAnsi="Arial" w:cs="Arial"/>
          <w:color w:val="000000"/>
          <w:sz w:val="21"/>
          <w:szCs w:val="21"/>
        </w:rPr>
        <w:t xml:space="preserve"> </w:t>
      </w:r>
      <w:r w:rsidRPr="003C2E25">
        <w:rPr>
          <w:rFonts w:ascii="Arial" w:hAnsi="Arial" w:cs="Arial"/>
          <w:color w:val="000000"/>
          <w:sz w:val="21"/>
          <w:szCs w:val="21"/>
        </w:rPr>
        <w:t>and follow @</w:t>
      </w:r>
      <w:hyperlink r:id="rId49" w:history="1">
        <w:r w:rsidRPr="00BF15C8">
          <w:rPr>
            <w:rStyle w:val="Hyperlink"/>
            <w:rFonts w:ascii="Arial" w:hAnsi="Arial" w:cs="Arial"/>
            <w:sz w:val="21"/>
            <w:szCs w:val="21"/>
          </w:rPr>
          <w:t>USDANutrition</w:t>
        </w:r>
      </w:hyperlink>
      <w:r w:rsidRPr="003C2E25">
        <w:rPr>
          <w:rFonts w:ascii="Arial" w:hAnsi="Arial" w:cs="Arial"/>
          <w:color w:val="000000"/>
          <w:sz w:val="21"/>
          <w:szCs w:val="21"/>
        </w:rPr>
        <w:t>.</w:t>
      </w:r>
    </w:p>
    <w:p w14:paraId="36E9AD3D" w14:textId="6875BBCC" w:rsidR="003C2E25" w:rsidRPr="003C2E25" w:rsidRDefault="003C2E25" w:rsidP="00BF15C8">
      <w:pPr>
        <w:pStyle w:val="NormalWeb"/>
        <w:spacing w:before="0" w:beforeAutospacing="0" w:after="0" w:afterAutospacing="0"/>
        <w:ind w:firstLine="360"/>
        <w:rPr>
          <w:rFonts w:ascii="Arial" w:hAnsi="Arial" w:cs="Arial"/>
          <w:color w:val="000000"/>
          <w:sz w:val="21"/>
          <w:szCs w:val="21"/>
        </w:rPr>
      </w:pPr>
      <w:r w:rsidRPr="003C2E25">
        <w:rPr>
          <w:rFonts w:ascii="Arial" w:hAnsi="Arial" w:cs="Arial"/>
          <w:color w:val="000000"/>
          <w:sz w:val="21"/>
          <w:szCs w:val="21"/>
        </w:rPr>
        <w:t xml:space="preserve">USDA touches the lives of all Americans each day in so many positive ways. In the Biden-Harris Administration, USDA is transforming America’s food system with a greater focus on more resilient local and regional food production, fairer markets for all producers, ensuring access to safe, healthy and nutritious food in all communities, building new markets and streams of income for farmers and producers using climate smart food and forestry practices, making historic investments in infrastructure and clean energy capabilities in rural America, and committing to equity across the Department by removing systemic barriers and building a workforce more representative of America. To learn more, visit </w:t>
      </w:r>
      <w:hyperlink r:id="rId50" w:history="1">
        <w:r w:rsidR="00BF15C8" w:rsidRPr="000B47F3">
          <w:rPr>
            <w:rStyle w:val="Hyperlink"/>
            <w:rFonts w:ascii="Arial" w:hAnsi="Arial" w:cs="Arial"/>
            <w:sz w:val="21"/>
            <w:szCs w:val="21"/>
          </w:rPr>
          <w:t>www.usda.gov</w:t>
        </w:r>
      </w:hyperlink>
      <w:r w:rsidRPr="003C2E25">
        <w:rPr>
          <w:rFonts w:ascii="Arial" w:hAnsi="Arial" w:cs="Arial"/>
          <w:color w:val="000000"/>
          <w:sz w:val="21"/>
          <w:szCs w:val="21"/>
        </w:rPr>
        <w:t>.</w:t>
      </w:r>
      <w:r w:rsidR="00BF15C8">
        <w:rPr>
          <w:rFonts w:ascii="Arial" w:hAnsi="Arial" w:cs="Arial"/>
          <w:color w:val="000000"/>
          <w:sz w:val="21"/>
          <w:szCs w:val="21"/>
        </w:rPr>
        <w:t xml:space="preserve"> </w:t>
      </w:r>
    </w:p>
    <w:p w14:paraId="185A22E2" w14:textId="77777777" w:rsidR="000D6318" w:rsidRPr="006D6FF7" w:rsidRDefault="000D6318" w:rsidP="004F1BAF">
      <w:pPr>
        <w:pStyle w:val="NormalWeb"/>
        <w:shd w:val="clear" w:color="auto" w:fill="FFFFFF"/>
        <w:spacing w:before="0" w:beforeAutospacing="0" w:after="0" w:afterAutospacing="0"/>
        <w:rPr>
          <w:rFonts w:ascii="Arial" w:eastAsiaTheme="majorEastAsia" w:hAnsi="Arial" w:cs="Arial"/>
          <w:i/>
          <w:iCs/>
          <w:color w:val="000000"/>
          <w:sz w:val="18"/>
          <w:szCs w:val="18"/>
          <w:bdr w:val="none" w:sz="0" w:space="0" w:color="auto" w:frame="1"/>
        </w:rPr>
      </w:pPr>
      <w:bookmarkStart w:id="46" w:name="_Distinguished_Grange_applications_1"/>
      <w:bookmarkStart w:id="47" w:name="_2024_National_Grange_1"/>
      <w:bookmarkStart w:id="48" w:name="_Grange_Spotlight:_Burns"/>
      <w:bookmarkStart w:id="49" w:name="_Register_for_the"/>
      <w:bookmarkStart w:id="50" w:name="_4_Tips_to"/>
      <w:bookmarkStart w:id="51" w:name="_Grange_Member_Benefit:"/>
      <w:bookmarkEnd w:id="46"/>
      <w:bookmarkEnd w:id="47"/>
      <w:bookmarkEnd w:id="48"/>
      <w:bookmarkEnd w:id="49"/>
      <w:bookmarkEnd w:id="50"/>
      <w:bookmarkEnd w:id="51"/>
    </w:p>
    <w:p w14:paraId="42AB03DB" w14:textId="37411EE3" w:rsidR="004F1BAF" w:rsidRDefault="00026102" w:rsidP="00026102">
      <w:pPr>
        <w:jc w:val="center"/>
        <w:rPr>
          <w:rFonts w:ascii="Arial" w:hAnsi="Arial" w:cs="Arial"/>
          <w:sz w:val="21"/>
          <w:szCs w:val="21"/>
        </w:rPr>
      </w:pPr>
      <w:bookmarkStart w:id="52" w:name="GrangeStore"/>
      <w:bookmarkEnd w:id="52"/>
      <w:r>
        <w:rPr>
          <w:rFonts w:ascii="Arial" w:hAnsi="Arial" w:cs="Arial"/>
          <w:noProof/>
          <w:sz w:val="21"/>
          <w:szCs w:val="21"/>
        </w:rPr>
        <w:lastRenderedPageBreak/>
        <w:drawing>
          <wp:inline distT="0" distB="0" distL="0" distR="0" wp14:anchorId="60D3DC49" wp14:editId="710AE362">
            <wp:extent cx="4978761" cy="3108960"/>
            <wp:effectExtent l="12700" t="12700" r="12700" b="15240"/>
            <wp:docPr id="1653910609" name="Picture 3">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978761" cy="3108960"/>
                    </a:xfrm>
                    <a:prstGeom prst="rect">
                      <a:avLst/>
                    </a:prstGeom>
                    <a:ln>
                      <a:solidFill>
                        <a:srgbClr val="002060"/>
                      </a:solidFill>
                    </a:ln>
                  </pic:spPr>
                </pic:pic>
              </a:graphicData>
            </a:graphic>
          </wp:inline>
        </w:drawing>
      </w:r>
    </w:p>
    <w:p w14:paraId="6862690F" w14:textId="77777777" w:rsidR="009B7D03" w:rsidRPr="004F1BAF" w:rsidRDefault="009B7D03" w:rsidP="009B7D03">
      <w:pPr>
        <w:pStyle w:val="Heading1"/>
        <w:rPr>
          <w:rFonts w:ascii="Arial" w:hAnsi="Arial" w:cs="Arial"/>
          <w:b/>
          <w:bCs/>
          <w:sz w:val="28"/>
          <w:szCs w:val="28"/>
          <w:u w:val="single"/>
        </w:rPr>
      </w:pPr>
      <w:bookmarkStart w:id="53" w:name="_Grange_Member_Benefit:_1"/>
      <w:bookmarkEnd w:id="53"/>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Nationwide Pet Insurance</w:t>
      </w:r>
    </w:p>
    <w:p w14:paraId="22655704" w14:textId="77777777" w:rsidR="009B7D03" w:rsidRDefault="009B7D03" w:rsidP="009B7D03">
      <w:pPr>
        <w:rPr>
          <w:rFonts w:ascii="Arial" w:hAnsi="Arial" w:cs="Arial"/>
          <w:sz w:val="21"/>
          <w:szCs w:val="21"/>
        </w:rPr>
      </w:pPr>
    </w:p>
    <w:p w14:paraId="24E78B78" w14:textId="77777777" w:rsidR="00FC3A97" w:rsidRDefault="009B7D03" w:rsidP="00FC3A97">
      <w:pPr>
        <w:tabs>
          <w:tab w:val="left" w:pos="360"/>
        </w:tabs>
        <w:ind w:left="360" w:firstLine="360"/>
        <w:rPr>
          <w:rFonts w:ascii="Arial" w:hAnsi="Arial" w:cs="Arial"/>
          <w:color w:val="000000" w:themeColor="text1"/>
          <w:sz w:val="22"/>
          <w:szCs w:val="22"/>
          <w:shd w:val="clear" w:color="auto" w:fill="FFFFFF"/>
        </w:rPr>
      </w:pPr>
      <w:r w:rsidRPr="00EF7762">
        <w:rPr>
          <w:rFonts w:ascii="Arial" w:hAnsi="Arial" w:cs="Arial"/>
          <w:noProof/>
          <w:color w:val="000000" w:themeColor="text1"/>
          <w:sz w:val="22"/>
          <w:szCs w:val="22"/>
        </w:rPr>
        <w:drawing>
          <wp:anchor distT="0" distB="0" distL="114300" distR="114300" simplePos="0" relativeHeight="251869184" behindDoc="0" locked="0" layoutInCell="1" allowOverlap="1" wp14:anchorId="02F336A4" wp14:editId="4783F071">
            <wp:simplePos x="0" y="0"/>
            <wp:positionH relativeFrom="column">
              <wp:posOffset>375</wp:posOffset>
            </wp:positionH>
            <wp:positionV relativeFrom="paragraph">
              <wp:posOffset>568</wp:posOffset>
            </wp:positionV>
            <wp:extent cx="2285647" cy="1627973"/>
            <wp:effectExtent l="0" t="0" r="635" b="0"/>
            <wp:wrapSquare wrapText="bothSides"/>
            <wp:docPr id="7" name="Picture 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pic:cNvPicPr/>
                  </pic:nvPicPr>
                  <pic:blipFill rotWithShape="1">
                    <a:blip r:embed="rId53" cstate="print">
                      <a:extLst>
                        <a:ext uri="{28A0092B-C50C-407E-A947-70E740481C1C}">
                          <a14:useLocalDpi xmlns:a14="http://schemas.microsoft.com/office/drawing/2010/main" val="0"/>
                        </a:ext>
                      </a:extLst>
                    </a:blip>
                    <a:srcRect t="14037" b="14737"/>
                    <a:stretch/>
                  </pic:blipFill>
                  <pic:spPr bwMode="auto">
                    <a:xfrm>
                      <a:off x="0" y="0"/>
                      <a:ext cx="2285647" cy="162797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F7762">
        <w:rPr>
          <w:rStyle w:val="Strong"/>
          <w:rFonts w:ascii="Arial" w:hAnsi="Arial" w:cs="Arial"/>
          <w:color w:val="000000" w:themeColor="text1"/>
          <w:sz w:val="22"/>
          <w:szCs w:val="22"/>
          <w:shd w:val="clear" w:color="auto" w:fill="FFFFFF"/>
        </w:rPr>
        <w:t xml:space="preserve">Nationwide Pet Insurance </w:t>
      </w:r>
      <w:r w:rsidRPr="00EF7762">
        <w:rPr>
          <w:rFonts w:ascii="Arial" w:hAnsi="Arial" w:cs="Arial"/>
          <w:color w:val="000000" w:themeColor="text1"/>
          <w:sz w:val="22"/>
          <w:szCs w:val="22"/>
          <w:shd w:val="clear" w:color="auto" w:fill="FFFFFF"/>
        </w:rPr>
        <w:t>provides affordable pet health coverage from preventive care to significant medical incidents.</w:t>
      </w:r>
    </w:p>
    <w:p w14:paraId="284996E5" w14:textId="5FD90D7E" w:rsidR="009B7D03" w:rsidRPr="00FC3A97" w:rsidRDefault="009B7D03" w:rsidP="00FC3A97">
      <w:pPr>
        <w:tabs>
          <w:tab w:val="left" w:pos="360"/>
        </w:tabs>
        <w:ind w:left="360" w:firstLine="360"/>
        <w:rPr>
          <w:rFonts w:ascii="Arial" w:hAnsi="Arial" w:cs="Arial"/>
          <w:color w:val="000000" w:themeColor="text1"/>
          <w:sz w:val="22"/>
          <w:szCs w:val="22"/>
          <w:shd w:val="clear" w:color="auto" w:fill="FFFFFF"/>
        </w:rPr>
      </w:pPr>
      <w:r w:rsidRPr="00EF7762">
        <w:rPr>
          <w:rFonts w:ascii="Arial" w:hAnsi="Arial" w:cs="Arial"/>
          <w:color w:val="000000" w:themeColor="text1"/>
          <w:sz w:val="22"/>
          <w:szCs w:val="22"/>
          <w:shd w:val="clear" w:color="auto" w:fill="FFFFFF"/>
        </w:rPr>
        <w:t xml:space="preserve">National Grange members are eligible for a 5% discount (or more for multiple pets) which makes this peace-of-mind protection even more affordable. Find out why Nationwide is the #1 choice in America for pet insurance. </w:t>
      </w:r>
    </w:p>
    <w:p w14:paraId="2A2EA5F6" w14:textId="77777777" w:rsidR="009B7D03" w:rsidRDefault="009B7D03" w:rsidP="009B7D03">
      <w:pPr>
        <w:tabs>
          <w:tab w:val="left" w:pos="360"/>
        </w:tabs>
        <w:rPr>
          <w:rFonts w:ascii="Arial" w:hAnsi="Arial" w:cs="Arial"/>
          <w:color w:val="000000" w:themeColor="text1"/>
          <w:sz w:val="22"/>
          <w:szCs w:val="22"/>
          <w:shd w:val="clear" w:color="auto" w:fill="FFFFFF"/>
        </w:rPr>
      </w:pPr>
    </w:p>
    <w:p w14:paraId="5AA18EE1" w14:textId="77777777" w:rsidR="009B7D03" w:rsidRDefault="009B7D03" w:rsidP="009B7D03">
      <w:pPr>
        <w:tabs>
          <w:tab w:val="left" w:pos="360"/>
        </w:tabs>
        <w:rPr>
          <w:rFonts w:ascii="Arial" w:hAnsi="Arial" w:cs="Arial"/>
          <w:color w:val="000000" w:themeColor="text1"/>
          <w:sz w:val="22"/>
          <w:szCs w:val="22"/>
          <w:shd w:val="clear" w:color="auto" w:fill="FFFFFF"/>
        </w:rPr>
      </w:pPr>
      <w:r w:rsidRPr="00EF7762">
        <w:rPr>
          <w:rFonts w:ascii="Arial" w:hAnsi="Arial" w:cs="Arial"/>
          <w:color w:val="000000" w:themeColor="text1"/>
          <w:sz w:val="22"/>
          <w:szCs w:val="22"/>
          <w:shd w:val="clear" w:color="auto" w:fill="FFFFFF"/>
        </w:rPr>
        <w:t>Click on the link to enroll or get more</w:t>
      </w:r>
      <w:r>
        <w:rPr>
          <w:rFonts w:ascii="Arial" w:hAnsi="Arial" w:cs="Arial"/>
          <w:color w:val="000000" w:themeColor="text1"/>
          <w:sz w:val="22"/>
          <w:szCs w:val="22"/>
          <w:shd w:val="clear" w:color="auto" w:fill="FFFFFF"/>
        </w:rPr>
        <w:t xml:space="preserve"> information: </w:t>
      </w:r>
      <w:hyperlink r:id="rId54" w:history="1">
        <w:r w:rsidRPr="007D130B">
          <w:rPr>
            <w:rStyle w:val="Hyperlink"/>
            <w:rFonts w:ascii="Arial" w:hAnsi="Arial" w:cs="Arial"/>
            <w:sz w:val="22"/>
            <w:szCs w:val="22"/>
            <w:shd w:val="clear" w:color="auto" w:fill="FFFFFF"/>
          </w:rPr>
          <w:t>https://benefits.petinsurance.com/national-grange</w:t>
        </w:r>
      </w:hyperlink>
    </w:p>
    <w:p w14:paraId="34A99268" w14:textId="77777777" w:rsidR="009B7D03" w:rsidRPr="00026102" w:rsidRDefault="009B7D03" w:rsidP="00026102">
      <w:pPr>
        <w:jc w:val="center"/>
        <w:rPr>
          <w:rFonts w:ascii="Arial" w:hAnsi="Arial" w:cs="Arial"/>
          <w:sz w:val="21"/>
          <w:szCs w:val="21"/>
        </w:rPr>
      </w:pPr>
    </w:p>
    <w:p w14:paraId="18A02630" w14:textId="399D75A8" w:rsidR="00322564" w:rsidRPr="00C377DE" w:rsidRDefault="00322564" w:rsidP="004F1BAF">
      <w:pPr>
        <w:tabs>
          <w:tab w:val="left" w:pos="360"/>
        </w:tabs>
        <w:jc w:val="center"/>
        <w:rPr>
          <w:rFonts w:ascii="Arial" w:hAnsi="Arial" w:cs="Arial"/>
          <w:noProof/>
          <w:color w:val="000000" w:themeColor="text1"/>
          <w:sz w:val="21"/>
          <w:szCs w:val="21"/>
          <w:bdr w:val="none" w:sz="0" w:space="0" w:color="auto" w:frame="1"/>
        </w:rPr>
      </w:pPr>
      <w:bookmarkStart w:id="54" w:name="_Grange_Benefit:_RxSavings_1"/>
      <w:bookmarkStart w:id="55" w:name="_Grange_Store_Reminder"/>
      <w:bookmarkEnd w:id="54"/>
      <w:bookmarkEnd w:id="55"/>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1ABE002C">
            <wp:extent cx="4903465" cy="2286000"/>
            <wp:effectExtent l="0" t="0" r="0" b="0"/>
            <wp:docPr id="1737034283" name="Picture 2">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55"/>
                    </pic:cNvPr>
                    <pic:cNvPicPr/>
                  </pic:nvPicPr>
                  <pic:blipFill>
                    <a:blip r:embed="rId56">
                      <a:extLst>
                        <a:ext uri="{28A0092B-C50C-407E-A947-70E740481C1C}">
                          <a14:useLocalDpi xmlns:a14="http://schemas.microsoft.com/office/drawing/2010/main" val="0"/>
                        </a:ext>
                      </a:extLst>
                    </a:blip>
                    <a:stretch>
                      <a:fillRect/>
                    </a:stretch>
                  </pic:blipFill>
                  <pic:spPr>
                    <a:xfrm>
                      <a:off x="0" y="0"/>
                      <a:ext cx="4903465" cy="228600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B48EB1E" w14:textId="28F2EA11" w:rsidR="002643E7" w:rsidRPr="00205655" w:rsidRDefault="007155A3" w:rsidP="00205655">
      <w:pPr>
        <w:shd w:val="clear" w:color="auto" w:fill="FFFFFF"/>
        <w:spacing w:line="276" w:lineRule="auto"/>
        <w:jc w:val="center"/>
      </w:pPr>
      <w:r w:rsidRPr="00C377DE">
        <w:rPr>
          <w:rFonts w:ascii="Arial" w:hAnsi="Arial" w:cs="Arial"/>
          <w:noProof/>
        </w:rPr>
        <w:lastRenderedPageBreak/>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hyperlink r:id="rId58" w:history="1"/>
    </w:p>
    <w:sectPr w:rsidR="002643E7" w:rsidRPr="00205655" w:rsidSect="00D434B7">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7B036" w14:textId="77777777" w:rsidR="00D434B7" w:rsidRDefault="00D434B7" w:rsidP="00915C1C">
      <w:r>
        <w:separator/>
      </w:r>
    </w:p>
  </w:endnote>
  <w:endnote w:type="continuationSeparator" w:id="0">
    <w:p w14:paraId="7CEBF8F1" w14:textId="77777777" w:rsidR="00D434B7" w:rsidRDefault="00D434B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 w:name="inherit">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45C91" w14:textId="77777777" w:rsidR="00D434B7" w:rsidRDefault="00D434B7" w:rsidP="00915C1C">
      <w:r>
        <w:separator/>
      </w:r>
    </w:p>
  </w:footnote>
  <w:footnote w:type="continuationSeparator" w:id="0">
    <w:p w14:paraId="17B3E112" w14:textId="77777777" w:rsidR="00D434B7" w:rsidRDefault="00D434B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16F6F" w14:textId="77777777" w:rsidR="009B7D03" w:rsidRDefault="009B7D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39"/>
  </w:num>
  <w:num w:numId="2" w16cid:durableId="762191472">
    <w:abstractNumId w:val="47"/>
  </w:num>
  <w:num w:numId="3" w16cid:durableId="1053307564">
    <w:abstractNumId w:val="10"/>
  </w:num>
  <w:num w:numId="4" w16cid:durableId="1791388571">
    <w:abstractNumId w:val="40"/>
  </w:num>
  <w:num w:numId="5" w16cid:durableId="153299507">
    <w:abstractNumId w:val="17"/>
  </w:num>
  <w:num w:numId="6" w16cid:durableId="1774088009">
    <w:abstractNumId w:val="45"/>
  </w:num>
  <w:num w:numId="7" w16cid:durableId="652635228">
    <w:abstractNumId w:val="19"/>
  </w:num>
  <w:num w:numId="8" w16cid:durableId="793214628">
    <w:abstractNumId w:val="56"/>
  </w:num>
  <w:num w:numId="9" w16cid:durableId="252982688">
    <w:abstractNumId w:val="42"/>
  </w:num>
  <w:num w:numId="10" w16cid:durableId="1954630831">
    <w:abstractNumId w:val="55"/>
  </w:num>
  <w:num w:numId="11" w16cid:durableId="1260286144">
    <w:abstractNumId w:val="31"/>
  </w:num>
  <w:num w:numId="12" w16cid:durableId="1280143932">
    <w:abstractNumId w:val="4"/>
  </w:num>
  <w:num w:numId="13" w16cid:durableId="1618560417">
    <w:abstractNumId w:val="50"/>
  </w:num>
  <w:num w:numId="14" w16cid:durableId="872612793">
    <w:abstractNumId w:val="1"/>
  </w:num>
  <w:num w:numId="15" w16cid:durableId="664629525">
    <w:abstractNumId w:val="53"/>
  </w:num>
  <w:num w:numId="16" w16cid:durableId="1565219140">
    <w:abstractNumId w:val="35"/>
  </w:num>
  <w:num w:numId="17" w16cid:durableId="1882325237">
    <w:abstractNumId w:val="36"/>
  </w:num>
  <w:num w:numId="18" w16cid:durableId="676152607">
    <w:abstractNumId w:val="0"/>
  </w:num>
  <w:num w:numId="19" w16cid:durableId="1001934838">
    <w:abstractNumId w:val="61"/>
  </w:num>
  <w:num w:numId="20" w16cid:durableId="1918008387">
    <w:abstractNumId w:val="58"/>
  </w:num>
  <w:num w:numId="21" w16cid:durableId="59645083">
    <w:abstractNumId w:val="12"/>
  </w:num>
  <w:num w:numId="22" w16cid:durableId="1930431767">
    <w:abstractNumId w:val="48"/>
  </w:num>
  <w:num w:numId="23" w16cid:durableId="1574005825">
    <w:abstractNumId w:val="46"/>
  </w:num>
  <w:num w:numId="24" w16cid:durableId="667254028">
    <w:abstractNumId w:val="63"/>
  </w:num>
  <w:num w:numId="25" w16cid:durableId="1072504003">
    <w:abstractNumId w:val="8"/>
  </w:num>
  <w:num w:numId="26" w16cid:durableId="1064990898">
    <w:abstractNumId w:val="22"/>
  </w:num>
  <w:num w:numId="27" w16cid:durableId="522935799">
    <w:abstractNumId w:val="3"/>
  </w:num>
  <w:num w:numId="28" w16cid:durableId="972564444">
    <w:abstractNumId w:val="37"/>
  </w:num>
  <w:num w:numId="29" w16cid:durableId="990329300">
    <w:abstractNumId w:val="11"/>
  </w:num>
  <w:num w:numId="30" w16cid:durableId="1659267307">
    <w:abstractNumId w:val="43"/>
  </w:num>
  <w:num w:numId="31" w16cid:durableId="381758314">
    <w:abstractNumId w:val="27"/>
  </w:num>
  <w:num w:numId="32" w16cid:durableId="2110658416">
    <w:abstractNumId w:val="34"/>
  </w:num>
  <w:num w:numId="33" w16cid:durableId="1459178404">
    <w:abstractNumId w:val="21"/>
  </w:num>
  <w:num w:numId="34" w16cid:durableId="715659935">
    <w:abstractNumId w:val="62"/>
  </w:num>
  <w:num w:numId="35" w16cid:durableId="1603565153">
    <w:abstractNumId w:val="23"/>
  </w:num>
  <w:num w:numId="36" w16cid:durableId="1159223722">
    <w:abstractNumId w:val="14"/>
  </w:num>
  <w:num w:numId="37" w16cid:durableId="1897936668">
    <w:abstractNumId w:val="52"/>
  </w:num>
  <w:num w:numId="38" w16cid:durableId="265114305">
    <w:abstractNumId w:val="5"/>
  </w:num>
  <w:num w:numId="39" w16cid:durableId="1021860112">
    <w:abstractNumId w:val="2"/>
  </w:num>
  <w:num w:numId="40" w16cid:durableId="668288912">
    <w:abstractNumId w:val="20"/>
  </w:num>
  <w:num w:numId="41" w16cid:durableId="832915642">
    <w:abstractNumId w:val="51"/>
  </w:num>
  <w:num w:numId="42" w16cid:durableId="1096093852">
    <w:abstractNumId w:val="49"/>
  </w:num>
  <w:num w:numId="43" w16cid:durableId="1171214337">
    <w:abstractNumId w:val="57"/>
  </w:num>
  <w:num w:numId="44" w16cid:durableId="817383925">
    <w:abstractNumId w:val="65"/>
  </w:num>
  <w:num w:numId="45" w16cid:durableId="1613900122">
    <w:abstractNumId w:val="32"/>
  </w:num>
  <w:num w:numId="46" w16cid:durableId="304819173">
    <w:abstractNumId w:val="7"/>
  </w:num>
  <w:num w:numId="47" w16cid:durableId="72047866">
    <w:abstractNumId w:val="9"/>
  </w:num>
  <w:num w:numId="48" w16cid:durableId="1186288917">
    <w:abstractNumId w:val="64"/>
  </w:num>
  <w:num w:numId="49" w16cid:durableId="2130708235">
    <w:abstractNumId w:val="44"/>
  </w:num>
  <w:num w:numId="50" w16cid:durableId="721750225">
    <w:abstractNumId w:val="26"/>
  </w:num>
  <w:num w:numId="51" w16cid:durableId="368727912">
    <w:abstractNumId w:val="18"/>
  </w:num>
  <w:num w:numId="52" w16cid:durableId="604925307">
    <w:abstractNumId w:val="54"/>
  </w:num>
  <w:num w:numId="53" w16cid:durableId="895631020">
    <w:abstractNumId w:val="6"/>
  </w:num>
  <w:num w:numId="54" w16cid:durableId="1713505863">
    <w:abstractNumId w:val="60"/>
  </w:num>
  <w:num w:numId="55" w16cid:durableId="1361859320">
    <w:abstractNumId w:val="30"/>
  </w:num>
  <w:num w:numId="56" w16cid:durableId="1981182331">
    <w:abstractNumId w:val="38"/>
  </w:num>
  <w:num w:numId="57" w16cid:durableId="1334798760">
    <w:abstractNumId w:val="13"/>
  </w:num>
  <w:num w:numId="58" w16cid:durableId="367607007">
    <w:abstractNumId w:val="59"/>
  </w:num>
  <w:num w:numId="59" w16cid:durableId="1196624768">
    <w:abstractNumId w:val="41"/>
  </w:num>
  <w:num w:numId="60" w16cid:durableId="1911848301">
    <w:abstractNumId w:val="16"/>
  </w:num>
  <w:num w:numId="61" w16cid:durableId="132602366">
    <w:abstractNumId w:val="28"/>
  </w:num>
  <w:num w:numId="62" w16cid:durableId="407462778">
    <w:abstractNumId w:val="24"/>
  </w:num>
  <w:num w:numId="63" w16cid:durableId="579487002">
    <w:abstractNumId w:val="25"/>
  </w:num>
  <w:num w:numId="64" w16cid:durableId="1037123192">
    <w:abstractNumId w:val="33"/>
  </w:num>
  <w:num w:numId="65" w16cid:durableId="322127617">
    <w:abstractNumId w:val="29"/>
  </w:num>
  <w:num w:numId="66" w16cid:durableId="919950008">
    <w:abstractNumId w:val="1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4"/>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6102"/>
    <w:rsid w:val="00027EBA"/>
    <w:rsid w:val="00030717"/>
    <w:rsid w:val="00030DDF"/>
    <w:rsid w:val="000338DB"/>
    <w:rsid w:val="00034299"/>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6318"/>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0F29"/>
    <w:rsid w:val="00141FAF"/>
    <w:rsid w:val="00142255"/>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37AE"/>
    <w:rsid w:val="001C49B5"/>
    <w:rsid w:val="001C56A9"/>
    <w:rsid w:val="001D01D4"/>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718D"/>
    <w:rsid w:val="00217877"/>
    <w:rsid w:val="00227DFF"/>
    <w:rsid w:val="0023122D"/>
    <w:rsid w:val="0023169C"/>
    <w:rsid w:val="002319B7"/>
    <w:rsid w:val="00232C45"/>
    <w:rsid w:val="002338E5"/>
    <w:rsid w:val="00234B20"/>
    <w:rsid w:val="00235055"/>
    <w:rsid w:val="002368E9"/>
    <w:rsid w:val="0024279F"/>
    <w:rsid w:val="00244369"/>
    <w:rsid w:val="002446D6"/>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35DA"/>
    <w:rsid w:val="002C4272"/>
    <w:rsid w:val="002C49D8"/>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2698"/>
    <w:rsid w:val="00423B16"/>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45AA9"/>
    <w:rsid w:val="0055313A"/>
    <w:rsid w:val="0055320D"/>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FF7"/>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4B8C"/>
    <w:rsid w:val="00776C33"/>
    <w:rsid w:val="00781BFE"/>
    <w:rsid w:val="007824D0"/>
    <w:rsid w:val="007833E7"/>
    <w:rsid w:val="00784544"/>
    <w:rsid w:val="00785654"/>
    <w:rsid w:val="00786026"/>
    <w:rsid w:val="007911EF"/>
    <w:rsid w:val="00794CC9"/>
    <w:rsid w:val="00795638"/>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411B"/>
    <w:rsid w:val="0092436C"/>
    <w:rsid w:val="0093069A"/>
    <w:rsid w:val="00930F3F"/>
    <w:rsid w:val="009318D8"/>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3365"/>
    <w:rsid w:val="00984282"/>
    <w:rsid w:val="00985B4E"/>
    <w:rsid w:val="00986420"/>
    <w:rsid w:val="00986D18"/>
    <w:rsid w:val="009877C5"/>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0AC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3D85"/>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06B1"/>
    <w:rsid w:val="00CF1B5C"/>
    <w:rsid w:val="00CF200C"/>
    <w:rsid w:val="00CF2D94"/>
    <w:rsid w:val="00CF3ABF"/>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785D"/>
    <w:rsid w:val="00E52777"/>
    <w:rsid w:val="00E55091"/>
    <w:rsid w:val="00E564F0"/>
    <w:rsid w:val="00E5677E"/>
    <w:rsid w:val="00E62C24"/>
    <w:rsid w:val="00E64081"/>
    <w:rsid w:val="00E64284"/>
    <w:rsid w:val="00E64B2F"/>
    <w:rsid w:val="00E65671"/>
    <w:rsid w:val="00E65BC5"/>
    <w:rsid w:val="00E665CB"/>
    <w:rsid w:val="00E724C5"/>
    <w:rsid w:val="00E764FC"/>
    <w:rsid w:val="00E8022C"/>
    <w:rsid w:val="00E82C28"/>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7DB2"/>
    <w:rsid w:val="00F502A7"/>
    <w:rsid w:val="00F51CCF"/>
    <w:rsid w:val="00F5421D"/>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lancasterfarming.com/country-life/fairs-and-shows/national-grange-president-visits-2024-pa-farm-show/article_7396c6da-ad66-11ee-acbf-0760ea81dc1e.html" TargetMode="External"/><Relationship Id="rId18" Type="http://schemas.openxmlformats.org/officeDocument/2006/relationships/hyperlink" Target="mailto:connect@acprc.org" TargetMode="External"/><Relationship Id="rId26" Type="http://schemas.openxmlformats.org/officeDocument/2006/relationships/image" Target="media/image7.jpeg"/><Relationship Id="rId39" Type="http://schemas.openxmlformats.org/officeDocument/2006/relationships/hyperlink" Target="https://www.fns.usda.gov/summer" TargetMode="External"/><Relationship Id="rId21" Type="http://schemas.openxmlformats.org/officeDocument/2006/relationships/image" Target="media/image4.png"/><Relationship Id="rId34" Type="http://schemas.openxmlformats.org/officeDocument/2006/relationships/hyperlink" Target="mailto:abrozana@nationalgrange.org?subject=Fellowship%20First%20Friday" TargetMode="External"/><Relationship Id="rId42" Type="http://schemas.openxmlformats.org/officeDocument/2006/relationships/hyperlink" Target="https://www.fns.usda.gov/summer" TargetMode="External"/><Relationship Id="rId47" Type="http://schemas.openxmlformats.org/officeDocument/2006/relationships/hyperlink" Target="https://www.whitehouse.gov/wp-content/uploads/2022/09/White-House-National-Strategy-on-Hunger-Nutrition-and-Health-FINAL.pdf" TargetMode="External"/><Relationship Id="rId50" Type="http://schemas.openxmlformats.org/officeDocument/2006/relationships/hyperlink" Target="http://www.usda.gov" TargetMode="External"/><Relationship Id="rId55" Type="http://schemas.openxmlformats.org/officeDocument/2006/relationships/hyperlink" Target="https://www.grangestore.org/jewelry"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forms.office.com/r/X6M51U2mG1" TargetMode="External"/><Relationship Id="rId29" Type="http://schemas.openxmlformats.org/officeDocument/2006/relationships/hyperlink" Target="https://www.ruralminds.org/resilience" TargetMode="External"/><Relationship Id="rId11" Type="http://schemas.openxmlformats.org/officeDocument/2006/relationships/header" Target="header3.xml"/><Relationship Id="rId24" Type="http://schemas.openxmlformats.org/officeDocument/2006/relationships/image" Target="media/image5.jpeg"/><Relationship Id="rId32" Type="http://schemas.openxmlformats.org/officeDocument/2006/relationships/image" Target="media/image10.png"/><Relationship Id="rId37" Type="http://schemas.openxmlformats.org/officeDocument/2006/relationships/hyperlink" Target="https://www.fns.usda.gov/sebt/implementation" TargetMode="External"/><Relationship Id="rId40" Type="http://schemas.openxmlformats.org/officeDocument/2006/relationships/hyperlink" Target="https://www.fns.usda.gov/sfsp/non-congregate" TargetMode="External"/><Relationship Id="rId45" Type="http://schemas.openxmlformats.org/officeDocument/2006/relationships/hyperlink" Target="https://www.usda.gov/nutrition-security" TargetMode="External"/><Relationship Id="rId53" Type="http://schemas.openxmlformats.org/officeDocument/2006/relationships/image" Target="media/image12.png"/><Relationship Id="rId58" Type="http://schemas.openxmlformats.org/officeDocument/2006/relationships/hyperlink" Target="http://odpbusiness.com/grange" TargetMode="External"/><Relationship Id="rId5" Type="http://schemas.openxmlformats.org/officeDocument/2006/relationships/webSettings" Target="webSettings.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http://www.grangefoundation.org/" TargetMode="External"/><Relationship Id="rId27" Type="http://schemas.openxmlformats.org/officeDocument/2006/relationships/hyperlink" Target="mailto:pvonada@nationalgrange.org" TargetMode="External"/><Relationship Id="rId30" Type="http://schemas.openxmlformats.org/officeDocument/2006/relationships/image" Target="media/image9.png"/><Relationship Id="rId35" Type="http://schemas.openxmlformats.org/officeDocument/2006/relationships/hyperlink" Target="https://drive.google.com/file/d/1i5UCmTXUmPFsbfyji-iv2sO--1x0hg9B/view?usp=sharing" TargetMode="External"/><Relationship Id="rId43" Type="http://schemas.openxmlformats.org/officeDocument/2006/relationships/hyperlink" Target="https://www.fns.usda.gov/sebt/estimated-children-eligible" TargetMode="External"/><Relationship Id="rId48" Type="http://schemas.openxmlformats.org/officeDocument/2006/relationships/hyperlink" Target="http://www.fns.usda.gov" TargetMode="External"/><Relationship Id="rId56" Type="http://schemas.openxmlformats.org/officeDocument/2006/relationships/image" Target="media/image13.png"/><Relationship Id="rId8" Type="http://schemas.openxmlformats.org/officeDocument/2006/relationships/header" Target="header1.xml"/><Relationship Id="rId51" Type="http://schemas.openxmlformats.org/officeDocument/2006/relationships/hyperlink" Target="https://www.grangestore.org/grange-orientation-brochure-kit" TargetMode="External"/><Relationship Id="rId3" Type="http://schemas.openxmlformats.org/officeDocument/2006/relationships/styles" Target="styles.xml"/><Relationship Id="rId12" Type="http://schemas.openxmlformats.org/officeDocument/2006/relationships/hyperlink" Target="mailto:champ@nationalgrange.org?subject=Patrons%20Chain%20response" TargetMode="External"/><Relationship Id="rId17" Type="http://schemas.openxmlformats.org/officeDocument/2006/relationships/hyperlink" Target="https://forms.office.com/r/eYxbhBSwfs" TargetMode="External"/><Relationship Id="rId25" Type="http://schemas.openxmlformats.org/officeDocument/2006/relationships/image" Target="media/image6.jpeg"/><Relationship Id="rId33" Type="http://schemas.openxmlformats.org/officeDocument/2006/relationships/hyperlink" Target="http://grange.biz/flyin2024" TargetMode="External"/><Relationship Id="rId38" Type="http://schemas.openxmlformats.org/officeDocument/2006/relationships/hyperlink" Target="https://www.fns.usda.gov/sfsp/summer-electronic-benefit-transfer-children-sebtc-demonstration-summary-report" TargetMode="External"/><Relationship Id="rId46" Type="http://schemas.openxmlformats.org/officeDocument/2006/relationships/hyperlink" Target="https://www.fns.usda.gov/nutrition-security/fns-role" TargetMode="External"/><Relationship Id="rId59" Type="http://schemas.openxmlformats.org/officeDocument/2006/relationships/fontTable" Target="fontTable.xml"/><Relationship Id="rId20" Type="http://schemas.openxmlformats.org/officeDocument/2006/relationships/hyperlink" Target="mailto:ngfb@gmail.com?subject=Keiser%20Memorial%20Scholarship" TargetMode="External"/><Relationship Id="rId41" Type="http://schemas.openxmlformats.org/officeDocument/2006/relationships/hyperlink" Target="https://www.fns.usda.gov/sebt" TargetMode="External"/><Relationship Id="rId54" Type="http://schemas.openxmlformats.org/officeDocument/2006/relationships/hyperlink" Target="https://benefits.petinsurance.com/national-grang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forms.office.com/r/ZwZ72RVmaq" TargetMode="External"/><Relationship Id="rId23" Type="http://schemas.openxmlformats.org/officeDocument/2006/relationships/hyperlink" Target="http://www.grangefoundation.org" TargetMode="External"/><Relationship Id="rId28" Type="http://schemas.openxmlformats.org/officeDocument/2006/relationships/image" Target="media/image8.png"/><Relationship Id="rId36" Type="http://schemas.openxmlformats.org/officeDocument/2006/relationships/hyperlink" Target="http://grange.biz/FridayRSVP" TargetMode="External"/><Relationship Id="rId49" Type="http://schemas.openxmlformats.org/officeDocument/2006/relationships/hyperlink" Target="https://twitter.com/usdanutrition" TargetMode="External"/><Relationship Id="rId57" Type="http://schemas.openxmlformats.org/officeDocument/2006/relationships/image" Target="media/image14.png"/><Relationship Id="rId10" Type="http://schemas.openxmlformats.org/officeDocument/2006/relationships/header" Target="header2.xml"/><Relationship Id="rId31" Type="http://schemas.openxmlformats.org/officeDocument/2006/relationships/hyperlink" Target="https://www.ruralminds.org/mental-health-resilience-webinar-grange" TargetMode="External"/><Relationship Id="rId44" Type="http://schemas.openxmlformats.org/officeDocument/2006/relationships/hyperlink" Target="https://www.fns.usda.gov/sebt/evidence" TargetMode="External"/><Relationship Id="rId52" Type="http://schemas.openxmlformats.org/officeDocument/2006/relationships/image" Target="media/image11.pn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9</Pages>
  <Words>3824</Words>
  <Characters>21802</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2024-01-11T16:16:00Z</cp:lastPrinted>
  <dcterms:created xsi:type="dcterms:W3CDTF">2024-01-17T15:00:00Z</dcterms:created>
  <dcterms:modified xsi:type="dcterms:W3CDTF">2024-01-18T14:52:00Z</dcterms:modified>
</cp:coreProperties>
</file>