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C43DE3">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1829C7EB"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4F1BAF">
        <w:rPr>
          <w:rFonts w:ascii="Arial" w:hAnsi="Arial" w:cs="Arial"/>
          <w:color w:val="000000"/>
        </w:rPr>
        <w:t xml:space="preserve">January </w:t>
      </w:r>
      <w:r w:rsidR="009C0B98">
        <w:rPr>
          <w:rFonts w:ascii="Arial" w:hAnsi="Arial" w:cs="Arial"/>
          <w:color w:val="000000"/>
        </w:rPr>
        <w:t>12</w:t>
      </w:r>
      <w:r w:rsidR="004F1BAF">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C43DE3">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C43DE3">
          <w:type w:val="continuous"/>
          <w:pgSz w:w="12240" w:h="15840"/>
          <w:pgMar w:top="1008" w:right="1152" w:bottom="806" w:left="1152" w:header="398" w:footer="0" w:gutter="0"/>
          <w:cols w:num="2" w:space="720" w:equalWidth="0">
            <w:col w:w="4320" w:space="723"/>
            <w:col w:w="4317"/>
          </w:cols>
          <w:titlePg/>
          <w:docGrid w:linePitch="360"/>
        </w:sectPr>
      </w:pPr>
    </w:p>
    <w:p w14:paraId="340FCDEE" w14:textId="63C6CA7B" w:rsidR="00CA1FE2" w:rsidRDefault="00604072" w:rsidP="00CA1FE2">
      <w:pPr>
        <w:shd w:val="clear" w:color="auto" w:fill="FFFFFF"/>
        <w:ind w:left="90" w:right="-58" w:hanging="360"/>
        <w:rPr>
          <w:rStyle w:val="Hyperlink"/>
          <w:rFonts w:ascii="Arial" w:hAnsi="Arial" w:cs="Arial"/>
          <w:color w:val="000000" w:themeColor="text1"/>
          <w:sz w:val="20"/>
          <w:szCs w:val="20"/>
          <w:u w:val="none"/>
        </w:rPr>
      </w:pPr>
      <w:hyperlink w:anchor="_Embrace_challenges_with" w:history="1">
        <w:r w:rsidR="00DE45E4" w:rsidRPr="00604072">
          <w:rPr>
            <w:rStyle w:val="Hyperlink"/>
            <w:rFonts w:ascii="Arial" w:hAnsi="Arial" w:cs="Arial"/>
            <w:i/>
            <w:iCs/>
            <w:sz w:val="20"/>
            <w:szCs w:val="20"/>
          </w:rPr>
          <w:t>Emb</w:t>
        </w:r>
        <w:r w:rsidR="00DE45E4" w:rsidRPr="00604072">
          <w:rPr>
            <w:rStyle w:val="Hyperlink"/>
            <w:rFonts w:ascii="Arial" w:hAnsi="Arial" w:cs="Arial"/>
            <w:i/>
            <w:iCs/>
            <w:sz w:val="20"/>
            <w:szCs w:val="20"/>
          </w:rPr>
          <w:t>r</w:t>
        </w:r>
        <w:r w:rsidR="00DE45E4" w:rsidRPr="00604072">
          <w:rPr>
            <w:rStyle w:val="Hyperlink"/>
            <w:rFonts w:ascii="Arial" w:hAnsi="Arial" w:cs="Arial"/>
            <w:i/>
            <w:iCs/>
            <w:sz w:val="20"/>
            <w:szCs w:val="20"/>
          </w:rPr>
          <w:t>ace challenges with a g</w:t>
        </w:r>
        <w:r w:rsidR="00DE45E4" w:rsidRPr="00604072">
          <w:rPr>
            <w:rStyle w:val="Hyperlink"/>
            <w:rFonts w:ascii="Arial" w:hAnsi="Arial" w:cs="Arial"/>
            <w:i/>
            <w:iCs/>
            <w:sz w:val="20"/>
            <w:szCs w:val="20"/>
          </w:rPr>
          <w:t>r</w:t>
        </w:r>
        <w:r w:rsidR="00DE45E4" w:rsidRPr="00604072">
          <w:rPr>
            <w:rStyle w:val="Hyperlink"/>
            <w:rFonts w:ascii="Arial" w:hAnsi="Arial" w:cs="Arial"/>
            <w:i/>
            <w:iCs/>
            <w:sz w:val="20"/>
            <w:szCs w:val="20"/>
          </w:rPr>
          <w:t>owth mindset</w:t>
        </w:r>
      </w:hyperlink>
      <w:r w:rsidR="00CA1FE2" w:rsidRPr="00CA1FE2">
        <w:rPr>
          <w:rStyle w:val="Hyperlink"/>
          <w:rFonts w:ascii="Arial" w:hAnsi="Arial" w:cs="Arial"/>
          <w:i/>
          <w:iCs/>
          <w:color w:val="000000" w:themeColor="text1"/>
          <w:sz w:val="20"/>
          <w:szCs w:val="20"/>
          <w:u w:val="none"/>
        </w:rPr>
        <w:t xml:space="preserve"> </w:t>
      </w:r>
      <w:r w:rsidR="00026102">
        <w:rPr>
          <w:rStyle w:val="Hyperlink"/>
          <w:rFonts w:ascii="Arial" w:hAnsi="Arial" w:cs="Arial"/>
          <w:i/>
          <w:iCs/>
          <w:color w:val="000000" w:themeColor="text1"/>
          <w:sz w:val="20"/>
          <w:szCs w:val="20"/>
          <w:u w:val="none"/>
        </w:rPr>
        <w:br/>
      </w:r>
      <w:r w:rsidR="00CA1FE2" w:rsidRPr="00CA1FE2">
        <w:rPr>
          <w:rStyle w:val="Hyperlink"/>
          <w:rFonts w:ascii="Arial" w:hAnsi="Arial" w:cs="Arial"/>
          <w:color w:val="000000" w:themeColor="text1"/>
          <w:sz w:val="20"/>
          <w:szCs w:val="20"/>
          <w:u w:val="none"/>
        </w:rPr>
        <w:t>by Christine E. Hamp</w:t>
      </w:r>
    </w:p>
    <w:p w14:paraId="7D20A16A" w14:textId="339CEB62" w:rsidR="00034299" w:rsidRDefault="00604072" w:rsidP="00034299">
      <w:pPr>
        <w:shd w:val="clear" w:color="auto" w:fill="FFFFFF"/>
        <w:ind w:left="90" w:right="-58" w:hanging="360"/>
        <w:rPr>
          <w:rStyle w:val="Hyperlink"/>
          <w:rFonts w:ascii="Arial" w:hAnsi="Arial" w:cs="Arial"/>
          <w:color w:val="000000" w:themeColor="text1"/>
          <w:sz w:val="20"/>
          <w:szCs w:val="20"/>
          <w:u w:val="none"/>
        </w:rPr>
      </w:pPr>
      <w:hyperlink w:anchor="_What’s_your_communication" w:history="1">
        <w:r w:rsidRPr="00604072">
          <w:rPr>
            <w:rStyle w:val="Hyperlink"/>
            <w:rFonts w:ascii="Arial" w:hAnsi="Arial" w:cs="Arial"/>
            <w:i/>
            <w:iCs/>
            <w:sz w:val="20"/>
            <w:szCs w:val="20"/>
          </w:rPr>
          <w:t xml:space="preserve">What’s your communication </w:t>
        </w:r>
        <w:r w:rsidRPr="00604072">
          <w:rPr>
            <w:rStyle w:val="Hyperlink"/>
            <w:rFonts w:ascii="Arial" w:hAnsi="Arial" w:cs="Arial"/>
            <w:i/>
            <w:iCs/>
            <w:sz w:val="20"/>
            <w:szCs w:val="20"/>
          </w:rPr>
          <w:t>s</w:t>
        </w:r>
        <w:r w:rsidRPr="00604072">
          <w:rPr>
            <w:rStyle w:val="Hyperlink"/>
            <w:rFonts w:ascii="Arial" w:hAnsi="Arial" w:cs="Arial"/>
            <w:i/>
            <w:iCs/>
            <w:sz w:val="20"/>
            <w:szCs w:val="20"/>
          </w:rPr>
          <w:t>tyle?</w:t>
        </w:r>
      </w:hyperlink>
      <w:r w:rsidR="00034299">
        <w:rPr>
          <w:rStyle w:val="Hyperlink"/>
          <w:rFonts w:ascii="Arial" w:hAnsi="Arial" w:cs="Arial"/>
          <w:i/>
          <w:iCs/>
          <w:color w:val="000000" w:themeColor="text1"/>
          <w:sz w:val="20"/>
          <w:szCs w:val="20"/>
          <w:u w:val="none"/>
        </w:rPr>
        <w:t xml:space="preserve"> </w:t>
      </w:r>
      <w:r w:rsidR="00034299">
        <w:rPr>
          <w:rStyle w:val="Hyperlink"/>
          <w:rFonts w:ascii="Arial" w:hAnsi="Arial" w:cs="Arial"/>
          <w:color w:val="000000" w:themeColor="text1"/>
          <w:sz w:val="20"/>
          <w:szCs w:val="20"/>
          <w:u w:val="none"/>
        </w:rPr>
        <w:t xml:space="preserve">by </w:t>
      </w:r>
      <w:r w:rsidR="009C0B98">
        <w:rPr>
          <w:rStyle w:val="Hyperlink"/>
          <w:rFonts w:ascii="Arial" w:hAnsi="Arial" w:cs="Arial"/>
          <w:color w:val="000000" w:themeColor="text1"/>
          <w:sz w:val="20"/>
          <w:szCs w:val="20"/>
          <w:u w:val="none"/>
        </w:rPr>
        <w:t>Philip J Vonada</w:t>
      </w:r>
    </w:p>
    <w:p w14:paraId="656DB072" w14:textId="01852E00" w:rsidR="009C0B98" w:rsidRPr="00B525F7" w:rsidRDefault="00604072" w:rsidP="00034299">
      <w:pPr>
        <w:shd w:val="clear" w:color="auto" w:fill="FFFFFF"/>
        <w:ind w:left="90" w:right="-58" w:hanging="360"/>
        <w:rPr>
          <w:rStyle w:val="Hyperlink"/>
          <w:rFonts w:ascii="Arial" w:hAnsi="Arial" w:cs="Arial"/>
          <w:i/>
          <w:iCs/>
          <w:color w:val="000000" w:themeColor="text1"/>
          <w:sz w:val="20"/>
          <w:szCs w:val="20"/>
          <w:u w:val="none"/>
        </w:rPr>
      </w:pPr>
      <w:hyperlink w:anchor="_Advocacy_Playbook:_High-Speed" w:history="1">
        <w:r w:rsidR="009C0B98" w:rsidRPr="00604072">
          <w:rPr>
            <w:rStyle w:val="Hyperlink"/>
            <w:rFonts w:ascii="Arial" w:hAnsi="Arial" w:cs="Arial"/>
            <w:i/>
            <w:iCs/>
            <w:sz w:val="20"/>
            <w:szCs w:val="20"/>
          </w:rPr>
          <w:t>Advocacy Playbook: High-Spee</w:t>
        </w:r>
        <w:r w:rsidR="009C0B98" w:rsidRPr="00604072">
          <w:rPr>
            <w:rStyle w:val="Hyperlink"/>
            <w:rFonts w:ascii="Arial" w:hAnsi="Arial" w:cs="Arial"/>
            <w:i/>
            <w:iCs/>
            <w:sz w:val="20"/>
            <w:szCs w:val="20"/>
          </w:rPr>
          <w:t>d</w:t>
        </w:r>
        <w:r w:rsidR="009C0B98" w:rsidRPr="00604072">
          <w:rPr>
            <w:rStyle w:val="Hyperlink"/>
            <w:rFonts w:ascii="Arial" w:hAnsi="Arial" w:cs="Arial"/>
            <w:i/>
            <w:iCs/>
            <w:sz w:val="20"/>
            <w:szCs w:val="20"/>
          </w:rPr>
          <w:t xml:space="preserve"> Internet for ALL</w:t>
        </w:r>
      </w:hyperlink>
    </w:p>
    <w:p w14:paraId="4DA42550" w14:textId="50210B5D" w:rsidR="009C0B98" w:rsidRDefault="009C0B98" w:rsidP="00034299">
      <w:pPr>
        <w:shd w:val="clear" w:color="auto" w:fill="FFFFFF"/>
        <w:ind w:left="90" w:right="-58" w:hanging="360"/>
        <w:rPr>
          <w:rStyle w:val="Hyperlink"/>
          <w:rFonts w:ascii="Arial" w:hAnsi="Arial" w:cs="Arial"/>
          <w:color w:val="000000" w:themeColor="text1"/>
          <w:sz w:val="20"/>
          <w:szCs w:val="20"/>
          <w:u w:val="none"/>
        </w:rPr>
      </w:pPr>
      <w:r>
        <w:rPr>
          <w:rStyle w:val="Hyperlink"/>
          <w:rFonts w:ascii="Arial" w:hAnsi="Arial" w:cs="Arial"/>
          <w:color w:val="000000" w:themeColor="text1"/>
          <w:sz w:val="20"/>
          <w:szCs w:val="20"/>
          <w:u w:val="none"/>
        </w:rPr>
        <w:tab/>
        <w:t>by Burton Eller</w:t>
      </w:r>
    </w:p>
    <w:p w14:paraId="79A592AE" w14:textId="36D4F473" w:rsidR="00F10131" w:rsidRDefault="00604072" w:rsidP="00034299">
      <w:pPr>
        <w:shd w:val="clear" w:color="auto" w:fill="FFFFFF"/>
        <w:ind w:left="90" w:right="-58" w:hanging="360"/>
        <w:rPr>
          <w:rStyle w:val="Hyperlink"/>
          <w:rFonts w:ascii="Arial" w:hAnsi="Arial" w:cs="Arial"/>
          <w:i/>
          <w:iCs/>
          <w:color w:val="000000" w:themeColor="text1"/>
          <w:sz w:val="20"/>
          <w:szCs w:val="20"/>
          <w:u w:val="none"/>
        </w:rPr>
      </w:pPr>
      <w:hyperlink w:anchor="_Grange_Foundation’s_Ernestine" w:history="1">
        <w:r w:rsidR="00F10131" w:rsidRPr="00604072">
          <w:rPr>
            <w:rStyle w:val="Hyperlink"/>
            <w:rFonts w:ascii="Arial" w:hAnsi="Arial" w:cs="Arial"/>
            <w:i/>
            <w:iCs/>
            <w:sz w:val="20"/>
            <w:szCs w:val="20"/>
          </w:rPr>
          <w:t>Grange Foundation’s Erne</w:t>
        </w:r>
        <w:r w:rsidR="00F10131" w:rsidRPr="00604072">
          <w:rPr>
            <w:rStyle w:val="Hyperlink"/>
            <w:rFonts w:ascii="Arial" w:hAnsi="Arial" w:cs="Arial"/>
            <w:i/>
            <w:iCs/>
            <w:sz w:val="20"/>
            <w:szCs w:val="20"/>
          </w:rPr>
          <w:t>s</w:t>
        </w:r>
        <w:r w:rsidR="00F10131" w:rsidRPr="00604072">
          <w:rPr>
            <w:rStyle w:val="Hyperlink"/>
            <w:rFonts w:ascii="Arial" w:hAnsi="Arial" w:cs="Arial"/>
            <w:i/>
            <w:iCs/>
            <w:sz w:val="20"/>
            <w:szCs w:val="20"/>
          </w:rPr>
          <w:t>tine Keiser Memorial Scholarship</w:t>
        </w:r>
      </w:hyperlink>
    </w:p>
    <w:p w14:paraId="4D3C7782" w14:textId="575542F4" w:rsidR="00C74CE3" w:rsidRPr="00F10131" w:rsidRDefault="00604072" w:rsidP="00034299">
      <w:pPr>
        <w:shd w:val="clear" w:color="auto" w:fill="FFFFFF"/>
        <w:ind w:left="90" w:right="-58" w:hanging="360"/>
        <w:rPr>
          <w:rStyle w:val="Hyperlink"/>
          <w:rFonts w:ascii="Arial" w:hAnsi="Arial" w:cs="Arial"/>
          <w:i/>
          <w:iCs/>
          <w:sz w:val="20"/>
          <w:szCs w:val="20"/>
        </w:rPr>
      </w:pPr>
      <w:hyperlink w:anchor="_Register_for_National" w:history="1">
        <w:r w:rsidR="00C74CE3" w:rsidRPr="00604072">
          <w:rPr>
            <w:rStyle w:val="Hyperlink"/>
            <w:rFonts w:ascii="Arial" w:hAnsi="Arial" w:cs="Arial"/>
            <w:i/>
            <w:iCs/>
            <w:sz w:val="20"/>
            <w:szCs w:val="20"/>
          </w:rPr>
          <w:t>Register for</w:t>
        </w:r>
        <w:r w:rsidR="00C74CE3" w:rsidRPr="00604072">
          <w:rPr>
            <w:rStyle w:val="Hyperlink"/>
            <w:rFonts w:ascii="Arial" w:hAnsi="Arial" w:cs="Arial"/>
            <w:i/>
            <w:iCs/>
            <w:sz w:val="20"/>
            <w:szCs w:val="20"/>
          </w:rPr>
          <w:t xml:space="preserve"> </w:t>
        </w:r>
        <w:r w:rsidR="00C74CE3" w:rsidRPr="00604072">
          <w:rPr>
            <w:rStyle w:val="Hyperlink"/>
            <w:rFonts w:ascii="Arial" w:hAnsi="Arial" w:cs="Arial"/>
            <w:i/>
            <w:iCs/>
            <w:sz w:val="20"/>
            <w:szCs w:val="20"/>
          </w:rPr>
          <w:t>National Grange/Rural Minds introduction to “Rural Mental Health Resilience” progra</w:t>
        </w:r>
        <w:r w:rsidR="00C74CE3" w:rsidRPr="00604072">
          <w:rPr>
            <w:rStyle w:val="Hyperlink"/>
            <w:rFonts w:ascii="Arial" w:hAnsi="Arial" w:cs="Arial"/>
            <w:i/>
            <w:iCs/>
            <w:sz w:val="20"/>
            <w:szCs w:val="20"/>
          </w:rPr>
          <w:t>m</w:t>
        </w:r>
      </w:hyperlink>
    </w:p>
    <w:p w14:paraId="4EAECF6B" w14:textId="507D4CC3" w:rsidR="00034299" w:rsidRDefault="00983365" w:rsidP="00034299">
      <w:pPr>
        <w:shd w:val="clear" w:color="auto" w:fill="FFFFFF"/>
        <w:ind w:left="90" w:right="-58" w:hanging="360"/>
        <w:rPr>
          <w:rStyle w:val="Hyperlink"/>
          <w:rFonts w:ascii="Arial" w:hAnsi="Arial" w:cs="Arial"/>
          <w:i/>
          <w:iCs/>
          <w:color w:val="000000" w:themeColor="text1"/>
          <w:sz w:val="20"/>
          <w:szCs w:val="20"/>
          <w:u w:val="none"/>
        </w:rPr>
      </w:pPr>
      <w:r>
        <w:rPr>
          <w:rFonts w:ascii="Arial" w:hAnsi="Arial" w:cs="Arial"/>
          <w:i/>
          <w:iCs/>
          <w:sz w:val="20"/>
          <w:szCs w:val="20"/>
        </w:rPr>
        <w:fldChar w:fldCharType="begin"/>
      </w:r>
      <w:r>
        <w:rPr>
          <w:rFonts w:ascii="Arial" w:hAnsi="Arial" w:cs="Arial"/>
          <w:i/>
          <w:iCs/>
          <w:sz w:val="20"/>
          <w:szCs w:val="20"/>
        </w:rPr>
        <w:instrText>HYPERLINK  \l "FFF"</w:instrText>
      </w:r>
      <w:r>
        <w:rPr>
          <w:rFonts w:ascii="Arial" w:hAnsi="Arial" w:cs="Arial"/>
          <w:i/>
          <w:iCs/>
          <w:sz w:val="20"/>
          <w:szCs w:val="20"/>
        </w:rPr>
      </w:r>
      <w:r>
        <w:rPr>
          <w:rFonts w:ascii="Arial" w:hAnsi="Arial" w:cs="Arial"/>
          <w:i/>
          <w:iCs/>
          <w:sz w:val="20"/>
          <w:szCs w:val="20"/>
        </w:rPr>
        <w:fldChar w:fldCharType="separate"/>
      </w:r>
      <w:r w:rsidR="00443AEC" w:rsidRPr="00983365">
        <w:rPr>
          <w:rStyle w:val="Hyperlink"/>
          <w:rFonts w:ascii="Arial" w:hAnsi="Arial" w:cs="Arial"/>
          <w:i/>
          <w:iCs/>
          <w:sz w:val="20"/>
          <w:szCs w:val="20"/>
        </w:rPr>
        <w:t>Ju</w:t>
      </w:r>
      <w:r w:rsidR="00443AEC" w:rsidRPr="00983365">
        <w:rPr>
          <w:rStyle w:val="Hyperlink"/>
          <w:rFonts w:ascii="Arial" w:hAnsi="Arial" w:cs="Arial"/>
          <w:i/>
          <w:iCs/>
          <w:sz w:val="20"/>
          <w:szCs w:val="20"/>
        </w:rPr>
        <w:t>n</w:t>
      </w:r>
      <w:r w:rsidR="00443AEC" w:rsidRPr="00983365">
        <w:rPr>
          <w:rStyle w:val="Hyperlink"/>
          <w:rFonts w:ascii="Arial" w:hAnsi="Arial" w:cs="Arial"/>
          <w:i/>
          <w:iCs/>
          <w:sz w:val="20"/>
          <w:szCs w:val="20"/>
        </w:rPr>
        <w:t>ior</w:t>
      </w:r>
      <w:r w:rsidR="00443AEC" w:rsidRPr="00983365">
        <w:rPr>
          <w:rStyle w:val="Hyperlink"/>
          <w:rFonts w:ascii="Arial" w:hAnsi="Arial" w:cs="Arial"/>
          <w:i/>
          <w:iCs/>
          <w:sz w:val="20"/>
          <w:szCs w:val="20"/>
        </w:rPr>
        <w:t xml:space="preserve"> Ji</w:t>
      </w:r>
      <w:r w:rsidR="00443AEC" w:rsidRPr="00983365">
        <w:rPr>
          <w:rStyle w:val="Hyperlink"/>
          <w:rFonts w:ascii="Arial" w:hAnsi="Arial" w:cs="Arial"/>
          <w:i/>
          <w:iCs/>
          <w:sz w:val="20"/>
          <w:szCs w:val="20"/>
        </w:rPr>
        <w:t>b</w:t>
      </w:r>
      <w:r w:rsidR="00443AEC" w:rsidRPr="00983365">
        <w:rPr>
          <w:rStyle w:val="Hyperlink"/>
          <w:rFonts w:ascii="Arial" w:hAnsi="Arial" w:cs="Arial"/>
          <w:i/>
          <w:iCs/>
          <w:sz w:val="20"/>
          <w:szCs w:val="20"/>
        </w:rPr>
        <w:t>ber</w:t>
      </w:r>
      <w:r w:rsidR="00443AEC" w:rsidRPr="00983365">
        <w:rPr>
          <w:rStyle w:val="Hyperlink"/>
          <w:rFonts w:ascii="Arial" w:hAnsi="Arial" w:cs="Arial"/>
          <w:i/>
          <w:iCs/>
          <w:sz w:val="20"/>
          <w:szCs w:val="20"/>
        </w:rPr>
        <w:t>-</w:t>
      </w:r>
      <w:r w:rsidR="00443AEC" w:rsidRPr="00983365">
        <w:rPr>
          <w:rStyle w:val="Hyperlink"/>
          <w:rFonts w:ascii="Arial" w:hAnsi="Arial" w:cs="Arial"/>
          <w:i/>
          <w:iCs/>
          <w:sz w:val="20"/>
          <w:szCs w:val="20"/>
        </w:rPr>
        <w:t>Jabber</w:t>
      </w:r>
      <w:r>
        <w:rPr>
          <w:rFonts w:ascii="Arial" w:hAnsi="Arial" w:cs="Arial"/>
          <w:i/>
          <w:iCs/>
          <w:sz w:val="20"/>
          <w:szCs w:val="20"/>
        </w:rPr>
        <w:fldChar w:fldCharType="end"/>
      </w:r>
    </w:p>
    <w:p w14:paraId="7F69840D" w14:textId="3D2EAF11" w:rsidR="009877C5" w:rsidRDefault="00604072" w:rsidP="00034299">
      <w:pPr>
        <w:shd w:val="clear" w:color="auto" w:fill="FFFFFF"/>
        <w:ind w:left="90" w:right="-58" w:hanging="360"/>
        <w:rPr>
          <w:rStyle w:val="Hyperlink"/>
          <w:rFonts w:ascii="Arial" w:hAnsi="Arial" w:cs="Arial"/>
          <w:i/>
          <w:iCs/>
          <w:sz w:val="20"/>
          <w:szCs w:val="20"/>
        </w:rPr>
      </w:pPr>
      <w:hyperlink w:anchor="_Distinguished_Grange_applications_1" w:history="1">
        <w:r w:rsidR="00443AEC" w:rsidRPr="00604072">
          <w:rPr>
            <w:rStyle w:val="Hyperlink"/>
            <w:rFonts w:ascii="Arial" w:hAnsi="Arial" w:cs="Arial"/>
            <w:i/>
            <w:iCs/>
            <w:sz w:val="20"/>
            <w:szCs w:val="20"/>
          </w:rPr>
          <w:t>Reg</w:t>
        </w:r>
        <w:r w:rsidR="00443AEC" w:rsidRPr="00604072">
          <w:rPr>
            <w:rStyle w:val="Hyperlink"/>
            <w:rFonts w:ascii="Arial" w:hAnsi="Arial" w:cs="Arial"/>
            <w:i/>
            <w:iCs/>
            <w:sz w:val="20"/>
            <w:szCs w:val="20"/>
          </w:rPr>
          <w:t>i</w:t>
        </w:r>
        <w:r w:rsidR="00443AEC" w:rsidRPr="00604072">
          <w:rPr>
            <w:rStyle w:val="Hyperlink"/>
            <w:rFonts w:ascii="Arial" w:hAnsi="Arial" w:cs="Arial"/>
            <w:i/>
            <w:iCs/>
            <w:sz w:val="20"/>
            <w:szCs w:val="20"/>
          </w:rPr>
          <w:t>ster fo</w:t>
        </w:r>
        <w:r w:rsidR="00443AEC" w:rsidRPr="00604072">
          <w:rPr>
            <w:rStyle w:val="Hyperlink"/>
            <w:rFonts w:ascii="Arial" w:hAnsi="Arial" w:cs="Arial"/>
            <w:i/>
            <w:iCs/>
            <w:sz w:val="20"/>
            <w:szCs w:val="20"/>
          </w:rPr>
          <w:t>r</w:t>
        </w:r>
        <w:r w:rsidR="00443AEC" w:rsidRPr="00604072">
          <w:rPr>
            <w:rStyle w:val="Hyperlink"/>
            <w:rFonts w:ascii="Arial" w:hAnsi="Arial" w:cs="Arial"/>
            <w:i/>
            <w:iCs/>
            <w:sz w:val="20"/>
            <w:szCs w:val="20"/>
          </w:rPr>
          <w:t xml:space="preserve"> the Virtual Legislative Fly-In</w:t>
        </w:r>
      </w:hyperlink>
    </w:p>
    <w:p w14:paraId="4F1396B9" w14:textId="2C5E5505" w:rsidR="00026102" w:rsidRDefault="00000000" w:rsidP="00026102">
      <w:pPr>
        <w:shd w:val="clear" w:color="auto" w:fill="FFFFFF"/>
        <w:ind w:left="90" w:right="-58" w:hanging="360"/>
        <w:rPr>
          <w:rStyle w:val="Hyperlink"/>
          <w:rFonts w:ascii="Arial" w:hAnsi="Arial" w:cs="Arial"/>
          <w:i/>
          <w:iCs/>
          <w:color w:val="000000" w:themeColor="text1"/>
          <w:sz w:val="20"/>
          <w:szCs w:val="20"/>
          <w:u w:val="none"/>
        </w:rPr>
      </w:pPr>
      <w:hyperlink w:anchor="_Grange_Member_Benefit:" w:history="1">
        <w:r w:rsidR="00026102" w:rsidRPr="00026102">
          <w:rPr>
            <w:rStyle w:val="Hyperlink"/>
            <w:rFonts w:ascii="Arial" w:hAnsi="Arial" w:cs="Arial"/>
            <w:i/>
            <w:iCs/>
            <w:sz w:val="20"/>
            <w:szCs w:val="20"/>
          </w:rPr>
          <w:t>Grange M</w:t>
        </w:r>
        <w:r w:rsidR="00026102" w:rsidRPr="00026102">
          <w:rPr>
            <w:rStyle w:val="Hyperlink"/>
            <w:rFonts w:ascii="Arial" w:hAnsi="Arial" w:cs="Arial"/>
            <w:i/>
            <w:iCs/>
            <w:sz w:val="20"/>
            <w:szCs w:val="20"/>
          </w:rPr>
          <w:t>e</w:t>
        </w:r>
        <w:r w:rsidR="00026102" w:rsidRPr="00026102">
          <w:rPr>
            <w:rStyle w:val="Hyperlink"/>
            <w:rFonts w:ascii="Arial" w:hAnsi="Arial" w:cs="Arial"/>
            <w:i/>
            <w:iCs/>
            <w:sz w:val="20"/>
            <w:szCs w:val="20"/>
          </w:rPr>
          <w:t>mber Benefit: Lenovo</w:t>
        </w:r>
      </w:hyperlink>
    </w:p>
    <w:p w14:paraId="5C1A6CDE" w14:textId="4FC11E73" w:rsidR="00026102" w:rsidRPr="00026102" w:rsidRDefault="00026102" w:rsidP="00026102">
      <w:pPr>
        <w:shd w:val="clear" w:color="auto" w:fill="FFFFFF"/>
        <w:ind w:left="90" w:right="-58" w:hanging="360"/>
        <w:rPr>
          <w:rStyle w:val="Hyperlink"/>
          <w:rFonts w:ascii="Arial" w:hAnsi="Arial" w:cs="Arial"/>
          <w:i/>
          <w:iCs/>
          <w:sz w:val="20"/>
          <w:szCs w:val="20"/>
        </w:rPr>
        <w:sectPr w:rsidR="00026102" w:rsidRPr="00026102" w:rsidSect="00C43DE3">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begin"/>
      </w:r>
      <w:r>
        <w:rPr>
          <w:rStyle w:val="Hyperlink"/>
          <w:rFonts w:ascii="Arial" w:hAnsi="Arial" w:cs="Arial"/>
          <w:i/>
          <w:iCs/>
          <w:color w:val="000000" w:themeColor="text1"/>
          <w:sz w:val="20"/>
          <w:szCs w:val="20"/>
          <w:u w:val="none"/>
        </w:rPr>
        <w:instrText>HYPERLINK  \l "GrangeStore"</w:instrText>
      </w:r>
      <w:r>
        <w:rPr>
          <w:rStyle w:val="Hyperlink"/>
          <w:rFonts w:ascii="Arial" w:hAnsi="Arial" w:cs="Arial"/>
          <w:i/>
          <w:iCs/>
          <w:color w:val="000000" w:themeColor="text1"/>
          <w:sz w:val="20"/>
          <w:szCs w:val="20"/>
          <w:u w:val="none"/>
        </w:rPr>
      </w:r>
      <w:r>
        <w:rPr>
          <w:rStyle w:val="Hyperlink"/>
          <w:rFonts w:ascii="Arial" w:hAnsi="Arial" w:cs="Arial"/>
          <w:i/>
          <w:iCs/>
          <w:color w:val="000000" w:themeColor="text1"/>
          <w:sz w:val="20"/>
          <w:szCs w:val="20"/>
          <w:u w:val="none"/>
        </w:rPr>
        <w:fldChar w:fldCharType="separate"/>
      </w:r>
      <w:r w:rsidRPr="00026102">
        <w:rPr>
          <w:rStyle w:val="Hyperlink"/>
          <w:rFonts w:ascii="Arial" w:hAnsi="Arial" w:cs="Arial"/>
          <w:i/>
          <w:iCs/>
          <w:sz w:val="20"/>
          <w:szCs w:val="20"/>
        </w:rPr>
        <w:t>Grange Su</w:t>
      </w:r>
      <w:r w:rsidRPr="00026102">
        <w:rPr>
          <w:rStyle w:val="Hyperlink"/>
          <w:rFonts w:ascii="Arial" w:hAnsi="Arial" w:cs="Arial"/>
          <w:i/>
          <w:iCs/>
          <w:sz w:val="20"/>
          <w:szCs w:val="20"/>
        </w:rPr>
        <w:t>p</w:t>
      </w:r>
      <w:r w:rsidRPr="00026102">
        <w:rPr>
          <w:rStyle w:val="Hyperlink"/>
          <w:rFonts w:ascii="Arial" w:hAnsi="Arial" w:cs="Arial"/>
          <w:i/>
          <w:iCs/>
          <w:sz w:val="20"/>
          <w:szCs w:val="20"/>
        </w:rPr>
        <w:t xml:space="preserve">ply Store: </w:t>
      </w:r>
      <w:r w:rsidR="00443AEC">
        <w:rPr>
          <w:rStyle w:val="Hyperlink"/>
          <w:rFonts w:ascii="Arial" w:hAnsi="Arial" w:cs="Arial"/>
          <w:i/>
          <w:iCs/>
          <w:sz w:val="20"/>
          <w:szCs w:val="20"/>
        </w:rPr>
        <w:t>Grange Songbook Package</w:t>
      </w:r>
    </w:p>
    <w:p w14:paraId="7CA0B166" w14:textId="471C9946" w:rsidR="00F5421D" w:rsidRPr="00261E55" w:rsidRDefault="00026102" w:rsidP="00CA1FE2">
      <w:pPr>
        <w:shd w:val="clear" w:color="auto" w:fill="FFFFFF"/>
        <w:ind w:left="90" w:right="-58" w:hanging="360"/>
        <w:rPr>
          <w:rStyle w:val="Hyperlink"/>
          <w:rFonts w:ascii="Arial" w:hAnsi="Arial" w:cs="Arial"/>
          <w:sz w:val="20"/>
          <w:szCs w:val="20"/>
        </w:rPr>
        <w:sectPr w:rsidR="00F5421D" w:rsidRPr="00261E55" w:rsidSect="00C43DE3">
          <w:headerReference w:type="default" r:id="rId11"/>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end"/>
      </w:r>
      <w:r w:rsidR="00261E55">
        <w:rPr>
          <w:rFonts w:ascii="Arial" w:hAnsi="Arial" w:cs="Arial"/>
          <w:i/>
          <w:iCs/>
          <w:sz w:val="20"/>
          <w:szCs w:val="20"/>
        </w:rPr>
        <w:fldChar w:fldCharType="begin"/>
      </w:r>
      <w:r w:rsidR="00261E55">
        <w:rPr>
          <w:rFonts w:ascii="Arial" w:hAnsi="Arial" w:cs="Arial"/>
          <w:i/>
          <w:iCs/>
          <w:sz w:val="20"/>
          <w:szCs w:val="20"/>
        </w:rPr>
        <w:instrText>HYPERLINK  \l "GrangeStore"</w:instrText>
      </w:r>
      <w:r w:rsidR="00261E55">
        <w:rPr>
          <w:rFonts w:ascii="Arial" w:hAnsi="Arial" w:cs="Arial"/>
          <w:i/>
          <w:iCs/>
          <w:sz w:val="20"/>
          <w:szCs w:val="20"/>
        </w:rPr>
      </w:r>
      <w:r w:rsidR="00261E55">
        <w:rPr>
          <w:rFonts w:ascii="Arial" w:hAnsi="Arial" w:cs="Arial"/>
          <w:i/>
          <w:iCs/>
          <w:sz w:val="20"/>
          <w:szCs w:val="20"/>
        </w:rPr>
        <w:fldChar w:fldCharType="separate"/>
      </w:r>
    </w:p>
    <w:bookmarkStart w:id="0" w:name="_You’re_part_of"/>
    <w:bookmarkStart w:id="1" w:name="_Embrace_challenges_with"/>
    <w:bookmarkEnd w:id="0"/>
    <w:bookmarkEnd w:id="1"/>
    <w:p w14:paraId="20AB0531" w14:textId="143FDD9D" w:rsidR="002D6586" w:rsidRPr="00026102" w:rsidRDefault="00261E55"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bookmarkStart w:id="2" w:name="_Convention_registrations_have"/>
      <w:bookmarkStart w:id="3" w:name="_Attend_the_National"/>
      <w:bookmarkStart w:id="4" w:name="_Get_inspired_–"/>
      <w:bookmarkStart w:id="5" w:name="_National_Grange_President"/>
      <w:bookmarkStart w:id="6" w:name="_Go_Team_Grange!"/>
      <w:bookmarkEnd w:id="2"/>
      <w:bookmarkEnd w:id="3"/>
      <w:bookmarkEnd w:id="4"/>
      <w:bookmarkEnd w:id="5"/>
      <w:bookmarkEnd w:id="6"/>
      <w:r w:rsidR="00DE45E4">
        <w:rPr>
          <w:rFonts w:ascii="Arial" w:hAnsi="Arial" w:cs="Arial"/>
          <w:b/>
          <w:bCs/>
          <w:sz w:val="28"/>
          <w:szCs w:val="28"/>
          <w:u w:val="single"/>
        </w:rPr>
        <w:t xml:space="preserve">Embrace challenges with a growth </w:t>
      </w:r>
      <w:proofErr w:type="gramStart"/>
      <w:r w:rsidR="00DE45E4">
        <w:rPr>
          <w:rFonts w:ascii="Arial" w:hAnsi="Arial" w:cs="Arial"/>
          <w:b/>
          <w:bCs/>
          <w:sz w:val="28"/>
          <w:szCs w:val="28"/>
          <w:u w:val="single"/>
        </w:rPr>
        <w:t>mindset</w:t>
      </w:r>
      <w:proofErr w:type="gramEnd"/>
    </w:p>
    <w:p w14:paraId="2466E201" w14:textId="3BD7D7ED" w:rsidR="00CA1FE2" w:rsidRPr="00CA1FE2" w:rsidRDefault="00CA1FE2" w:rsidP="00CA1FE2">
      <w:pPr>
        <w:rPr>
          <w:rFonts w:ascii="Arial" w:hAnsi="Arial" w:cs="Arial"/>
          <w:i/>
          <w:iCs/>
          <w:sz w:val="22"/>
          <w:szCs w:val="22"/>
        </w:rPr>
      </w:pPr>
      <w:r w:rsidRPr="00725571">
        <w:rPr>
          <w:rFonts w:ascii="Arial" w:hAnsi="Arial" w:cs="Arial"/>
          <w:i/>
          <w:iCs/>
          <w:sz w:val="22"/>
          <w:szCs w:val="22"/>
        </w:rPr>
        <w:t xml:space="preserve">By </w:t>
      </w:r>
      <w:hyperlink r:id="rId12" w:history="1">
        <w:r w:rsidRPr="00CA1FE2">
          <w:rPr>
            <w:rStyle w:val="Hyperlink"/>
            <w:rFonts w:ascii="Arial" w:hAnsi="Arial" w:cs="Arial"/>
            <w:i/>
            <w:iCs/>
            <w:sz w:val="22"/>
            <w:szCs w:val="22"/>
          </w:rPr>
          <w:t>Christine E. Hamp</w:t>
        </w:r>
      </w:hyperlink>
      <w:r>
        <w:rPr>
          <w:rFonts w:ascii="Arial" w:hAnsi="Arial" w:cs="Arial"/>
          <w:i/>
          <w:iCs/>
          <w:sz w:val="22"/>
          <w:szCs w:val="22"/>
        </w:rPr>
        <w:t>, National Grange President</w:t>
      </w:r>
    </w:p>
    <w:p w14:paraId="7F15974F" w14:textId="77777777" w:rsidR="006D6FF7" w:rsidRDefault="006D6FF7" w:rsidP="006D6FF7">
      <w:pPr>
        <w:pStyle w:val="NormalWeb"/>
        <w:spacing w:before="0" w:beforeAutospacing="0" w:after="0" w:afterAutospacing="0"/>
        <w:ind w:firstLine="360"/>
        <w:rPr>
          <w:rFonts w:ascii="Arial" w:hAnsi="Arial" w:cs="Arial"/>
          <w:color w:val="000000"/>
          <w:sz w:val="22"/>
          <w:szCs w:val="22"/>
        </w:rPr>
      </w:pPr>
      <w:bookmarkStart w:id="7" w:name="_Celebrating_June!"/>
      <w:bookmarkStart w:id="8" w:name="_Believe_in_yourself"/>
      <w:bookmarkStart w:id="9" w:name="_No_time_like"/>
      <w:bookmarkStart w:id="10" w:name="_Community_Service_threads"/>
      <w:bookmarkStart w:id="11" w:name="_Mentorship:_Good_for"/>
      <w:bookmarkStart w:id="12" w:name="_Ambassador_encourages_Juniors"/>
      <w:bookmarkStart w:id="13" w:name="_SHIPmates_set_sail"/>
      <w:bookmarkStart w:id="14" w:name="_Use_Convention_Season"/>
      <w:bookmarkStart w:id="15" w:name="_Grange_Month_Materials_3"/>
      <w:bookmarkStart w:id="16" w:name="_Grange_Month_events"/>
      <w:bookmarkStart w:id="17" w:name="_Grange_Month_continues"/>
      <w:bookmarkStart w:id="18" w:name="_Final_weekend_to"/>
      <w:bookmarkStart w:id="19" w:name="_Webinar:_Mental_Health"/>
      <w:bookmarkStart w:id="20" w:name="_Webinar:_Mental_Health_1"/>
      <w:bookmarkStart w:id="21" w:name="_Webinar:_Mental_Health_2"/>
      <w:bookmarkStart w:id="22" w:name="_Land’s_End_becomes"/>
      <w:bookmarkStart w:id="23" w:name="_Advocacy_Playbook:_Family"/>
      <w:bookmarkStart w:id="24" w:name="_“Service_Project_Sweeping"/>
      <w:bookmarkStart w:id="25" w:name="_NAITC_offers_FREE"/>
      <w:bookmarkStart w:id="26" w:name="_July_Heirloom"/>
      <w:bookmarkStart w:id="27" w:name="_NAITC_offers_FREE_1"/>
      <w:bookmarkStart w:id="28" w:name="_Participate_in_a_1"/>
      <w:bookmarkStart w:id="29" w:name="_Making_our_National"/>
      <w:bookmarkStart w:id="30" w:name="_Grange_Heirloom_for_2"/>
      <w:bookmarkStart w:id="31" w:name="_National_Grange_Convention"/>
      <w:bookmarkStart w:id="32" w:name="_President_Biden_over"/>
      <w:bookmarkStart w:id="33" w:name="_Brightening_the_holiday"/>
      <w:bookmarkStart w:id="34" w:name="_2024_National_Grange"/>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407F74CB" w14:textId="77777777" w:rsidR="003B2374" w:rsidRPr="003B2374" w:rsidRDefault="003B2374" w:rsidP="003B2374">
      <w:pPr>
        <w:ind w:firstLine="360"/>
        <w:rPr>
          <w:rFonts w:ascii="Arial" w:hAnsi="Arial" w:cs="Arial"/>
          <w:sz w:val="21"/>
          <w:szCs w:val="21"/>
        </w:rPr>
      </w:pPr>
      <w:bookmarkStart w:id="35" w:name="_Don’t_resolve_to"/>
      <w:bookmarkEnd w:id="35"/>
      <w:r w:rsidRPr="003B2374">
        <w:rPr>
          <w:rFonts w:ascii="Arial" w:hAnsi="Arial" w:cs="Arial"/>
          <w:sz w:val="21"/>
          <w:szCs w:val="21"/>
        </w:rPr>
        <w:t>Hey there! Ever feel like you're just barely keeping your head above water in this crazy ride called life? Trust me, we've all been there (or are experiencing it currently). But here's the thing – keeping a positive attitude is like having your own personal superhero cape.</w:t>
      </w:r>
    </w:p>
    <w:p w14:paraId="74B07891" w14:textId="77777777" w:rsidR="003B2374" w:rsidRPr="003B2374" w:rsidRDefault="003B2374" w:rsidP="003B2374">
      <w:pPr>
        <w:ind w:firstLine="360"/>
        <w:rPr>
          <w:rFonts w:ascii="Arial" w:hAnsi="Arial" w:cs="Arial"/>
          <w:sz w:val="21"/>
          <w:szCs w:val="21"/>
        </w:rPr>
      </w:pPr>
      <w:r w:rsidRPr="003B2374">
        <w:rPr>
          <w:rFonts w:ascii="Arial" w:hAnsi="Arial" w:cs="Arial"/>
          <w:sz w:val="21"/>
          <w:szCs w:val="21"/>
        </w:rPr>
        <w:t>So, you're facing some tough currents, right? It happens to the best of us. The key is not letting those challenges define you. Think of them as waves you can ride, not as something that's going to sink you. You've got more strength in you than you realize.</w:t>
      </w:r>
    </w:p>
    <w:p w14:paraId="310E574D" w14:textId="77777777" w:rsidR="003B2374" w:rsidRPr="003B2374" w:rsidRDefault="003B2374" w:rsidP="003B2374">
      <w:pPr>
        <w:ind w:firstLine="360"/>
        <w:rPr>
          <w:rFonts w:ascii="Arial" w:hAnsi="Arial" w:cs="Arial"/>
          <w:sz w:val="21"/>
          <w:szCs w:val="21"/>
        </w:rPr>
      </w:pPr>
      <w:r w:rsidRPr="003B2374">
        <w:rPr>
          <w:rFonts w:ascii="Arial" w:hAnsi="Arial" w:cs="Arial"/>
          <w:sz w:val="21"/>
          <w:szCs w:val="21"/>
        </w:rPr>
        <w:t xml:space="preserve">Now, let's talk gratitude. When things get rough, take a </w:t>
      </w:r>
      <w:proofErr w:type="gramStart"/>
      <w:r w:rsidRPr="003B2374">
        <w:rPr>
          <w:rFonts w:ascii="Arial" w:hAnsi="Arial" w:cs="Arial"/>
          <w:sz w:val="21"/>
          <w:szCs w:val="21"/>
        </w:rPr>
        <w:t>breather</w:t>
      </w:r>
      <w:proofErr w:type="gramEnd"/>
      <w:r w:rsidRPr="003B2374">
        <w:rPr>
          <w:rFonts w:ascii="Arial" w:hAnsi="Arial" w:cs="Arial"/>
          <w:sz w:val="21"/>
          <w:szCs w:val="21"/>
        </w:rPr>
        <w:t xml:space="preserve"> and count your blessings. It could be the support of your awesome friends, those little moments that bring a smile, or the lessons you're learning along the way. Gratitude has this magical power to shift your focus from what's missing to what's already good in your life.</w:t>
      </w:r>
    </w:p>
    <w:p w14:paraId="0E37EBC9" w14:textId="77777777" w:rsidR="003B2374" w:rsidRPr="003B2374" w:rsidRDefault="003B2374" w:rsidP="003B2374">
      <w:pPr>
        <w:ind w:firstLine="360"/>
        <w:rPr>
          <w:rFonts w:ascii="Arial" w:hAnsi="Arial" w:cs="Arial"/>
          <w:sz w:val="21"/>
          <w:szCs w:val="21"/>
        </w:rPr>
      </w:pPr>
      <w:r w:rsidRPr="003B2374">
        <w:rPr>
          <w:rFonts w:ascii="Arial" w:hAnsi="Arial" w:cs="Arial"/>
          <w:sz w:val="21"/>
          <w:szCs w:val="21"/>
        </w:rPr>
        <w:t>Surround yourself with good vibes. Seek out stories that lift you up, throw in a few motivational quotes, or hang out with folks who radiate positivity. The energy you soak in totally shapes your mindset, so choose wisely.</w:t>
      </w:r>
    </w:p>
    <w:p w14:paraId="125D2416" w14:textId="77777777" w:rsidR="003B2374" w:rsidRPr="003B2374" w:rsidRDefault="003B2374" w:rsidP="003B2374">
      <w:pPr>
        <w:ind w:firstLine="360"/>
        <w:rPr>
          <w:rFonts w:ascii="Arial" w:hAnsi="Arial" w:cs="Arial"/>
          <w:sz w:val="21"/>
          <w:szCs w:val="21"/>
        </w:rPr>
      </w:pPr>
      <w:r w:rsidRPr="003B2374">
        <w:rPr>
          <w:rFonts w:ascii="Arial" w:hAnsi="Arial" w:cs="Arial"/>
          <w:sz w:val="21"/>
          <w:szCs w:val="21"/>
        </w:rPr>
        <w:t>Here's a game-changer: embrace challenges with a growth mindset. See them as opportunities to level up, not roadblocks. Remember, setbacks are just pit stops on the road to becoming a stronger, wiser version of yourself.</w:t>
      </w:r>
    </w:p>
    <w:p w14:paraId="1A3E1DF6" w14:textId="77777777" w:rsidR="003B2374" w:rsidRPr="003B2374" w:rsidRDefault="003B2374" w:rsidP="003B2374">
      <w:pPr>
        <w:ind w:firstLine="360"/>
        <w:rPr>
          <w:rFonts w:ascii="Arial" w:hAnsi="Arial" w:cs="Arial"/>
          <w:sz w:val="21"/>
          <w:szCs w:val="21"/>
        </w:rPr>
      </w:pPr>
      <w:r w:rsidRPr="003B2374">
        <w:rPr>
          <w:rFonts w:ascii="Arial" w:hAnsi="Arial" w:cs="Arial"/>
          <w:sz w:val="21"/>
          <w:szCs w:val="21"/>
        </w:rPr>
        <w:t>And don't forget – asking for help is a sign of strength, not weakness. Reach out to your crew, whether it's friends, family, or pros who've got your back. You don't have to navigate this crazy sea solo.</w:t>
      </w:r>
    </w:p>
    <w:p w14:paraId="5C102229" w14:textId="77777777" w:rsidR="003B2374" w:rsidRPr="003B2374" w:rsidRDefault="003B2374" w:rsidP="003B2374">
      <w:pPr>
        <w:ind w:firstLine="360"/>
        <w:rPr>
          <w:rFonts w:ascii="Arial" w:hAnsi="Arial" w:cs="Arial"/>
          <w:b/>
          <w:bCs/>
          <w:sz w:val="21"/>
          <w:szCs w:val="21"/>
        </w:rPr>
      </w:pPr>
      <w:r w:rsidRPr="003B2374">
        <w:rPr>
          <w:rFonts w:ascii="Arial" w:hAnsi="Arial" w:cs="Arial"/>
          <w:sz w:val="21"/>
          <w:szCs w:val="21"/>
        </w:rPr>
        <w:t xml:space="preserve">So, even when it feels like you're barely staying afloat, know that a positive attitude isn't about ignoring the struggles. It's about acknowledging them and choosing to focus on the possibilities and strengths that are inside you. Ride those waves, my friends – you've got this! </w:t>
      </w:r>
      <w:r w:rsidRPr="003B2374">
        <w:rPr>
          <w:rFonts w:ascii="Arial" w:hAnsi="Arial" w:cs="Arial"/>
          <w:b/>
          <w:bCs/>
          <w:sz w:val="21"/>
          <w:szCs w:val="21"/>
        </w:rPr>
        <w:t>Grange Strong!</w:t>
      </w:r>
    </w:p>
    <w:p w14:paraId="3FFED825" w14:textId="6B4A62D5" w:rsidR="00034299" w:rsidRPr="00034299" w:rsidRDefault="00C74CE3" w:rsidP="00034299">
      <w:pPr>
        <w:pStyle w:val="Heading1"/>
        <w:rPr>
          <w:rFonts w:ascii="Arial" w:hAnsi="Arial" w:cs="Arial"/>
          <w:b/>
          <w:bCs/>
          <w:color w:val="000000"/>
          <w:sz w:val="21"/>
          <w:szCs w:val="21"/>
          <w:u w:val="single"/>
        </w:rPr>
      </w:pPr>
      <w:bookmarkStart w:id="36" w:name="_What’s_your_communication"/>
      <w:bookmarkEnd w:id="36"/>
      <w:r>
        <w:rPr>
          <w:rFonts w:ascii="Arial" w:hAnsi="Arial" w:cs="Arial"/>
          <w:b/>
          <w:bCs/>
          <w:u w:val="single"/>
          <w:bdr w:val="none" w:sz="0" w:space="0" w:color="auto" w:frame="1"/>
        </w:rPr>
        <w:t>What’s your communication style?</w:t>
      </w:r>
    </w:p>
    <w:p w14:paraId="2EB6E9B8" w14:textId="542E476F" w:rsidR="00034299" w:rsidRPr="00034299" w:rsidRDefault="00034299" w:rsidP="00034299">
      <w:pPr>
        <w:pStyle w:val="NormalWeb"/>
        <w:shd w:val="clear" w:color="auto" w:fill="FFFFFF"/>
        <w:spacing w:before="0" w:beforeAutospacing="0" w:after="0" w:afterAutospacing="0"/>
        <w:rPr>
          <w:rFonts w:ascii="Arial" w:hAnsi="Arial" w:cs="Arial"/>
          <w:i/>
          <w:iCs/>
          <w:color w:val="000000"/>
          <w:sz w:val="21"/>
          <w:szCs w:val="21"/>
          <w:bdr w:val="none" w:sz="0" w:space="0" w:color="auto" w:frame="1"/>
        </w:rPr>
      </w:pPr>
      <w:r w:rsidRPr="00034299">
        <w:rPr>
          <w:rFonts w:ascii="Arial" w:hAnsi="Arial" w:cs="Arial"/>
          <w:i/>
          <w:iCs/>
          <w:color w:val="000000"/>
          <w:sz w:val="21"/>
          <w:szCs w:val="21"/>
          <w:bdr w:val="none" w:sz="0" w:space="0" w:color="auto" w:frame="1"/>
        </w:rPr>
        <w:t>B</w:t>
      </w:r>
      <w:r w:rsidR="00C74CE3">
        <w:rPr>
          <w:rFonts w:ascii="Arial" w:hAnsi="Arial" w:cs="Arial"/>
          <w:i/>
          <w:iCs/>
          <w:color w:val="000000"/>
          <w:sz w:val="21"/>
          <w:szCs w:val="21"/>
          <w:bdr w:val="none" w:sz="0" w:space="0" w:color="auto" w:frame="1"/>
        </w:rPr>
        <w:t>y Philip J Vonada, National Grange Communications Director</w:t>
      </w:r>
    </w:p>
    <w:p w14:paraId="7137B359" w14:textId="2C27A102" w:rsidR="00034299" w:rsidRDefault="00034299" w:rsidP="00034299">
      <w:pPr>
        <w:pStyle w:val="NormalWeb"/>
        <w:shd w:val="clear" w:color="auto" w:fill="FFFFFF"/>
        <w:spacing w:before="0" w:beforeAutospacing="0" w:after="0" w:afterAutospacing="0"/>
        <w:rPr>
          <w:rFonts w:ascii="Calibri" w:hAnsi="Calibri" w:cs="Calibri"/>
          <w:color w:val="000000"/>
          <w:sz w:val="20"/>
          <w:szCs w:val="20"/>
        </w:rPr>
      </w:pPr>
      <w:r>
        <w:rPr>
          <w:rFonts w:ascii="Arial" w:hAnsi="Arial" w:cs="Arial"/>
          <w:noProof/>
          <w:color w:val="000000"/>
          <w:sz w:val="22"/>
          <w:szCs w:val="22"/>
          <w:bdr w:val="none" w:sz="0" w:space="0" w:color="auto" w:frame="1"/>
        </w:rPr>
        <w:drawing>
          <wp:anchor distT="0" distB="0" distL="114300" distR="114300" simplePos="0" relativeHeight="251863040" behindDoc="0" locked="0" layoutInCell="1" allowOverlap="1" wp14:anchorId="28F2B260" wp14:editId="539FA7F6">
            <wp:simplePos x="0" y="0"/>
            <wp:positionH relativeFrom="column">
              <wp:posOffset>-830</wp:posOffset>
            </wp:positionH>
            <wp:positionV relativeFrom="paragraph">
              <wp:posOffset>157480</wp:posOffset>
            </wp:positionV>
            <wp:extent cx="1097280" cy="1097280"/>
            <wp:effectExtent l="0" t="0" r="0" b="0"/>
            <wp:wrapSquare wrapText="bothSides"/>
            <wp:docPr id="185220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20654"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p>
    <w:p w14:paraId="3B7A4A7A" w14:textId="72DA2EAF" w:rsidR="00034299" w:rsidRPr="00604072" w:rsidRDefault="00C74CE3" w:rsidP="00034299">
      <w:pPr>
        <w:pStyle w:val="NormalWeb"/>
        <w:shd w:val="clear" w:color="auto" w:fill="FFFFFF"/>
        <w:spacing w:before="0" w:beforeAutospacing="0" w:after="0" w:afterAutospacing="0"/>
        <w:ind w:firstLine="360"/>
        <w:rPr>
          <w:rFonts w:ascii="Arial" w:hAnsi="Arial" w:cs="Arial"/>
          <w:color w:val="000000"/>
          <w:sz w:val="21"/>
          <w:szCs w:val="21"/>
          <w:bdr w:val="none" w:sz="0" w:space="0" w:color="auto" w:frame="1"/>
        </w:rPr>
      </w:pPr>
      <w:r w:rsidRPr="00604072">
        <w:rPr>
          <w:rFonts w:ascii="Arial" w:hAnsi="Arial" w:cs="Arial"/>
          <w:color w:val="000000"/>
          <w:sz w:val="21"/>
          <w:szCs w:val="21"/>
          <w:bdr w:val="none" w:sz="0" w:space="0" w:color="auto" w:frame="1"/>
        </w:rPr>
        <w:t xml:space="preserve">I’m a big fan of Mark Murphy, an author of </w:t>
      </w:r>
      <w:r w:rsidR="009119E7" w:rsidRPr="00604072">
        <w:rPr>
          <w:rFonts w:ascii="Arial" w:hAnsi="Arial" w:cs="Arial"/>
          <w:color w:val="000000"/>
          <w:sz w:val="21"/>
          <w:szCs w:val="21"/>
          <w:bdr w:val="none" w:sz="0" w:space="0" w:color="auto" w:frame="1"/>
        </w:rPr>
        <w:t>several leadership and</w:t>
      </w:r>
      <w:r w:rsidRPr="00604072">
        <w:rPr>
          <w:rFonts w:ascii="Arial" w:hAnsi="Arial" w:cs="Arial"/>
          <w:color w:val="000000"/>
          <w:sz w:val="21"/>
          <w:szCs w:val="21"/>
          <w:bdr w:val="none" w:sz="0" w:space="0" w:color="auto" w:frame="1"/>
        </w:rPr>
        <w:t xml:space="preserve"> employee</w:t>
      </w:r>
      <w:r w:rsidR="009119E7" w:rsidRPr="00604072">
        <w:rPr>
          <w:rFonts w:ascii="Arial" w:hAnsi="Arial" w:cs="Arial"/>
          <w:color w:val="000000"/>
          <w:sz w:val="21"/>
          <w:szCs w:val="21"/>
          <w:bdr w:val="none" w:sz="0" w:space="0" w:color="auto" w:frame="1"/>
        </w:rPr>
        <w:t xml:space="preserve"> engagement</w:t>
      </w:r>
      <w:r w:rsidRPr="00604072">
        <w:rPr>
          <w:rFonts w:ascii="Arial" w:hAnsi="Arial" w:cs="Arial"/>
          <w:color w:val="000000"/>
          <w:sz w:val="21"/>
          <w:szCs w:val="21"/>
          <w:bdr w:val="none" w:sz="0" w:space="0" w:color="auto" w:frame="1"/>
        </w:rPr>
        <w:t xml:space="preserve"> books, including </w:t>
      </w:r>
      <w:r w:rsidRPr="00604072">
        <w:rPr>
          <w:rFonts w:ascii="Arial" w:hAnsi="Arial" w:cs="Arial"/>
          <w:i/>
          <w:iCs/>
          <w:color w:val="000000"/>
          <w:sz w:val="21"/>
          <w:szCs w:val="21"/>
          <w:bdr w:val="none" w:sz="0" w:space="0" w:color="auto" w:frame="1"/>
        </w:rPr>
        <w:t>Generation Y</w:t>
      </w:r>
      <w:r w:rsidRPr="00604072">
        <w:rPr>
          <w:rFonts w:ascii="Arial" w:hAnsi="Arial" w:cs="Arial"/>
          <w:color w:val="000000"/>
          <w:sz w:val="21"/>
          <w:szCs w:val="21"/>
          <w:bdr w:val="none" w:sz="0" w:space="0" w:color="auto" w:frame="1"/>
        </w:rPr>
        <w:t xml:space="preserve">, </w:t>
      </w:r>
      <w:r w:rsidRPr="00604072">
        <w:rPr>
          <w:rFonts w:ascii="Arial" w:hAnsi="Arial" w:cs="Arial"/>
          <w:i/>
          <w:iCs/>
          <w:color w:val="000000"/>
          <w:sz w:val="21"/>
          <w:szCs w:val="21"/>
          <w:bdr w:val="none" w:sz="0" w:space="0" w:color="auto" w:frame="1"/>
        </w:rPr>
        <w:t>Hundred Percenters</w:t>
      </w:r>
      <w:r w:rsidRPr="00604072">
        <w:rPr>
          <w:rFonts w:ascii="Arial" w:hAnsi="Arial" w:cs="Arial"/>
          <w:color w:val="000000"/>
          <w:sz w:val="21"/>
          <w:szCs w:val="21"/>
          <w:bdr w:val="none" w:sz="0" w:space="0" w:color="auto" w:frame="1"/>
        </w:rPr>
        <w:t xml:space="preserve">, and </w:t>
      </w:r>
      <w:r w:rsidRPr="00604072">
        <w:rPr>
          <w:rFonts w:ascii="Arial" w:hAnsi="Arial" w:cs="Arial"/>
          <w:i/>
          <w:iCs/>
          <w:color w:val="000000"/>
          <w:sz w:val="21"/>
          <w:szCs w:val="21"/>
          <w:bdr w:val="none" w:sz="0" w:space="0" w:color="auto" w:frame="1"/>
        </w:rPr>
        <w:t>HARD Goals</w:t>
      </w:r>
      <w:r w:rsidRPr="00604072">
        <w:rPr>
          <w:rFonts w:ascii="Arial" w:hAnsi="Arial" w:cs="Arial"/>
          <w:color w:val="000000"/>
          <w:sz w:val="21"/>
          <w:szCs w:val="21"/>
          <w:bdr w:val="none" w:sz="0" w:space="0" w:color="auto" w:frame="1"/>
        </w:rPr>
        <w:t xml:space="preserve">. </w:t>
      </w:r>
      <w:r w:rsidR="009119E7" w:rsidRPr="00604072">
        <w:rPr>
          <w:rFonts w:ascii="Arial" w:hAnsi="Arial" w:cs="Arial"/>
          <w:color w:val="000000"/>
          <w:sz w:val="21"/>
          <w:szCs w:val="21"/>
          <w:bdr w:val="none" w:sz="0" w:space="0" w:color="auto" w:frame="1"/>
        </w:rPr>
        <w:t>I highly recommend reading them if you’re working to get ahead in your career or want to become an effective leader in your Grange or community.</w:t>
      </w:r>
    </w:p>
    <w:p w14:paraId="5A0FC973" w14:textId="1FD7CB64" w:rsidR="009119E7" w:rsidRPr="00604072" w:rsidRDefault="009119E7" w:rsidP="00034299">
      <w:pPr>
        <w:pStyle w:val="NormalWeb"/>
        <w:shd w:val="clear" w:color="auto" w:fill="FFFFFF"/>
        <w:spacing w:before="0" w:beforeAutospacing="0" w:after="0" w:afterAutospacing="0"/>
        <w:ind w:firstLine="360"/>
        <w:rPr>
          <w:rFonts w:ascii="Arial" w:hAnsi="Arial" w:cs="Arial"/>
          <w:color w:val="000000"/>
          <w:sz w:val="21"/>
          <w:szCs w:val="21"/>
          <w:bdr w:val="none" w:sz="0" w:space="0" w:color="auto" w:frame="1"/>
        </w:rPr>
      </w:pPr>
      <w:r w:rsidRPr="00604072">
        <w:rPr>
          <w:rFonts w:ascii="Arial" w:hAnsi="Arial" w:cs="Arial"/>
          <w:color w:val="000000"/>
          <w:sz w:val="21"/>
          <w:szCs w:val="21"/>
          <w:bdr w:val="none" w:sz="0" w:space="0" w:color="auto" w:frame="1"/>
        </w:rPr>
        <w:t>Recently, I</w:t>
      </w:r>
      <w:r w:rsidR="003230DE" w:rsidRPr="00604072">
        <w:rPr>
          <w:rFonts w:ascii="Arial" w:hAnsi="Arial" w:cs="Arial"/>
          <w:color w:val="000000"/>
          <w:sz w:val="21"/>
          <w:szCs w:val="21"/>
          <w:bdr w:val="none" w:sz="0" w:space="0" w:color="auto" w:frame="1"/>
        </w:rPr>
        <w:t xml:space="preserve"> was on Murphy’s Leadership IQ website and</w:t>
      </w:r>
      <w:r w:rsidRPr="00604072">
        <w:rPr>
          <w:rFonts w:ascii="Arial" w:hAnsi="Arial" w:cs="Arial"/>
          <w:color w:val="000000"/>
          <w:sz w:val="21"/>
          <w:szCs w:val="21"/>
          <w:bdr w:val="none" w:sz="0" w:space="0" w:color="auto" w:frame="1"/>
        </w:rPr>
        <w:t xml:space="preserve"> read about his interpretation of </w:t>
      </w:r>
      <w:hyperlink r:id="rId14" w:history="1">
        <w:r w:rsidRPr="00604072">
          <w:rPr>
            <w:rStyle w:val="Hyperlink"/>
            <w:rFonts w:ascii="Arial" w:hAnsi="Arial" w:cs="Arial"/>
            <w:sz w:val="21"/>
            <w:szCs w:val="21"/>
            <w:bdr w:val="none" w:sz="0" w:space="0" w:color="auto" w:frame="1"/>
          </w:rPr>
          <w:t>four communication styles</w:t>
        </w:r>
      </w:hyperlink>
      <w:r w:rsidRPr="00604072">
        <w:rPr>
          <w:rFonts w:ascii="Arial" w:hAnsi="Arial" w:cs="Arial"/>
          <w:color w:val="000000"/>
          <w:sz w:val="21"/>
          <w:szCs w:val="21"/>
          <w:bdr w:val="none" w:sz="0" w:space="0" w:color="auto" w:frame="1"/>
        </w:rPr>
        <w:t xml:space="preserve">, and how they work for you and your “team” – whether that’s at work or in Team Grange. Are </w:t>
      </w:r>
      <w:proofErr w:type="gramStart"/>
      <w:r w:rsidRPr="00604072">
        <w:rPr>
          <w:rFonts w:ascii="Arial" w:hAnsi="Arial" w:cs="Arial"/>
          <w:color w:val="000000"/>
          <w:sz w:val="21"/>
          <w:szCs w:val="21"/>
          <w:bdr w:val="none" w:sz="0" w:space="0" w:color="auto" w:frame="1"/>
        </w:rPr>
        <w:t>you</w:t>
      </w:r>
      <w:proofErr w:type="gramEnd"/>
      <w:r w:rsidRPr="00604072">
        <w:rPr>
          <w:rFonts w:ascii="Arial" w:hAnsi="Arial" w:cs="Arial"/>
          <w:color w:val="000000"/>
          <w:sz w:val="21"/>
          <w:szCs w:val="21"/>
          <w:bdr w:val="none" w:sz="0" w:space="0" w:color="auto" w:frame="1"/>
        </w:rPr>
        <w:t xml:space="preserve"> feelings-led? Do you focus on intuition? Maybe need the data and details to lead and communicate. </w:t>
      </w:r>
    </w:p>
    <w:p w14:paraId="52530D64" w14:textId="137DBEDC" w:rsidR="009119E7" w:rsidRPr="00604072" w:rsidRDefault="009119E7" w:rsidP="00034299">
      <w:pPr>
        <w:pStyle w:val="NormalWeb"/>
        <w:shd w:val="clear" w:color="auto" w:fill="FFFFFF"/>
        <w:spacing w:before="0" w:beforeAutospacing="0" w:after="0" w:afterAutospacing="0"/>
        <w:ind w:firstLine="360"/>
        <w:rPr>
          <w:rFonts w:ascii="Arial" w:hAnsi="Arial" w:cs="Arial"/>
          <w:color w:val="000000"/>
          <w:sz w:val="21"/>
          <w:szCs w:val="21"/>
          <w:bdr w:val="none" w:sz="0" w:space="0" w:color="auto" w:frame="1"/>
        </w:rPr>
      </w:pPr>
      <w:r w:rsidRPr="00604072">
        <w:rPr>
          <w:rFonts w:ascii="Arial" w:hAnsi="Arial" w:cs="Arial"/>
          <w:color w:val="000000"/>
          <w:sz w:val="21"/>
          <w:szCs w:val="21"/>
          <w:bdr w:val="none" w:sz="0" w:space="0" w:color="auto" w:frame="1"/>
        </w:rPr>
        <w:t xml:space="preserve">According to Murphy, the four styles of communication are </w:t>
      </w:r>
      <w:r w:rsidRPr="00604072">
        <w:rPr>
          <w:rFonts w:ascii="Arial" w:hAnsi="Arial" w:cs="Arial"/>
          <w:b/>
          <w:bCs/>
          <w:color w:val="000000"/>
          <w:sz w:val="21"/>
          <w:szCs w:val="21"/>
          <w:bdr w:val="none" w:sz="0" w:space="0" w:color="auto" w:frame="1"/>
        </w:rPr>
        <w:t>Analytical</w:t>
      </w:r>
      <w:r w:rsidRPr="00604072">
        <w:rPr>
          <w:rFonts w:ascii="Arial" w:hAnsi="Arial" w:cs="Arial"/>
          <w:color w:val="000000"/>
          <w:sz w:val="21"/>
          <w:szCs w:val="21"/>
          <w:bdr w:val="none" w:sz="0" w:space="0" w:color="auto" w:frame="1"/>
        </w:rPr>
        <w:t xml:space="preserve">, </w:t>
      </w:r>
      <w:r w:rsidRPr="00604072">
        <w:rPr>
          <w:rFonts w:ascii="Arial" w:hAnsi="Arial" w:cs="Arial"/>
          <w:b/>
          <w:bCs/>
          <w:color w:val="000000"/>
          <w:sz w:val="21"/>
          <w:szCs w:val="21"/>
          <w:bdr w:val="none" w:sz="0" w:space="0" w:color="auto" w:frame="1"/>
        </w:rPr>
        <w:t>Intuitive</w:t>
      </w:r>
      <w:r w:rsidRPr="00604072">
        <w:rPr>
          <w:rFonts w:ascii="Arial" w:hAnsi="Arial" w:cs="Arial"/>
          <w:color w:val="000000"/>
          <w:sz w:val="21"/>
          <w:szCs w:val="21"/>
          <w:bdr w:val="none" w:sz="0" w:space="0" w:color="auto" w:frame="1"/>
        </w:rPr>
        <w:t xml:space="preserve">, </w:t>
      </w:r>
      <w:r w:rsidRPr="00604072">
        <w:rPr>
          <w:rFonts w:ascii="Arial" w:hAnsi="Arial" w:cs="Arial"/>
          <w:b/>
          <w:bCs/>
          <w:color w:val="000000"/>
          <w:sz w:val="21"/>
          <w:szCs w:val="21"/>
          <w:bdr w:val="none" w:sz="0" w:space="0" w:color="auto" w:frame="1"/>
        </w:rPr>
        <w:t>Functional</w:t>
      </w:r>
      <w:r w:rsidRPr="00604072">
        <w:rPr>
          <w:rFonts w:ascii="Arial" w:hAnsi="Arial" w:cs="Arial"/>
          <w:color w:val="000000"/>
          <w:sz w:val="21"/>
          <w:szCs w:val="21"/>
          <w:bdr w:val="none" w:sz="0" w:space="0" w:color="auto" w:frame="1"/>
        </w:rPr>
        <w:t xml:space="preserve">, and </w:t>
      </w:r>
      <w:r w:rsidRPr="00604072">
        <w:rPr>
          <w:rFonts w:ascii="Arial" w:hAnsi="Arial" w:cs="Arial"/>
          <w:b/>
          <w:bCs/>
          <w:color w:val="000000"/>
          <w:sz w:val="21"/>
          <w:szCs w:val="21"/>
          <w:bdr w:val="none" w:sz="0" w:space="0" w:color="auto" w:frame="1"/>
        </w:rPr>
        <w:t>Personal</w:t>
      </w:r>
      <w:r w:rsidRPr="00604072">
        <w:rPr>
          <w:rFonts w:ascii="Arial" w:hAnsi="Arial" w:cs="Arial"/>
          <w:color w:val="000000"/>
          <w:sz w:val="21"/>
          <w:szCs w:val="21"/>
          <w:bdr w:val="none" w:sz="0" w:space="0" w:color="auto" w:frame="1"/>
        </w:rPr>
        <w:t>. Let’s break it down:</w:t>
      </w:r>
    </w:p>
    <w:p w14:paraId="5A10AAFC" w14:textId="2682637E" w:rsidR="009119E7" w:rsidRPr="00604072" w:rsidRDefault="009119E7" w:rsidP="009119E7">
      <w:pPr>
        <w:pStyle w:val="NormalWeb"/>
        <w:numPr>
          <w:ilvl w:val="0"/>
          <w:numId w:val="64"/>
        </w:numPr>
        <w:shd w:val="clear" w:color="auto" w:fill="FFFFFF"/>
        <w:spacing w:before="0" w:beforeAutospacing="0" w:after="0" w:afterAutospacing="0"/>
        <w:rPr>
          <w:rFonts w:ascii="Arial" w:hAnsi="Arial" w:cs="Arial"/>
          <w:color w:val="000000"/>
          <w:sz w:val="21"/>
          <w:szCs w:val="21"/>
          <w:bdr w:val="none" w:sz="0" w:space="0" w:color="auto" w:frame="1"/>
        </w:rPr>
      </w:pPr>
      <w:r w:rsidRPr="00604072">
        <w:rPr>
          <w:rFonts w:ascii="Arial" w:hAnsi="Arial" w:cs="Arial"/>
          <w:b/>
          <w:bCs/>
          <w:color w:val="000000"/>
          <w:sz w:val="21"/>
          <w:szCs w:val="21"/>
          <w:bdr w:val="none" w:sz="0" w:space="0" w:color="auto" w:frame="1"/>
        </w:rPr>
        <w:lastRenderedPageBreak/>
        <w:t>Analytical Communicators</w:t>
      </w:r>
      <w:r w:rsidRPr="00604072">
        <w:rPr>
          <w:rFonts w:ascii="Arial" w:hAnsi="Arial" w:cs="Arial"/>
          <w:color w:val="000000"/>
          <w:sz w:val="21"/>
          <w:szCs w:val="21"/>
          <w:bdr w:val="none" w:sz="0" w:space="0" w:color="auto" w:frame="1"/>
        </w:rPr>
        <w:t xml:space="preserve"> are unemotional in their communication style. They like focusing on specifics and technical </w:t>
      </w:r>
      <w:proofErr w:type="gramStart"/>
      <w:r w:rsidRPr="00604072">
        <w:rPr>
          <w:rFonts w:ascii="Arial" w:hAnsi="Arial" w:cs="Arial"/>
          <w:color w:val="000000"/>
          <w:sz w:val="21"/>
          <w:szCs w:val="21"/>
          <w:bdr w:val="none" w:sz="0" w:space="0" w:color="auto" w:frame="1"/>
        </w:rPr>
        <w:t>components, and</w:t>
      </w:r>
      <w:proofErr w:type="gramEnd"/>
      <w:r w:rsidRPr="00604072">
        <w:rPr>
          <w:rFonts w:ascii="Arial" w:hAnsi="Arial" w:cs="Arial"/>
          <w:color w:val="000000"/>
          <w:sz w:val="21"/>
          <w:szCs w:val="21"/>
          <w:bdr w:val="none" w:sz="0" w:space="0" w:color="auto" w:frame="1"/>
        </w:rPr>
        <w:t xml:space="preserve"> want as much supporting evidence as possible.</w:t>
      </w:r>
    </w:p>
    <w:p w14:paraId="267318C1" w14:textId="5576F8A1" w:rsidR="009119E7" w:rsidRPr="00604072" w:rsidRDefault="009119E7" w:rsidP="009119E7">
      <w:pPr>
        <w:pStyle w:val="NormalWeb"/>
        <w:numPr>
          <w:ilvl w:val="0"/>
          <w:numId w:val="64"/>
        </w:numPr>
        <w:shd w:val="clear" w:color="auto" w:fill="FFFFFF"/>
        <w:spacing w:before="0" w:beforeAutospacing="0" w:after="0" w:afterAutospacing="0"/>
        <w:rPr>
          <w:rFonts w:ascii="Arial" w:hAnsi="Arial" w:cs="Arial"/>
          <w:color w:val="000000"/>
          <w:sz w:val="21"/>
          <w:szCs w:val="21"/>
          <w:bdr w:val="none" w:sz="0" w:space="0" w:color="auto" w:frame="1"/>
        </w:rPr>
      </w:pPr>
      <w:r w:rsidRPr="00604072">
        <w:rPr>
          <w:rFonts w:ascii="Arial" w:hAnsi="Arial" w:cs="Arial"/>
          <w:b/>
          <w:color w:val="000000"/>
          <w:sz w:val="21"/>
          <w:szCs w:val="21"/>
          <w:bdr w:val="none" w:sz="0" w:space="0" w:color="auto" w:frame="1"/>
        </w:rPr>
        <w:t>Intuitive Communicators</w:t>
      </w:r>
      <w:r w:rsidRPr="00604072">
        <w:rPr>
          <w:rFonts w:ascii="Arial" w:hAnsi="Arial" w:cs="Arial"/>
          <w:bCs/>
          <w:color w:val="000000"/>
          <w:sz w:val="21"/>
          <w:szCs w:val="21"/>
          <w:bdr w:val="none" w:sz="0" w:space="0" w:color="auto" w:frame="1"/>
        </w:rPr>
        <w:t xml:space="preserve"> like looking at the big picture and cutting to the chase of what they’re looking for. They don’t like wasting time and don’t always work or communicate in a linear manner.</w:t>
      </w:r>
      <w:r w:rsidR="00604072" w:rsidRPr="00604072">
        <w:rPr>
          <w:rFonts w:ascii="Arial" w:hAnsi="Arial" w:cs="Arial"/>
          <w:bCs/>
          <w:color w:val="000000"/>
          <w:sz w:val="21"/>
          <w:szCs w:val="21"/>
          <w:bdr w:val="none" w:sz="0" w:space="0" w:color="auto" w:frame="1"/>
        </w:rPr>
        <w:t xml:space="preserve"> Intuitive communicators are also the ones most likely to challenge the “norm” and conventions.</w:t>
      </w:r>
      <w:r w:rsidRPr="00604072">
        <w:rPr>
          <w:rFonts w:ascii="Arial" w:hAnsi="Arial" w:cs="Arial"/>
          <w:bCs/>
          <w:color w:val="000000"/>
          <w:sz w:val="21"/>
          <w:szCs w:val="21"/>
          <w:bdr w:val="none" w:sz="0" w:space="0" w:color="auto" w:frame="1"/>
        </w:rPr>
        <w:t xml:space="preserve"> </w:t>
      </w:r>
      <w:r w:rsidRPr="00604072">
        <w:rPr>
          <w:rFonts w:ascii="Arial" w:hAnsi="Arial" w:cs="Arial"/>
          <w:bCs/>
          <w:i/>
          <w:iCs/>
          <w:color w:val="000000"/>
          <w:sz w:val="21"/>
          <w:szCs w:val="21"/>
          <w:bdr w:val="none" w:sz="0" w:space="0" w:color="auto" w:frame="1"/>
        </w:rPr>
        <w:t>(For the record – this is me!)</w:t>
      </w:r>
    </w:p>
    <w:p w14:paraId="3EBF61CE" w14:textId="0919B4E2" w:rsidR="003230DE" w:rsidRPr="00604072" w:rsidRDefault="009119E7" w:rsidP="003230DE">
      <w:pPr>
        <w:pStyle w:val="NormalWeb"/>
        <w:numPr>
          <w:ilvl w:val="0"/>
          <w:numId w:val="64"/>
        </w:numPr>
        <w:shd w:val="clear" w:color="auto" w:fill="FFFFFF"/>
        <w:spacing w:before="0" w:beforeAutospacing="0" w:after="0" w:afterAutospacing="0"/>
        <w:rPr>
          <w:rFonts w:ascii="Arial" w:hAnsi="Arial" w:cs="Arial"/>
          <w:color w:val="000000"/>
          <w:sz w:val="21"/>
          <w:szCs w:val="21"/>
          <w:bdr w:val="none" w:sz="0" w:space="0" w:color="auto" w:frame="1"/>
        </w:rPr>
      </w:pPr>
      <w:r w:rsidRPr="00604072">
        <w:rPr>
          <w:rFonts w:ascii="Arial" w:hAnsi="Arial" w:cs="Arial"/>
          <w:b/>
          <w:color w:val="000000"/>
          <w:sz w:val="21"/>
          <w:szCs w:val="21"/>
          <w:bdr w:val="none" w:sz="0" w:space="0" w:color="auto" w:frame="1"/>
        </w:rPr>
        <w:t>Functional Communicators</w:t>
      </w:r>
      <w:r w:rsidRPr="00604072">
        <w:rPr>
          <w:rFonts w:ascii="Arial" w:hAnsi="Arial" w:cs="Arial"/>
          <w:bCs/>
          <w:color w:val="000000"/>
          <w:sz w:val="21"/>
          <w:szCs w:val="21"/>
          <w:bdr w:val="none" w:sz="0" w:space="0" w:color="auto" w:frame="1"/>
        </w:rPr>
        <w:t xml:space="preserve"> are focused on the process – they like well-thought-out plans and timelines and are very focused on the details. They want to ensure all members of the team are on the exact same page</w:t>
      </w:r>
      <w:r w:rsidR="003230DE" w:rsidRPr="00604072">
        <w:rPr>
          <w:rFonts w:ascii="Arial" w:hAnsi="Arial" w:cs="Arial"/>
          <w:bCs/>
          <w:color w:val="000000"/>
          <w:sz w:val="21"/>
          <w:szCs w:val="21"/>
          <w:bdr w:val="none" w:sz="0" w:space="0" w:color="auto" w:frame="1"/>
        </w:rPr>
        <w:t>.</w:t>
      </w:r>
    </w:p>
    <w:p w14:paraId="43363569" w14:textId="732F8FD8" w:rsidR="003230DE" w:rsidRPr="00604072" w:rsidRDefault="00604072" w:rsidP="003230DE">
      <w:pPr>
        <w:pStyle w:val="NormalWeb"/>
        <w:numPr>
          <w:ilvl w:val="0"/>
          <w:numId w:val="64"/>
        </w:numPr>
        <w:shd w:val="clear" w:color="auto" w:fill="FFFFFF"/>
        <w:spacing w:before="0" w:beforeAutospacing="0" w:after="0" w:afterAutospacing="0"/>
        <w:rPr>
          <w:rFonts w:ascii="Arial" w:hAnsi="Arial" w:cs="Arial"/>
          <w:color w:val="000000"/>
          <w:sz w:val="21"/>
          <w:szCs w:val="21"/>
          <w:bdr w:val="none" w:sz="0" w:space="0" w:color="auto" w:frame="1"/>
        </w:rPr>
      </w:pPr>
      <w:r>
        <w:rPr>
          <w:rFonts w:ascii="Arial" w:hAnsi="Arial" w:cs="Arial"/>
          <w:bCs/>
          <w:noProof/>
          <w:color w:val="000000"/>
          <w:sz w:val="21"/>
          <w:szCs w:val="21"/>
          <w:bdr w:val="none" w:sz="0" w:space="0" w:color="auto" w:frame="1"/>
        </w:rPr>
        <w:drawing>
          <wp:anchor distT="0" distB="0" distL="114300" distR="114300" simplePos="0" relativeHeight="251867136" behindDoc="0" locked="0" layoutInCell="1" allowOverlap="1" wp14:anchorId="1A29FA22" wp14:editId="568DE8F4">
            <wp:simplePos x="0" y="0"/>
            <wp:positionH relativeFrom="column">
              <wp:posOffset>2164666</wp:posOffset>
            </wp:positionH>
            <wp:positionV relativeFrom="paragraph">
              <wp:posOffset>435952</wp:posOffset>
            </wp:positionV>
            <wp:extent cx="3654883" cy="2103120"/>
            <wp:effectExtent l="0" t="0" r="3175" b="5080"/>
            <wp:wrapSquare wrapText="bothSides"/>
            <wp:docPr id="353196403" name="Picture 7" descr="A white rectangular box with re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196403" name="Picture 7" descr="A white rectangular box with red text&#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3654883" cy="2103120"/>
                    </a:xfrm>
                    <a:prstGeom prst="rect">
                      <a:avLst/>
                    </a:prstGeom>
                  </pic:spPr>
                </pic:pic>
              </a:graphicData>
            </a:graphic>
            <wp14:sizeRelH relativeFrom="page">
              <wp14:pctWidth>0</wp14:pctWidth>
            </wp14:sizeRelH>
            <wp14:sizeRelV relativeFrom="page">
              <wp14:pctHeight>0</wp14:pctHeight>
            </wp14:sizeRelV>
          </wp:anchor>
        </w:drawing>
      </w:r>
      <w:r w:rsidR="003230DE" w:rsidRPr="00604072">
        <w:rPr>
          <w:rFonts w:ascii="Arial" w:hAnsi="Arial" w:cs="Arial"/>
          <w:b/>
          <w:color w:val="000000"/>
          <w:sz w:val="21"/>
          <w:szCs w:val="21"/>
          <w:bdr w:val="none" w:sz="0" w:space="0" w:color="auto" w:frame="1"/>
        </w:rPr>
        <w:t>Personal Communicators</w:t>
      </w:r>
      <w:r w:rsidR="003230DE" w:rsidRPr="00604072">
        <w:rPr>
          <w:rFonts w:ascii="Arial" w:hAnsi="Arial" w:cs="Arial"/>
          <w:bCs/>
          <w:color w:val="000000"/>
          <w:sz w:val="21"/>
          <w:szCs w:val="21"/>
          <w:bdr w:val="none" w:sz="0" w:space="0" w:color="auto" w:frame="1"/>
        </w:rPr>
        <w:t xml:space="preserve"> are more informal and friendly, using emotional language to connect. They’re good listeners, more diplomatic than other communicators, and want to keep things harmonious.</w:t>
      </w:r>
    </w:p>
    <w:p w14:paraId="370017BD" w14:textId="4EBB669A" w:rsidR="003230DE" w:rsidRPr="00604072" w:rsidRDefault="003230DE" w:rsidP="003230DE">
      <w:pPr>
        <w:pStyle w:val="NormalWeb"/>
        <w:shd w:val="clear" w:color="auto" w:fill="FFFFFF"/>
        <w:spacing w:before="0" w:beforeAutospacing="0" w:after="0" w:afterAutospacing="0"/>
        <w:ind w:firstLine="360"/>
        <w:rPr>
          <w:rFonts w:ascii="Arial" w:hAnsi="Arial" w:cs="Arial"/>
          <w:bCs/>
          <w:color w:val="000000"/>
          <w:sz w:val="21"/>
          <w:szCs w:val="21"/>
          <w:bdr w:val="none" w:sz="0" w:space="0" w:color="auto" w:frame="1"/>
        </w:rPr>
      </w:pPr>
      <w:r w:rsidRPr="00604072">
        <w:rPr>
          <w:rFonts w:ascii="Arial" w:hAnsi="Arial" w:cs="Arial"/>
          <w:bCs/>
          <w:color w:val="000000"/>
          <w:sz w:val="21"/>
          <w:szCs w:val="21"/>
          <w:bdr w:val="none" w:sz="0" w:space="0" w:color="auto" w:frame="1"/>
        </w:rPr>
        <w:t xml:space="preserve">There are, of course, pros and cons to each communication style – both for the communicator and the audience. But there are also great reasons to build a team that includes each style. I suggest you go </w:t>
      </w:r>
      <w:hyperlink r:id="rId16" w:history="1">
        <w:r w:rsidRPr="00604072">
          <w:rPr>
            <w:rStyle w:val="Hyperlink"/>
            <w:rFonts w:ascii="Arial" w:hAnsi="Arial" w:cs="Arial"/>
            <w:b/>
            <w:sz w:val="21"/>
            <w:szCs w:val="21"/>
            <w:bdr w:val="none" w:sz="0" w:space="0" w:color="auto" w:frame="1"/>
          </w:rPr>
          <w:t>take the quiz</w:t>
        </w:r>
      </w:hyperlink>
      <w:r w:rsidRPr="00604072">
        <w:rPr>
          <w:rFonts w:ascii="Arial" w:hAnsi="Arial" w:cs="Arial"/>
          <w:bCs/>
          <w:color w:val="000000"/>
          <w:sz w:val="21"/>
          <w:szCs w:val="21"/>
          <w:bdr w:val="none" w:sz="0" w:space="0" w:color="auto" w:frame="1"/>
        </w:rPr>
        <w:t xml:space="preserve"> on the Leadership IQ website to learn about your own styles and read more in-depth about each one.</w:t>
      </w:r>
    </w:p>
    <w:p w14:paraId="3064C149" w14:textId="35F1B314" w:rsidR="003230DE" w:rsidRPr="00604072" w:rsidRDefault="003230DE" w:rsidP="003230DE">
      <w:pPr>
        <w:pStyle w:val="NormalWeb"/>
        <w:shd w:val="clear" w:color="auto" w:fill="FFFFFF"/>
        <w:spacing w:before="0" w:beforeAutospacing="0" w:after="0" w:afterAutospacing="0"/>
        <w:ind w:firstLine="360"/>
        <w:rPr>
          <w:rFonts w:ascii="Arial" w:hAnsi="Arial" w:cs="Arial"/>
          <w:bCs/>
          <w:color w:val="000000"/>
          <w:sz w:val="21"/>
          <w:szCs w:val="21"/>
          <w:bdr w:val="none" w:sz="0" w:space="0" w:color="auto" w:frame="1"/>
        </w:rPr>
      </w:pPr>
      <w:r w:rsidRPr="00604072">
        <w:rPr>
          <w:rFonts w:ascii="Arial" w:hAnsi="Arial" w:cs="Arial"/>
          <w:bCs/>
          <w:color w:val="000000"/>
          <w:sz w:val="21"/>
          <w:szCs w:val="21"/>
          <w:bdr w:val="none" w:sz="0" w:space="0" w:color="auto" w:frame="1"/>
        </w:rPr>
        <w:t>It can be incredibly helpful to learn how to communicate one-on-one with each of your Grange members. I know that while many members in one of my Granges are big-picture thinkers, there are a few who want to know every detail of a plan before a vote is taken. According to Murphy, “t</w:t>
      </w:r>
      <w:r w:rsidRPr="00604072">
        <w:rPr>
          <w:rFonts w:ascii="Arial" w:hAnsi="Arial" w:cs="Arial"/>
          <w:bCs/>
          <w:color w:val="000000"/>
          <w:sz w:val="21"/>
          <w:szCs w:val="21"/>
          <w:bdr w:val="none" w:sz="0" w:space="0" w:color="auto" w:frame="1"/>
        </w:rPr>
        <w:t xml:space="preserve">ailoring your message to suit your audience does not make you a manipulative communicator. In fact, it's one of the most necessary communication skills. It makes you deeply empathic and high in emotional intelligence, with enough </w:t>
      </w:r>
      <w:proofErr w:type="spellStart"/>
      <w:r w:rsidRPr="00604072">
        <w:rPr>
          <w:rFonts w:ascii="Arial" w:hAnsi="Arial" w:cs="Arial"/>
          <w:bCs/>
          <w:color w:val="000000"/>
          <w:sz w:val="21"/>
          <w:szCs w:val="21"/>
          <w:bdr w:val="none" w:sz="0" w:space="0" w:color="auto" w:frame="1"/>
        </w:rPr>
        <w:t>self esteem</w:t>
      </w:r>
      <w:proofErr w:type="spellEnd"/>
      <w:r w:rsidRPr="00604072">
        <w:rPr>
          <w:rFonts w:ascii="Arial" w:hAnsi="Arial" w:cs="Arial"/>
          <w:bCs/>
          <w:color w:val="000000"/>
          <w:sz w:val="21"/>
          <w:szCs w:val="21"/>
          <w:bdr w:val="none" w:sz="0" w:space="0" w:color="auto" w:frame="1"/>
        </w:rPr>
        <w:t xml:space="preserve"> to recognize that people have different communication styles.</w:t>
      </w:r>
      <w:r w:rsidRPr="00604072">
        <w:rPr>
          <w:rFonts w:ascii="Arial" w:hAnsi="Arial" w:cs="Arial"/>
          <w:bCs/>
          <w:color w:val="000000"/>
          <w:sz w:val="21"/>
          <w:szCs w:val="21"/>
          <w:bdr w:val="none" w:sz="0" w:space="0" w:color="auto" w:frame="1"/>
        </w:rPr>
        <w:t>”</w:t>
      </w:r>
    </w:p>
    <w:p w14:paraId="06502B09" w14:textId="3FBF0458" w:rsidR="003230DE" w:rsidRPr="00604072" w:rsidRDefault="003230DE" w:rsidP="003230DE">
      <w:pPr>
        <w:pStyle w:val="NormalWeb"/>
        <w:shd w:val="clear" w:color="auto" w:fill="FFFFFF"/>
        <w:spacing w:before="0" w:beforeAutospacing="0" w:after="0" w:afterAutospacing="0"/>
        <w:ind w:firstLine="360"/>
        <w:rPr>
          <w:rFonts w:ascii="Arial" w:hAnsi="Arial" w:cs="Arial"/>
          <w:bCs/>
          <w:color w:val="000000"/>
          <w:sz w:val="21"/>
          <w:szCs w:val="21"/>
          <w:bdr w:val="none" w:sz="0" w:space="0" w:color="auto" w:frame="1"/>
        </w:rPr>
      </w:pPr>
      <w:r w:rsidRPr="00604072">
        <w:rPr>
          <w:rFonts w:ascii="Arial" w:hAnsi="Arial" w:cs="Arial"/>
          <w:bCs/>
          <w:color w:val="000000"/>
          <w:sz w:val="21"/>
          <w:szCs w:val="21"/>
          <w:bdr w:val="none" w:sz="0" w:space="0" w:color="auto" w:frame="1"/>
        </w:rPr>
        <w:t xml:space="preserve">The </w:t>
      </w:r>
      <w:hyperlink r:id="rId17" w:history="1">
        <w:r w:rsidRPr="00604072">
          <w:rPr>
            <w:rStyle w:val="Hyperlink"/>
            <w:rFonts w:ascii="Arial" w:hAnsi="Arial" w:cs="Arial"/>
            <w:bCs/>
            <w:sz w:val="21"/>
            <w:szCs w:val="21"/>
            <w:bdr w:val="none" w:sz="0" w:space="0" w:color="auto" w:frame="1"/>
          </w:rPr>
          <w:t>website</w:t>
        </w:r>
      </w:hyperlink>
      <w:r w:rsidRPr="00604072">
        <w:rPr>
          <w:rFonts w:ascii="Arial" w:hAnsi="Arial" w:cs="Arial"/>
          <w:bCs/>
          <w:color w:val="000000"/>
          <w:sz w:val="21"/>
          <w:szCs w:val="21"/>
          <w:bdr w:val="none" w:sz="0" w:space="0" w:color="auto" w:frame="1"/>
        </w:rPr>
        <w:t xml:space="preserve"> also includes information about practicing assertive, but not </w:t>
      </w:r>
      <w:r w:rsidRPr="00604072">
        <w:rPr>
          <w:rFonts w:ascii="Arial" w:hAnsi="Arial" w:cs="Arial"/>
          <w:bCs/>
          <w:i/>
          <w:iCs/>
          <w:color w:val="000000"/>
          <w:sz w:val="21"/>
          <w:szCs w:val="21"/>
          <w:bdr w:val="none" w:sz="0" w:space="0" w:color="auto" w:frame="1"/>
        </w:rPr>
        <w:t>aggressive</w:t>
      </w:r>
      <w:r w:rsidRPr="00604072">
        <w:rPr>
          <w:rFonts w:ascii="Arial" w:hAnsi="Arial" w:cs="Arial"/>
          <w:bCs/>
          <w:color w:val="000000"/>
          <w:sz w:val="21"/>
          <w:szCs w:val="21"/>
          <w:bdr w:val="none" w:sz="0" w:space="0" w:color="auto" w:frame="1"/>
        </w:rPr>
        <w:t>, communication to work with your team, and how to identify other people’s communication styles. I’m sure I will revisit this topic a few more times this year, but I want to leave you with one more thought from Murphy:</w:t>
      </w:r>
    </w:p>
    <w:p w14:paraId="513266C3" w14:textId="2AD8ADE2" w:rsidR="003230DE" w:rsidRPr="00604072" w:rsidRDefault="003230DE" w:rsidP="003230DE">
      <w:pPr>
        <w:pStyle w:val="NormalWeb"/>
        <w:shd w:val="clear" w:color="auto" w:fill="FFFFFF"/>
        <w:spacing w:before="0" w:beforeAutospacing="0" w:after="0" w:afterAutospacing="0"/>
        <w:ind w:firstLine="360"/>
        <w:rPr>
          <w:rFonts w:ascii="Arial" w:hAnsi="Arial" w:cs="Arial"/>
          <w:bCs/>
          <w:color w:val="000000"/>
          <w:sz w:val="21"/>
          <w:szCs w:val="21"/>
          <w:bdr w:val="none" w:sz="0" w:space="0" w:color="auto" w:frame="1"/>
        </w:rPr>
      </w:pPr>
      <w:r w:rsidRPr="00604072">
        <w:rPr>
          <w:rFonts w:ascii="Arial" w:hAnsi="Arial" w:cs="Arial"/>
          <w:bCs/>
          <w:color w:val="000000"/>
          <w:sz w:val="21"/>
          <w:szCs w:val="21"/>
          <w:bdr w:val="none" w:sz="0" w:space="0" w:color="auto" w:frame="1"/>
        </w:rPr>
        <w:t>“</w:t>
      </w:r>
      <w:r w:rsidRPr="00604072">
        <w:rPr>
          <w:rFonts w:ascii="Arial" w:hAnsi="Arial" w:cs="Arial"/>
          <w:bCs/>
          <w:color w:val="000000"/>
          <w:sz w:val="21"/>
          <w:szCs w:val="21"/>
          <w:bdr w:val="none" w:sz="0" w:space="0" w:color="auto" w:frame="1"/>
        </w:rPr>
        <w:t>Remember that no one communication style is inherently better than another. The key to effective communication is using the verbal communication style that best ensures your message will be heard.</w:t>
      </w:r>
      <w:r w:rsidRPr="00604072">
        <w:rPr>
          <w:rFonts w:ascii="Arial" w:hAnsi="Arial" w:cs="Arial"/>
          <w:bCs/>
          <w:color w:val="000000"/>
          <w:sz w:val="21"/>
          <w:szCs w:val="21"/>
          <w:bdr w:val="none" w:sz="0" w:space="0" w:color="auto" w:frame="1"/>
        </w:rPr>
        <w:t>”</w:t>
      </w:r>
    </w:p>
    <w:p w14:paraId="1446F79D" w14:textId="60F76AD1" w:rsidR="003230DE" w:rsidRPr="00604072" w:rsidRDefault="003230DE" w:rsidP="003230DE">
      <w:pPr>
        <w:pStyle w:val="NormalWeb"/>
        <w:shd w:val="clear" w:color="auto" w:fill="FFFFFF"/>
        <w:spacing w:before="0" w:beforeAutospacing="0" w:after="0" w:afterAutospacing="0"/>
        <w:ind w:firstLine="360"/>
        <w:rPr>
          <w:rFonts w:ascii="Arial" w:hAnsi="Arial" w:cs="Arial"/>
          <w:bCs/>
          <w:color w:val="000000"/>
          <w:sz w:val="21"/>
          <w:szCs w:val="21"/>
          <w:bdr w:val="none" w:sz="0" w:space="0" w:color="auto" w:frame="1"/>
        </w:rPr>
      </w:pPr>
      <w:r w:rsidRPr="00604072">
        <w:rPr>
          <w:rFonts w:ascii="Arial" w:hAnsi="Arial" w:cs="Arial"/>
          <w:bCs/>
          <w:color w:val="000000"/>
          <w:sz w:val="21"/>
          <w:szCs w:val="21"/>
          <w:bdr w:val="none" w:sz="0" w:space="0" w:color="auto" w:frame="1"/>
        </w:rPr>
        <w:t xml:space="preserve">In the field of linguistics (I was an English major for a little while…) there’s a term called “Code-Switching,” where speakers may take on the traits of the people </w:t>
      </w:r>
      <w:r w:rsidR="00604072" w:rsidRPr="00604072">
        <w:rPr>
          <w:rFonts w:ascii="Arial" w:hAnsi="Arial" w:cs="Arial"/>
          <w:bCs/>
          <w:color w:val="000000"/>
          <w:sz w:val="21"/>
          <w:szCs w:val="21"/>
          <w:bdr w:val="none" w:sz="0" w:space="0" w:color="auto" w:frame="1"/>
        </w:rPr>
        <w:t xml:space="preserve">with whom </w:t>
      </w:r>
      <w:r w:rsidRPr="00604072">
        <w:rPr>
          <w:rFonts w:ascii="Arial" w:hAnsi="Arial" w:cs="Arial"/>
          <w:bCs/>
          <w:color w:val="000000"/>
          <w:sz w:val="21"/>
          <w:szCs w:val="21"/>
          <w:bdr w:val="none" w:sz="0" w:space="0" w:color="auto" w:frame="1"/>
        </w:rPr>
        <w:t>they’re talking to communicate bette</w:t>
      </w:r>
      <w:r w:rsidR="00604072" w:rsidRPr="00604072">
        <w:rPr>
          <w:rFonts w:ascii="Arial" w:hAnsi="Arial" w:cs="Arial"/>
          <w:bCs/>
          <w:color w:val="000000"/>
          <w:sz w:val="21"/>
          <w:szCs w:val="21"/>
          <w:bdr w:val="none" w:sz="0" w:space="0" w:color="auto" w:frame="1"/>
        </w:rPr>
        <w:t>r</w:t>
      </w:r>
      <w:r w:rsidRPr="00604072">
        <w:rPr>
          <w:rFonts w:ascii="Arial" w:hAnsi="Arial" w:cs="Arial"/>
          <w:bCs/>
          <w:color w:val="000000"/>
          <w:sz w:val="21"/>
          <w:szCs w:val="21"/>
          <w:bdr w:val="none" w:sz="0" w:space="0" w:color="auto" w:frame="1"/>
        </w:rPr>
        <w:t xml:space="preserve">. For example, </w:t>
      </w:r>
      <w:r w:rsidR="00604072" w:rsidRPr="00604072">
        <w:rPr>
          <w:rFonts w:ascii="Arial" w:hAnsi="Arial" w:cs="Arial"/>
          <w:bCs/>
          <w:color w:val="000000"/>
          <w:sz w:val="21"/>
          <w:szCs w:val="21"/>
          <w:bdr w:val="none" w:sz="0" w:space="0" w:color="auto" w:frame="1"/>
        </w:rPr>
        <w:t xml:space="preserve">people in minority communities may speak in English or their native language, and sometimes switch back and forth within one conversation; or teachers who may pick up and use current slang from their students to connect better. </w:t>
      </w:r>
    </w:p>
    <w:p w14:paraId="1BF8E3DA" w14:textId="02AE3EB8" w:rsidR="009119E7" w:rsidRPr="00604072" w:rsidRDefault="00604072" w:rsidP="00604072">
      <w:pPr>
        <w:pStyle w:val="NormalWeb"/>
        <w:shd w:val="clear" w:color="auto" w:fill="FFFFFF"/>
        <w:spacing w:before="0" w:beforeAutospacing="0" w:after="0" w:afterAutospacing="0"/>
        <w:ind w:firstLine="360"/>
        <w:rPr>
          <w:rFonts w:ascii="Arial" w:hAnsi="Arial" w:cs="Arial"/>
          <w:bCs/>
          <w:color w:val="000000"/>
          <w:sz w:val="21"/>
          <w:szCs w:val="21"/>
          <w:bdr w:val="none" w:sz="0" w:space="0" w:color="auto" w:frame="1"/>
        </w:rPr>
      </w:pPr>
      <w:r w:rsidRPr="00604072">
        <w:rPr>
          <w:rFonts w:ascii="Arial" w:hAnsi="Arial" w:cs="Arial"/>
          <w:bCs/>
          <w:color w:val="000000"/>
          <w:sz w:val="21"/>
          <w:szCs w:val="21"/>
          <w:bdr w:val="none" w:sz="0" w:space="0" w:color="auto" w:frame="1"/>
        </w:rPr>
        <w:t>There’s no problem with code-switching your communication style. Do what works to be the best communicator you can be.</w:t>
      </w:r>
    </w:p>
    <w:p w14:paraId="62FBE287" w14:textId="53D2AAD5" w:rsidR="009C0B98" w:rsidRPr="009C0B98" w:rsidRDefault="009C0B98" w:rsidP="009C0B98">
      <w:pPr>
        <w:pStyle w:val="Heading1"/>
        <w:rPr>
          <w:rFonts w:ascii="Arial" w:hAnsi="Arial" w:cs="Arial"/>
          <w:b/>
          <w:bCs/>
          <w:sz w:val="28"/>
          <w:szCs w:val="28"/>
          <w:u w:val="single"/>
        </w:rPr>
      </w:pPr>
      <w:bookmarkStart w:id="37" w:name="_Advocacy_Playbook:_High-Speed"/>
      <w:bookmarkEnd w:id="37"/>
      <w:r>
        <w:rPr>
          <w:rFonts w:ascii="Arial" w:hAnsi="Arial" w:cs="Arial"/>
          <w:noProof/>
          <w:sz w:val="22"/>
          <w:szCs w:val="22"/>
        </w:rPr>
        <w:drawing>
          <wp:anchor distT="0" distB="0" distL="114300" distR="114300" simplePos="0" relativeHeight="251865088" behindDoc="0" locked="0" layoutInCell="1" allowOverlap="1" wp14:anchorId="62B42723" wp14:editId="0A7A7A4D">
            <wp:simplePos x="0" y="0"/>
            <wp:positionH relativeFrom="column">
              <wp:posOffset>-37074</wp:posOffset>
            </wp:positionH>
            <wp:positionV relativeFrom="paragraph">
              <wp:posOffset>234315</wp:posOffset>
            </wp:positionV>
            <wp:extent cx="914400" cy="914400"/>
            <wp:effectExtent l="0" t="0" r="0" b="0"/>
            <wp:wrapSquare wrapText="bothSides"/>
            <wp:docPr id="511079168" name="Picture 2" descr="A blue sign with a white building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079168" name="Picture 2" descr="A blue sign with a white building and tex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Pr="009C0B98">
        <w:rPr>
          <w:rFonts w:ascii="Arial" w:hAnsi="Arial" w:cs="Arial"/>
          <w:b/>
          <w:bCs/>
          <w:sz w:val="28"/>
          <w:szCs w:val="28"/>
          <w:u w:val="single"/>
        </w:rPr>
        <w:t>Advocacy Playbook: High-Speed Internet for ALL</w:t>
      </w:r>
    </w:p>
    <w:p w14:paraId="5F6F3765" w14:textId="0CD28A24" w:rsidR="009C0B98" w:rsidRPr="009C0B98" w:rsidRDefault="009C0B98" w:rsidP="009C0B98">
      <w:pPr>
        <w:rPr>
          <w:rFonts w:ascii="Arial" w:eastAsiaTheme="majorEastAsia" w:hAnsi="Arial" w:cs="Arial"/>
          <w:i/>
          <w:iCs/>
          <w:sz w:val="21"/>
          <w:szCs w:val="21"/>
        </w:rPr>
      </w:pPr>
      <w:r w:rsidRPr="009C0B98">
        <w:rPr>
          <w:rFonts w:ascii="Arial" w:eastAsiaTheme="majorEastAsia" w:hAnsi="Arial" w:cs="Arial"/>
          <w:i/>
          <w:iCs/>
          <w:sz w:val="21"/>
          <w:szCs w:val="21"/>
        </w:rPr>
        <w:t xml:space="preserve">by </w:t>
      </w:r>
      <w:hyperlink r:id="rId19" w:history="1">
        <w:r w:rsidRPr="009C0B98">
          <w:rPr>
            <w:rStyle w:val="Hyperlink"/>
            <w:rFonts w:ascii="Arial" w:eastAsiaTheme="majorEastAsia" w:hAnsi="Arial" w:cs="Arial"/>
            <w:i/>
            <w:iCs/>
            <w:sz w:val="21"/>
            <w:szCs w:val="21"/>
          </w:rPr>
          <w:t>Burton Eller</w:t>
        </w:r>
      </w:hyperlink>
      <w:r w:rsidRPr="009C0B98">
        <w:rPr>
          <w:rFonts w:ascii="Arial" w:eastAsiaTheme="majorEastAsia" w:hAnsi="Arial" w:cs="Arial"/>
          <w:i/>
          <w:iCs/>
          <w:sz w:val="21"/>
          <w:szCs w:val="21"/>
        </w:rPr>
        <w:t>, National Grange Legislative Director</w:t>
      </w:r>
    </w:p>
    <w:p w14:paraId="44D59E83" w14:textId="65C864DF" w:rsidR="009C0B98" w:rsidRDefault="009C0B98" w:rsidP="00E85736">
      <w:pPr>
        <w:rPr>
          <w:rFonts w:ascii="Arial" w:eastAsiaTheme="majorEastAsia" w:hAnsi="Arial" w:cs="Arial"/>
          <w:i/>
          <w:iCs/>
          <w:color w:val="2F5496" w:themeColor="accent1" w:themeShade="BF"/>
          <w:sz w:val="28"/>
          <w:szCs w:val="28"/>
        </w:rPr>
      </w:pPr>
    </w:p>
    <w:p w14:paraId="7F612CD5" w14:textId="597F17C5" w:rsidR="009C0B98" w:rsidRPr="009C0B98" w:rsidRDefault="009C0B98" w:rsidP="009C0B98">
      <w:pPr>
        <w:ind w:firstLine="360"/>
        <w:rPr>
          <w:rFonts w:ascii="Arial" w:hAnsi="Arial" w:cs="Arial"/>
          <w:sz w:val="21"/>
          <w:szCs w:val="21"/>
        </w:rPr>
      </w:pPr>
      <w:r w:rsidRPr="009C0B98">
        <w:rPr>
          <w:rFonts w:ascii="Arial" w:hAnsi="Arial" w:cs="Arial"/>
          <w:sz w:val="21"/>
          <w:szCs w:val="21"/>
        </w:rPr>
        <w:t>The Bipartisan Infrastructure Law is investing around $65 billion to ensure everyone in America has access to high-speed internet. This effort is being administered through seven federal programs</w:t>
      </w:r>
      <w:r w:rsidRPr="009C0B98">
        <w:rPr>
          <w:rFonts w:ascii="Arial" w:hAnsi="Arial" w:cs="Arial"/>
          <w:sz w:val="21"/>
          <w:szCs w:val="21"/>
        </w:rPr>
        <w:t>:</w:t>
      </w:r>
    </w:p>
    <w:p w14:paraId="772D9497" w14:textId="77777777" w:rsidR="009C0B98" w:rsidRDefault="009C0B98" w:rsidP="009C0B98">
      <w:pPr>
        <w:rPr>
          <w:rFonts w:ascii="Arial" w:hAnsi="Arial" w:cs="Arial"/>
          <w:sz w:val="21"/>
          <w:szCs w:val="21"/>
        </w:rPr>
      </w:pPr>
    </w:p>
    <w:p w14:paraId="4E01ED93" w14:textId="313A049C" w:rsidR="009C0B98" w:rsidRPr="009C0B98" w:rsidRDefault="009C0B98" w:rsidP="009C0B98">
      <w:pPr>
        <w:rPr>
          <w:rFonts w:ascii="Arial" w:hAnsi="Arial" w:cs="Arial"/>
          <w:b/>
          <w:bCs/>
          <w:sz w:val="21"/>
          <w:szCs w:val="21"/>
          <w:u w:val="single"/>
        </w:rPr>
      </w:pPr>
      <w:r w:rsidRPr="009C0B98">
        <w:rPr>
          <w:rFonts w:ascii="Arial" w:hAnsi="Arial" w:cs="Arial"/>
          <w:b/>
          <w:bCs/>
          <w:sz w:val="21"/>
          <w:szCs w:val="21"/>
          <w:u w:val="single"/>
        </w:rPr>
        <w:t xml:space="preserve">Administered by the </w:t>
      </w:r>
      <w:hyperlink r:id="rId20" w:history="1">
        <w:r w:rsidRPr="00C74CE3">
          <w:rPr>
            <w:rStyle w:val="Hyperlink"/>
            <w:rFonts w:ascii="Arial" w:hAnsi="Arial" w:cs="Arial"/>
            <w:b/>
            <w:bCs/>
            <w:sz w:val="21"/>
            <w:szCs w:val="21"/>
          </w:rPr>
          <w:t>National Telecommunications and Information Administration</w:t>
        </w:r>
      </w:hyperlink>
      <w:r w:rsidRPr="009C0B98">
        <w:rPr>
          <w:rFonts w:ascii="Arial" w:hAnsi="Arial" w:cs="Arial"/>
          <w:b/>
          <w:bCs/>
          <w:sz w:val="21"/>
          <w:szCs w:val="21"/>
          <w:u w:val="single"/>
        </w:rPr>
        <w:t xml:space="preserve"> (NTIA):</w:t>
      </w:r>
    </w:p>
    <w:p w14:paraId="3B040688" w14:textId="603CF66C" w:rsidR="009C0B98" w:rsidRPr="009C0B98" w:rsidRDefault="00C74CE3" w:rsidP="009C0B98">
      <w:pPr>
        <w:pStyle w:val="ListParagraph"/>
        <w:numPr>
          <w:ilvl w:val="0"/>
          <w:numId w:val="56"/>
        </w:numPr>
        <w:spacing w:after="200" w:line="276" w:lineRule="auto"/>
        <w:rPr>
          <w:rFonts w:ascii="Arial" w:hAnsi="Arial" w:cs="Arial"/>
          <w:sz w:val="21"/>
          <w:szCs w:val="21"/>
        </w:rPr>
      </w:pPr>
      <w:hyperlink r:id="rId21" w:history="1">
        <w:r w:rsidR="009C0B98" w:rsidRPr="00C74CE3">
          <w:rPr>
            <w:rStyle w:val="Hyperlink"/>
            <w:rFonts w:ascii="Arial" w:hAnsi="Arial" w:cs="Arial"/>
            <w:sz w:val="21"/>
            <w:szCs w:val="21"/>
          </w:rPr>
          <w:t>Broadband Equity, Access, and Deployment</w:t>
        </w:r>
      </w:hyperlink>
      <w:r w:rsidR="009C0B98" w:rsidRPr="009C0B98">
        <w:rPr>
          <w:rFonts w:ascii="Arial" w:hAnsi="Arial" w:cs="Arial"/>
          <w:sz w:val="21"/>
          <w:szCs w:val="21"/>
        </w:rPr>
        <w:t xml:space="preserve"> (BEAD) Program ($42.45 billion)</w:t>
      </w:r>
    </w:p>
    <w:p w14:paraId="247B58FD" w14:textId="1CF88847" w:rsidR="009C0B98" w:rsidRPr="009C0B98" w:rsidRDefault="00C74CE3" w:rsidP="009C0B98">
      <w:pPr>
        <w:pStyle w:val="ListParagraph"/>
        <w:numPr>
          <w:ilvl w:val="0"/>
          <w:numId w:val="56"/>
        </w:numPr>
        <w:spacing w:after="200" w:line="276" w:lineRule="auto"/>
        <w:rPr>
          <w:rFonts w:ascii="Arial" w:hAnsi="Arial" w:cs="Arial"/>
          <w:sz w:val="21"/>
          <w:szCs w:val="21"/>
        </w:rPr>
      </w:pPr>
      <w:hyperlink r:id="rId22" w:history="1">
        <w:r w:rsidR="009C0B98" w:rsidRPr="00C74CE3">
          <w:rPr>
            <w:rStyle w:val="Hyperlink"/>
            <w:rFonts w:ascii="Arial" w:hAnsi="Arial" w:cs="Arial"/>
            <w:sz w:val="21"/>
            <w:szCs w:val="21"/>
          </w:rPr>
          <w:t>Digital Equity Planning, Capacity, and Competitive Grants</w:t>
        </w:r>
      </w:hyperlink>
      <w:r w:rsidR="009C0B98" w:rsidRPr="009C0B98">
        <w:rPr>
          <w:rFonts w:ascii="Arial" w:hAnsi="Arial" w:cs="Arial"/>
          <w:sz w:val="21"/>
          <w:szCs w:val="21"/>
        </w:rPr>
        <w:t xml:space="preserve"> program ($2.75 billion)</w:t>
      </w:r>
    </w:p>
    <w:p w14:paraId="2B11A3A0" w14:textId="22AFFF56" w:rsidR="009C0B98" w:rsidRPr="009C0B98" w:rsidRDefault="00C74CE3" w:rsidP="009C0B98">
      <w:pPr>
        <w:pStyle w:val="ListParagraph"/>
        <w:numPr>
          <w:ilvl w:val="0"/>
          <w:numId w:val="56"/>
        </w:numPr>
        <w:spacing w:after="200" w:line="276" w:lineRule="auto"/>
        <w:rPr>
          <w:rFonts w:ascii="Arial" w:hAnsi="Arial" w:cs="Arial"/>
          <w:sz w:val="21"/>
          <w:szCs w:val="21"/>
        </w:rPr>
      </w:pPr>
      <w:hyperlink r:id="rId23" w:history="1">
        <w:r w:rsidR="009C0B98" w:rsidRPr="00C74CE3">
          <w:rPr>
            <w:rStyle w:val="Hyperlink"/>
            <w:rFonts w:ascii="Arial" w:hAnsi="Arial" w:cs="Arial"/>
            <w:sz w:val="21"/>
            <w:szCs w:val="21"/>
          </w:rPr>
          <w:t>Tribal Broadband Connectivity Program</w:t>
        </w:r>
      </w:hyperlink>
      <w:r w:rsidR="009C0B98" w:rsidRPr="009C0B98">
        <w:rPr>
          <w:rFonts w:ascii="Arial" w:hAnsi="Arial" w:cs="Arial"/>
          <w:sz w:val="21"/>
          <w:szCs w:val="21"/>
        </w:rPr>
        <w:t xml:space="preserve"> ($2.0 billion)</w:t>
      </w:r>
    </w:p>
    <w:p w14:paraId="5EBEF010" w14:textId="60340388" w:rsidR="009C0B98" w:rsidRPr="009C0B98" w:rsidRDefault="00C74CE3" w:rsidP="009C0B98">
      <w:pPr>
        <w:pStyle w:val="ListParagraph"/>
        <w:numPr>
          <w:ilvl w:val="0"/>
          <w:numId w:val="56"/>
        </w:numPr>
        <w:spacing w:after="200" w:line="276" w:lineRule="auto"/>
        <w:rPr>
          <w:rFonts w:ascii="Arial" w:hAnsi="Arial" w:cs="Arial"/>
          <w:sz w:val="21"/>
          <w:szCs w:val="21"/>
        </w:rPr>
      </w:pPr>
      <w:hyperlink r:id="rId24" w:history="1">
        <w:r w:rsidR="009C0B98" w:rsidRPr="00C74CE3">
          <w:rPr>
            <w:rStyle w:val="Hyperlink"/>
            <w:rFonts w:ascii="Arial" w:hAnsi="Arial" w:cs="Arial"/>
            <w:sz w:val="21"/>
            <w:szCs w:val="21"/>
          </w:rPr>
          <w:t>Middle Mile Broadband Infrastructure Program</w:t>
        </w:r>
      </w:hyperlink>
      <w:r w:rsidR="009C0B98" w:rsidRPr="009C0B98">
        <w:rPr>
          <w:rFonts w:ascii="Arial" w:hAnsi="Arial" w:cs="Arial"/>
          <w:sz w:val="21"/>
          <w:szCs w:val="21"/>
        </w:rPr>
        <w:t xml:space="preserve"> ($1.0 billion)</w:t>
      </w:r>
    </w:p>
    <w:p w14:paraId="5E0C85D4" w14:textId="77777777" w:rsidR="009C0B98" w:rsidRPr="009C0B98" w:rsidRDefault="009C0B98" w:rsidP="009C0B98">
      <w:pPr>
        <w:rPr>
          <w:rFonts w:ascii="Arial" w:hAnsi="Arial" w:cs="Arial"/>
          <w:b/>
          <w:bCs/>
          <w:sz w:val="21"/>
          <w:szCs w:val="21"/>
        </w:rPr>
      </w:pPr>
      <w:r w:rsidRPr="009C0B98">
        <w:rPr>
          <w:rFonts w:ascii="Arial" w:hAnsi="Arial" w:cs="Arial"/>
          <w:b/>
          <w:bCs/>
          <w:sz w:val="21"/>
          <w:szCs w:val="21"/>
          <w:u w:val="single"/>
        </w:rPr>
        <w:t>Administered by other federal agencies</w:t>
      </w:r>
      <w:r w:rsidRPr="009C0B98">
        <w:rPr>
          <w:rFonts w:ascii="Arial" w:hAnsi="Arial" w:cs="Arial"/>
          <w:b/>
          <w:bCs/>
          <w:sz w:val="21"/>
          <w:szCs w:val="21"/>
        </w:rPr>
        <w:t>:</w:t>
      </w:r>
    </w:p>
    <w:p w14:paraId="21770510" w14:textId="1A8228BE" w:rsidR="009C0B98" w:rsidRPr="009C0B98" w:rsidRDefault="00C74CE3" w:rsidP="009C0B98">
      <w:pPr>
        <w:pStyle w:val="ListParagraph"/>
        <w:numPr>
          <w:ilvl w:val="0"/>
          <w:numId w:val="57"/>
        </w:numPr>
        <w:spacing w:after="200" w:line="276" w:lineRule="auto"/>
        <w:rPr>
          <w:rFonts w:ascii="Arial" w:hAnsi="Arial" w:cs="Arial"/>
          <w:sz w:val="21"/>
          <w:szCs w:val="21"/>
        </w:rPr>
      </w:pPr>
      <w:hyperlink r:id="rId25" w:history="1">
        <w:r w:rsidR="009C0B98" w:rsidRPr="00C74CE3">
          <w:rPr>
            <w:rStyle w:val="Hyperlink"/>
            <w:rFonts w:ascii="Arial" w:hAnsi="Arial" w:cs="Arial"/>
            <w:sz w:val="21"/>
            <w:szCs w:val="21"/>
          </w:rPr>
          <w:t>Affordable Connectivity Program</w:t>
        </w:r>
      </w:hyperlink>
      <w:r w:rsidR="009C0B98" w:rsidRPr="009C0B98">
        <w:rPr>
          <w:rFonts w:ascii="Arial" w:hAnsi="Arial" w:cs="Arial"/>
          <w:sz w:val="21"/>
          <w:szCs w:val="21"/>
        </w:rPr>
        <w:t xml:space="preserve"> (ACP) ($14.2 billion)</w:t>
      </w:r>
    </w:p>
    <w:p w14:paraId="6E09F1A1" w14:textId="71728289" w:rsidR="009C0B98" w:rsidRPr="009C0B98" w:rsidRDefault="00C74CE3" w:rsidP="009C0B98">
      <w:pPr>
        <w:pStyle w:val="ListParagraph"/>
        <w:numPr>
          <w:ilvl w:val="0"/>
          <w:numId w:val="57"/>
        </w:numPr>
        <w:spacing w:after="200" w:line="276" w:lineRule="auto"/>
        <w:rPr>
          <w:rFonts w:ascii="Arial" w:hAnsi="Arial" w:cs="Arial"/>
          <w:sz w:val="21"/>
          <w:szCs w:val="21"/>
        </w:rPr>
      </w:pPr>
      <w:hyperlink r:id="rId26" w:anchor="anchor1" w:history="1">
        <w:r w:rsidR="009C0B98" w:rsidRPr="00C74CE3">
          <w:rPr>
            <w:rStyle w:val="Hyperlink"/>
            <w:rFonts w:ascii="Arial" w:hAnsi="Arial" w:cs="Arial"/>
            <w:sz w:val="21"/>
            <w:szCs w:val="21"/>
          </w:rPr>
          <w:t>Rural Broadband Programs</w:t>
        </w:r>
      </w:hyperlink>
      <w:r w:rsidR="009C0B98" w:rsidRPr="009C0B98">
        <w:rPr>
          <w:rFonts w:ascii="Arial" w:hAnsi="Arial" w:cs="Arial"/>
          <w:sz w:val="21"/>
          <w:szCs w:val="21"/>
        </w:rPr>
        <w:t xml:space="preserve"> at U.S. Department of Agriculture ($2.0 billion)</w:t>
      </w:r>
    </w:p>
    <w:p w14:paraId="0E879DE2" w14:textId="77777777" w:rsidR="009C0B98" w:rsidRPr="009C0B98" w:rsidRDefault="009C0B98" w:rsidP="009C0B98">
      <w:pPr>
        <w:pStyle w:val="ListParagraph"/>
        <w:numPr>
          <w:ilvl w:val="0"/>
          <w:numId w:val="57"/>
        </w:numPr>
        <w:spacing w:after="200" w:line="276" w:lineRule="auto"/>
        <w:rPr>
          <w:rFonts w:ascii="Arial" w:hAnsi="Arial" w:cs="Arial"/>
          <w:sz w:val="21"/>
          <w:szCs w:val="21"/>
        </w:rPr>
      </w:pPr>
      <w:r w:rsidRPr="009C0B98">
        <w:rPr>
          <w:rFonts w:ascii="Arial" w:hAnsi="Arial" w:cs="Arial"/>
          <w:sz w:val="21"/>
          <w:szCs w:val="21"/>
        </w:rPr>
        <w:t>Private Activity Bonds ($0.6 billion)</w:t>
      </w:r>
    </w:p>
    <w:p w14:paraId="03C0AC44" w14:textId="4C329549" w:rsidR="009C0B98" w:rsidRPr="009C0B98" w:rsidRDefault="009C0B98" w:rsidP="009C0B98">
      <w:pPr>
        <w:rPr>
          <w:rFonts w:ascii="Arial" w:hAnsi="Arial" w:cs="Arial"/>
          <w:b/>
          <w:bCs/>
          <w:sz w:val="21"/>
          <w:szCs w:val="21"/>
          <w:u w:val="single"/>
        </w:rPr>
      </w:pPr>
      <w:r w:rsidRPr="009C0B98">
        <w:rPr>
          <w:rFonts w:ascii="Arial" w:hAnsi="Arial" w:cs="Arial"/>
          <w:b/>
          <w:bCs/>
          <w:sz w:val="21"/>
          <w:szCs w:val="21"/>
          <w:u w:val="single"/>
        </w:rPr>
        <w:t>BEAD will prioritize coverage of unserved and underserved location</w:t>
      </w:r>
      <w:r w:rsidRPr="009C0B98">
        <w:rPr>
          <w:rFonts w:ascii="Arial" w:hAnsi="Arial" w:cs="Arial"/>
          <w:b/>
          <w:bCs/>
          <w:sz w:val="21"/>
          <w:szCs w:val="21"/>
          <w:u w:val="single"/>
        </w:rPr>
        <w:t xml:space="preserve">s, </w:t>
      </w:r>
      <w:r>
        <w:rPr>
          <w:rFonts w:ascii="Arial" w:hAnsi="Arial" w:cs="Arial"/>
          <w:b/>
          <w:bCs/>
          <w:sz w:val="21"/>
          <w:szCs w:val="21"/>
          <w:u w:val="single"/>
        </w:rPr>
        <w:t>mostly in</w:t>
      </w:r>
      <w:r w:rsidRPr="009C0B98">
        <w:rPr>
          <w:rFonts w:ascii="Arial" w:hAnsi="Arial" w:cs="Arial"/>
          <w:b/>
          <w:bCs/>
          <w:sz w:val="21"/>
          <w:szCs w:val="21"/>
          <w:u w:val="single"/>
        </w:rPr>
        <w:t xml:space="preserve"> rural and small-town</w:t>
      </w:r>
      <w:r w:rsidRPr="009C0B98">
        <w:rPr>
          <w:rFonts w:ascii="Arial" w:hAnsi="Arial" w:cs="Arial"/>
          <w:b/>
          <w:bCs/>
          <w:sz w:val="21"/>
          <w:szCs w:val="21"/>
          <w:u w:val="single"/>
        </w:rPr>
        <w:t xml:space="preserve"> America</w:t>
      </w:r>
      <w:r>
        <w:rPr>
          <w:rFonts w:ascii="Arial" w:hAnsi="Arial" w:cs="Arial"/>
          <w:b/>
          <w:bCs/>
          <w:sz w:val="21"/>
          <w:szCs w:val="21"/>
          <w:u w:val="single"/>
        </w:rPr>
        <w:t>:</w:t>
      </w:r>
    </w:p>
    <w:p w14:paraId="119D52EB" w14:textId="77777777" w:rsidR="009C0B98" w:rsidRPr="009C0B98" w:rsidRDefault="009C0B98" w:rsidP="009C0B98">
      <w:pPr>
        <w:pStyle w:val="ListParagraph"/>
        <w:numPr>
          <w:ilvl w:val="0"/>
          <w:numId w:val="58"/>
        </w:numPr>
        <w:spacing w:after="200" w:line="276" w:lineRule="auto"/>
        <w:rPr>
          <w:rFonts w:ascii="Arial" w:hAnsi="Arial" w:cs="Arial"/>
          <w:sz w:val="21"/>
          <w:szCs w:val="21"/>
        </w:rPr>
      </w:pPr>
      <w:r w:rsidRPr="009C0B98">
        <w:rPr>
          <w:rFonts w:ascii="Arial" w:hAnsi="Arial" w:cs="Arial"/>
          <w:sz w:val="21"/>
          <w:szCs w:val="21"/>
        </w:rPr>
        <w:t>Internet providers must serve all unserved locations first. These are locations without reliable internet service and with download speeds below 25 Mbps and 3 Mbps upload speeds.</w:t>
      </w:r>
    </w:p>
    <w:p w14:paraId="5B82CD46" w14:textId="77777777" w:rsidR="009C0B98" w:rsidRPr="009C0B98" w:rsidRDefault="009C0B98" w:rsidP="009C0B98">
      <w:pPr>
        <w:pStyle w:val="ListParagraph"/>
        <w:numPr>
          <w:ilvl w:val="0"/>
          <w:numId w:val="58"/>
        </w:numPr>
        <w:spacing w:after="200" w:line="276" w:lineRule="auto"/>
        <w:rPr>
          <w:rFonts w:ascii="Arial" w:hAnsi="Arial" w:cs="Arial"/>
          <w:sz w:val="21"/>
          <w:szCs w:val="21"/>
        </w:rPr>
      </w:pPr>
      <w:r w:rsidRPr="009C0B98">
        <w:rPr>
          <w:rFonts w:ascii="Arial" w:hAnsi="Arial" w:cs="Arial"/>
          <w:sz w:val="21"/>
          <w:szCs w:val="21"/>
        </w:rPr>
        <w:t>Next, internet providers must serve all underserved locations. These are locations without reliable internet and with download speeds below 100 Mbps and upload speeds below 20 Mbps.</w:t>
      </w:r>
    </w:p>
    <w:p w14:paraId="4409D058" w14:textId="77777777" w:rsidR="009C0B98" w:rsidRPr="009C0B98" w:rsidRDefault="009C0B98" w:rsidP="009C0B98">
      <w:pPr>
        <w:pStyle w:val="ListParagraph"/>
        <w:numPr>
          <w:ilvl w:val="0"/>
          <w:numId w:val="58"/>
        </w:numPr>
        <w:spacing w:after="200" w:line="276" w:lineRule="auto"/>
        <w:rPr>
          <w:rFonts w:ascii="Arial" w:hAnsi="Arial" w:cs="Arial"/>
          <w:sz w:val="21"/>
          <w:szCs w:val="21"/>
        </w:rPr>
      </w:pPr>
      <w:r w:rsidRPr="009C0B98">
        <w:rPr>
          <w:rFonts w:ascii="Arial" w:hAnsi="Arial" w:cs="Arial"/>
          <w:sz w:val="21"/>
          <w:szCs w:val="21"/>
        </w:rPr>
        <w:t>Lastly, internet providers are then free to offer higher-speed connectivity to other locations.</w:t>
      </w:r>
    </w:p>
    <w:p w14:paraId="478A989C" w14:textId="43F831EF" w:rsidR="009C0B98" w:rsidRDefault="009C0B98" w:rsidP="009C0B98">
      <w:pPr>
        <w:ind w:firstLine="360"/>
        <w:rPr>
          <w:rFonts w:ascii="Arial" w:hAnsi="Arial" w:cs="Arial"/>
          <w:sz w:val="21"/>
          <w:szCs w:val="21"/>
        </w:rPr>
      </w:pPr>
      <w:r w:rsidRPr="009C0B98">
        <w:rPr>
          <w:rFonts w:ascii="Arial" w:hAnsi="Arial" w:cs="Arial"/>
          <w:sz w:val="21"/>
          <w:szCs w:val="21"/>
        </w:rPr>
        <w:t>State broadband offices are now submitting their state broadband deployment plans to the NTIA for BEAD funding. If approved, project funding from NTIA will follow. Grange members are encouraged to contact their state broadband offices and review the plans to be sure they reach the last mile of country roads in your area.</w:t>
      </w:r>
    </w:p>
    <w:p w14:paraId="5C413BC4" w14:textId="77777777" w:rsidR="009C0B98" w:rsidRPr="009C0B98" w:rsidRDefault="009C0B98" w:rsidP="009C0B98">
      <w:pPr>
        <w:rPr>
          <w:rFonts w:ascii="Arial" w:hAnsi="Arial" w:cs="Arial"/>
          <w:sz w:val="21"/>
          <w:szCs w:val="21"/>
        </w:rPr>
      </w:pPr>
    </w:p>
    <w:p w14:paraId="2B0D6DF1" w14:textId="77777777" w:rsidR="009C0B98" w:rsidRPr="009C0B98" w:rsidRDefault="009C0B98" w:rsidP="009C0B98">
      <w:pPr>
        <w:pStyle w:val="Heading4"/>
      </w:pPr>
      <w:r w:rsidRPr="009C0B98">
        <w:t>WHY IT MATTERS</w:t>
      </w:r>
    </w:p>
    <w:p w14:paraId="18396352" w14:textId="01C274C0" w:rsidR="00F10131" w:rsidRDefault="009C0B98" w:rsidP="00F10131">
      <w:pPr>
        <w:ind w:firstLine="360"/>
        <w:rPr>
          <w:rFonts w:ascii="Arial" w:hAnsi="Arial" w:cs="Arial"/>
          <w:sz w:val="21"/>
          <w:szCs w:val="21"/>
        </w:rPr>
      </w:pPr>
      <w:r w:rsidRPr="009C0B98">
        <w:rPr>
          <w:rFonts w:ascii="Arial" w:hAnsi="Arial" w:cs="Arial"/>
          <w:sz w:val="21"/>
          <w:szCs w:val="21"/>
        </w:rPr>
        <w:t>The Grange at all levels has worked for over two decades to get internet</w:t>
      </w:r>
      <w:r>
        <w:rPr>
          <w:rFonts w:ascii="Arial" w:hAnsi="Arial" w:cs="Arial"/>
          <w:sz w:val="21"/>
          <w:szCs w:val="21"/>
        </w:rPr>
        <w:t xml:space="preserve"> -</w:t>
      </w:r>
      <w:r w:rsidRPr="009C0B98">
        <w:rPr>
          <w:rFonts w:ascii="Arial" w:hAnsi="Arial" w:cs="Arial"/>
          <w:sz w:val="21"/>
          <w:szCs w:val="21"/>
        </w:rPr>
        <w:t xml:space="preserve"> </w:t>
      </w:r>
      <w:r w:rsidRPr="009C0B98">
        <w:rPr>
          <w:rFonts w:ascii="Arial" w:hAnsi="Arial" w:cs="Arial"/>
          <w:i/>
          <w:iCs/>
          <w:sz w:val="21"/>
          <w:szCs w:val="21"/>
        </w:rPr>
        <w:t>any</w:t>
      </w:r>
      <w:r w:rsidRPr="009C0B98">
        <w:rPr>
          <w:rFonts w:ascii="Arial" w:hAnsi="Arial" w:cs="Arial"/>
          <w:sz w:val="21"/>
          <w:szCs w:val="21"/>
        </w:rPr>
        <w:t xml:space="preserve"> internet</w:t>
      </w:r>
      <w:r>
        <w:rPr>
          <w:rFonts w:ascii="Arial" w:hAnsi="Arial" w:cs="Arial"/>
          <w:sz w:val="21"/>
          <w:szCs w:val="21"/>
        </w:rPr>
        <w:t xml:space="preserve"> -</w:t>
      </w:r>
      <w:r w:rsidRPr="009C0B98">
        <w:rPr>
          <w:rFonts w:ascii="Arial" w:hAnsi="Arial" w:cs="Arial"/>
          <w:sz w:val="21"/>
          <w:szCs w:val="21"/>
        </w:rPr>
        <w:t xml:space="preserve"> into rural and small-town communities. Large-scale broadband expansion to the unserved and underserved communities of our country is a once-in-a-lifetime opportunity. </w:t>
      </w:r>
      <w:proofErr w:type="gramStart"/>
      <w:r w:rsidRPr="009C0B98">
        <w:rPr>
          <w:rFonts w:ascii="Arial" w:hAnsi="Arial" w:cs="Arial"/>
          <w:sz w:val="21"/>
          <w:szCs w:val="21"/>
        </w:rPr>
        <w:t>Similar to</w:t>
      </w:r>
      <w:proofErr w:type="gramEnd"/>
      <w:r w:rsidRPr="009C0B98">
        <w:rPr>
          <w:rFonts w:ascii="Arial" w:hAnsi="Arial" w:cs="Arial"/>
          <w:sz w:val="21"/>
          <w:szCs w:val="21"/>
        </w:rPr>
        <w:t xml:space="preserve"> rural electrification and telephone initiatives of the 1920s and 1930s, and the interstate highway system of the 1950s and 1960s, rural and small-town America could never have achieved access to high-speed internet connectivity without a subsidy of this magnitude. And few in Washington believe another opportunity like this will be possible for a long, long time.</w:t>
      </w:r>
    </w:p>
    <w:p w14:paraId="6B964713" w14:textId="38D3DC0E" w:rsidR="00F10131" w:rsidRPr="00F10131" w:rsidRDefault="00F10131" w:rsidP="00F10131">
      <w:pPr>
        <w:pStyle w:val="Heading1"/>
        <w:rPr>
          <w:rFonts w:ascii="Arial" w:hAnsi="Arial" w:cs="Arial"/>
          <w:b/>
          <w:bCs/>
          <w:sz w:val="28"/>
          <w:szCs w:val="28"/>
          <w:u w:val="single"/>
        </w:rPr>
      </w:pPr>
      <w:bookmarkStart w:id="38" w:name="_Grange_Foundation’s_Ernestine"/>
      <w:bookmarkEnd w:id="38"/>
      <w:r w:rsidRPr="00F10131">
        <w:rPr>
          <w:rFonts w:ascii="Arial" w:hAnsi="Arial" w:cs="Arial"/>
          <w:b/>
          <w:bCs/>
          <w:sz w:val="28"/>
          <w:szCs w:val="28"/>
          <w:u w:val="single"/>
        </w:rPr>
        <w:t>Grange Foundation’s Ernestine Keiser Memorial Scholarship</w:t>
      </w:r>
    </w:p>
    <w:p w14:paraId="03B2F624" w14:textId="51B7D903" w:rsidR="00F10131" w:rsidRDefault="00F10131" w:rsidP="00F10131">
      <w:pPr>
        <w:rPr>
          <w:rFonts w:ascii="Arial" w:hAnsi="Arial" w:cs="Arial"/>
          <w:i/>
          <w:iCs/>
          <w:sz w:val="21"/>
          <w:szCs w:val="21"/>
        </w:rPr>
      </w:pPr>
      <w:r>
        <w:rPr>
          <w:rFonts w:ascii="Arial" w:hAnsi="Arial" w:cs="Arial"/>
          <w:i/>
          <w:iCs/>
          <w:sz w:val="21"/>
          <w:szCs w:val="21"/>
        </w:rPr>
        <w:t xml:space="preserve">By </w:t>
      </w:r>
      <w:hyperlink r:id="rId27" w:history="1">
        <w:r w:rsidRPr="00F10131">
          <w:rPr>
            <w:rStyle w:val="Hyperlink"/>
            <w:rFonts w:ascii="Arial" w:hAnsi="Arial" w:cs="Arial"/>
            <w:i/>
            <w:iCs/>
            <w:sz w:val="21"/>
            <w:szCs w:val="21"/>
          </w:rPr>
          <w:t>Joan C. Smith</w:t>
        </w:r>
      </w:hyperlink>
      <w:r>
        <w:rPr>
          <w:rFonts w:ascii="Arial" w:hAnsi="Arial" w:cs="Arial"/>
          <w:i/>
          <w:iCs/>
          <w:sz w:val="21"/>
          <w:szCs w:val="21"/>
        </w:rPr>
        <w:t>, Grange Foundation Chairperson</w:t>
      </w:r>
    </w:p>
    <w:p w14:paraId="02FAFC2A" w14:textId="77777777" w:rsidR="00F10131" w:rsidRDefault="00F10131" w:rsidP="00F10131">
      <w:pPr>
        <w:rPr>
          <w:rFonts w:ascii="Arial" w:hAnsi="Arial" w:cs="Arial"/>
          <w:i/>
          <w:iCs/>
          <w:sz w:val="21"/>
          <w:szCs w:val="21"/>
        </w:rPr>
      </w:pPr>
    </w:p>
    <w:p w14:paraId="562E939F" w14:textId="25AFCD6D" w:rsidR="00F10131" w:rsidRDefault="00F10131" w:rsidP="00F10131">
      <w:pPr>
        <w:rPr>
          <w:rFonts w:ascii="Arial" w:hAnsi="Arial" w:cs="Arial"/>
          <w:i/>
          <w:iCs/>
          <w:sz w:val="21"/>
          <w:szCs w:val="21"/>
        </w:rPr>
      </w:pPr>
      <w:r>
        <w:rPr>
          <w:rFonts w:ascii="Arial" w:hAnsi="Arial" w:cs="Arial"/>
          <w:i/>
          <w:iCs/>
          <w:noProof/>
          <w:sz w:val="21"/>
          <w:szCs w:val="21"/>
        </w:rPr>
        <w:drawing>
          <wp:inline distT="0" distB="0" distL="0" distR="0" wp14:anchorId="646897F3" wp14:editId="727C0D23">
            <wp:extent cx="5943600" cy="1485900"/>
            <wp:effectExtent l="0" t="0" r="0" b="0"/>
            <wp:docPr id="1329480416" name="Picture 5" descr="A close-up of a blue and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480416" name="Picture 5" descr="A close-up of a blue and white background&#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43600" cy="1485900"/>
                    </a:xfrm>
                    <a:prstGeom prst="rect">
                      <a:avLst/>
                    </a:prstGeom>
                  </pic:spPr>
                </pic:pic>
              </a:graphicData>
            </a:graphic>
          </wp:inline>
        </w:drawing>
      </w:r>
    </w:p>
    <w:p w14:paraId="34008C54" w14:textId="4951CCF5" w:rsidR="00F10131" w:rsidRDefault="00F10131" w:rsidP="00F10131">
      <w:pPr>
        <w:rPr>
          <w:rFonts w:ascii="Arial" w:hAnsi="Arial" w:cs="Arial"/>
          <w:i/>
          <w:iCs/>
          <w:sz w:val="21"/>
          <w:szCs w:val="21"/>
        </w:rPr>
      </w:pPr>
    </w:p>
    <w:p w14:paraId="6A298C13" w14:textId="7DE6E4B0" w:rsidR="00F10131" w:rsidRDefault="00F10131" w:rsidP="00F10131">
      <w:pPr>
        <w:ind w:firstLine="360"/>
        <w:rPr>
          <w:rFonts w:ascii="Arial" w:hAnsi="Arial" w:cs="Arial"/>
          <w:sz w:val="21"/>
          <w:szCs w:val="21"/>
        </w:rPr>
      </w:pPr>
      <w:r>
        <w:rPr>
          <w:rFonts w:ascii="Arial" w:hAnsi="Arial" w:cs="Arial"/>
          <w:sz w:val="21"/>
          <w:szCs w:val="21"/>
        </w:rPr>
        <w:t xml:space="preserve">In November, the </w:t>
      </w:r>
      <w:hyperlink r:id="rId29" w:history="1">
        <w:r w:rsidRPr="00F10131">
          <w:rPr>
            <w:rStyle w:val="Hyperlink"/>
            <w:rFonts w:ascii="Arial" w:hAnsi="Arial" w:cs="Arial"/>
            <w:sz w:val="21"/>
            <w:szCs w:val="21"/>
          </w:rPr>
          <w:t>Grange Foundation</w:t>
        </w:r>
      </w:hyperlink>
      <w:r>
        <w:rPr>
          <w:rFonts w:ascii="Arial" w:hAnsi="Arial" w:cs="Arial"/>
          <w:sz w:val="21"/>
          <w:szCs w:val="21"/>
        </w:rPr>
        <w:t xml:space="preserve"> announced the creation of a new scholarship in memory of Ernestine “Ernie” Keiser, a long-time Grange member and youth supporter from Virginia. In the upcoming issues of the Patrons Chain, we will be highlighting some of the application requirements for the scholarship – we hope you’ll apply!</w:t>
      </w:r>
    </w:p>
    <w:p w14:paraId="22BC8062" w14:textId="4F5E3C80" w:rsidR="00F10131" w:rsidRDefault="00F10131" w:rsidP="00F10131">
      <w:pPr>
        <w:rPr>
          <w:rFonts w:ascii="Arial" w:hAnsi="Arial" w:cs="Arial"/>
          <w:sz w:val="21"/>
          <w:szCs w:val="21"/>
        </w:rPr>
      </w:pPr>
    </w:p>
    <w:p w14:paraId="6F206631" w14:textId="564F344B" w:rsidR="00F10131" w:rsidRPr="00F10131" w:rsidRDefault="00F10131" w:rsidP="00F10131">
      <w:pPr>
        <w:rPr>
          <w:rFonts w:ascii="Arial" w:hAnsi="Arial" w:cs="Arial"/>
          <w:sz w:val="21"/>
          <w:szCs w:val="21"/>
          <w:u w:val="single"/>
        </w:rPr>
      </w:pPr>
      <w:r w:rsidRPr="00F10131">
        <w:rPr>
          <w:rFonts w:ascii="Arial" w:hAnsi="Arial" w:cs="Arial"/>
          <w:sz w:val="21"/>
          <w:szCs w:val="21"/>
          <w:u w:val="single"/>
        </w:rPr>
        <w:t>$1,000 Continuing Education Scholarship Information</w:t>
      </w:r>
    </w:p>
    <w:p w14:paraId="1D05B5D9" w14:textId="297D1286" w:rsidR="00F10131" w:rsidRPr="00F10131" w:rsidRDefault="00F10131" w:rsidP="00F10131">
      <w:pPr>
        <w:pStyle w:val="ListParagraph"/>
        <w:numPr>
          <w:ilvl w:val="0"/>
          <w:numId w:val="60"/>
        </w:numPr>
        <w:rPr>
          <w:rFonts w:ascii="Arial" w:hAnsi="Arial" w:cs="Arial"/>
          <w:sz w:val="21"/>
          <w:szCs w:val="21"/>
        </w:rPr>
      </w:pPr>
      <w:r w:rsidRPr="00F10131">
        <w:rPr>
          <w:rFonts w:ascii="Arial" w:hAnsi="Arial" w:cs="Arial"/>
          <w:sz w:val="21"/>
          <w:szCs w:val="21"/>
        </w:rPr>
        <w:t xml:space="preserve">Applications </w:t>
      </w:r>
      <w:r w:rsidRPr="00F10131">
        <w:rPr>
          <w:rFonts w:ascii="Arial" w:hAnsi="Arial" w:cs="Arial"/>
          <w:sz w:val="21"/>
          <w:szCs w:val="21"/>
        </w:rPr>
        <w:t>due March 1, 2024</w:t>
      </w:r>
    </w:p>
    <w:p w14:paraId="7F1E0DD6" w14:textId="4B819192" w:rsidR="00F10131" w:rsidRPr="00F10131" w:rsidRDefault="00F10131" w:rsidP="00F10131">
      <w:pPr>
        <w:pStyle w:val="ListParagraph"/>
        <w:numPr>
          <w:ilvl w:val="0"/>
          <w:numId w:val="60"/>
        </w:numPr>
        <w:rPr>
          <w:rFonts w:ascii="Arial" w:hAnsi="Arial" w:cs="Arial"/>
          <w:sz w:val="21"/>
          <w:szCs w:val="21"/>
        </w:rPr>
      </w:pPr>
      <w:r w:rsidRPr="00F10131">
        <w:rPr>
          <w:rFonts w:ascii="Arial" w:hAnsi="Arial" w:cs="Arial"/>
          <w:sz w:val="21"/>
          <w:szCs w:val="21"/>
        </w:rPr>
        <w:t xml:space="preserve">Open to </w:t>
      </w:r>
      <w:r w:rsidRPr="00F10131">
        <w:rPr>
          <w:rFonts w:ascii="Arial" w:hAnsi="Arial" w:cs="Arial"/>
          <w:b/>
          <w:bCs/>
          <w:sz w:val="21"/>
          <w:szCs w:val="21"/>
        </w:rPr>
        <w:t>any Grange</w:t>
      </w:r>
      <w:r w:rsidRPr="00F10131">
        <w:rPr>
          <w:rFonts w:ascii="Arial" w:hAnsi="Arial" w:cs="Arial"/>
          <w:sz w:val="21"/>
          <w:szCs w:val="21"/>
        </w:rPr>
        <w:t xml:space="preserve"> </w:t>
      </w:r>
      <w:r w:rsidRPr="00F10131">
        <w:rPr>
          <w:rFonts w:ascii="Arial" w:hAnsi="Arial" w:cs="Arial"/>
          <w:b/>
          <w:bCs/>
          <w:sz w:val="21"/>
          <w:szCs w:val="21"/>
        </w:rPr>
        <w:t>member</w:t>
      </w:r>
      <w:r w:rsidRPr="00F10131">
        <w:rPr>
          <w:rFonts w:ascii="Arial" w:hAnsi="Arial" w:cs="Arial"/>
          <w:sz w:val="21"/>
          <w:szCs w:val="21"/>
        </w:rPr>
        <w:t xml:space="preserve"> in good standing for at least one year</w:t>
      </w:r>
    </w:p>
    <w:p w14:paraId="3F05B9F0" w14:textId="77777777" w:rsidR="00F10131" w:rsidRPr="00F10131" w:rsidRDefault="00F10131" w:rsidP="00F10131">
      <w:pPr>
        <w:pStyle w:val="ListParagraph"/>
        <w:numPr>
          <w:ilvl w:val="0"/>
          <w:numId w:val="60"/>
        </w:numPr>
        <w:rPr>
          <w:rFonts w:ascii="Arial" w:hAnsi="Arial" w:cs="Arial"/>
          <w:sz w:val="21"/>
          <w:szCs w:val="21"/>
        </w:rPr>
      </w:pPr>
      <w:r w:rsidRPr="00F10131">
        <w:rPr>
          <w:rFonts w:ascii="Arial" w:hAnsi="Arial" w:cs="Arial"/>
          <w:sz w:val="21"/>
          <w:szCs w:val="21"/>
        </w:rPr>
        <w:t>Available for any higher than high school education goal:</w:t>
      </w:r>
    </w:p>
    <w:p w14:paraId="59BAF4F1" w14:textId="77777777" w:rsidR="00F10131" w:rsidRPr="00F10131" w:rsidRDefault="00F10131" w:rsidP="00F10131">
      <w:pPr>
        <w:pStyle w:val="ListParagraph"/>
        <w:numPr>
          <w:ilvl w:val="1"/>
          <w:numId w:val="60"/>
        </w:numPr>
        <w:spacing w:line="259" w:lineRule="auto"/>
        <w:rPr>
          <w:rFonts w:ascii="Arial" w:hAnsi="Arial" w:cs="Arial"/>
          <w:sz w:val="21"/>
          <w:szCs w:val="21"/>
        </w:rPr>
      </w:pPr>
      <w:r w:rsidRPr="00F10131">
        <w:rPr>
          <w:rFonts w:ascii="Arial" w:hAnsi="Arial" w:cs="Arial"/>
          <w:sz w:val="21"/>
          <w:szCs w:val="21"/>
        </w:rPr>
        <w:t>AA/BS/BA</w:t>
      </w:r>
    </w:p>
    <w:p w14:paraId="7453A9B3" w14:textId="77777777" w:rsidR="00F10131" w:rsidRPr="00F10131" w:rsidRDefault="00F10131" w:rsidP="00F10131">
      <w:pPr>
        <w:pStyle w:val="ListParagraph"/>
        <w:numPr>
          <w:ilvl w:val="1"/>
          <w:numId w:val="60"/>
        </w:numPr>
        <w:spacing w:line="259" w:lineRule="auto"/>
        <w:rPr>
          <w:rFonts w:ascii="Arial" w:hAnsi="Arial" w:cs="Arial"/>
          <w:sz w:val="21"/>
          <w:szCs w:val="21"/>
        </w:rPr>
      </w:pPr>
      <w:r w:rsidRPr="00F10131">
        <w:rPr>
          <w:rFonts w:ascii="Arial" w:hAnsi="Arial" w:cs="Arial"/>
          <w:sz w:val="21"/>
          <w:szCs w:val="21"/>
        </w:rPr>
        <w:t>Vocational School</w:t>
      </w:r>
    </w:p>
    <w:p w14:paraId="48A2244C" w14:textId="4875858F" w:rsidR="00F10131" w:rsidRPr="00F10131" w:rsidRDefault="00F10131" w:rsidP="00F10131">
      <w:pPr>
        <w:pStyle w:val="ListParagraph"/>
        <w:numPr>
          <w:ilvl w:val="1"/>
          <w:numId w:val="60"/>
        </w:numPr>
        <w:spacing w:line="259" w:lineRule="auto"/>
        <w:rPr>
          <w:rFonts w:ascii="Arial" w:hAnsi="Arial" w:cs="Arial"/>
          <w:sz w:val="21"/>
          <w:szCs w:val="21"/>
        </w:rPr>
      </w:pPr>
      <w:r w:rsidRPr="00F10131">
        <w:rPr>
          <w:rFonts w:ascii="Arial" w:hAnsi="Arial" w:cs="Arial"/>
          <w:sz w:val="21"/>
          <w:szCs w:val="21"/>
        </w:rPr>
        <w:lastRenderedPageBreak/>
        <w:t>College/University</w:t>
      </w:r>
    </w:p>
    <w:p w14:paraId="0F576396" w14:textId="77777777" w:rsidR="00F10131" w:rsidRPr="00F10131" w:rsidRDefault="00F10131" w:rsidP="00F10131">
      <w:pPr>
        <w:pStyle w:val="ListParagraph"/>
        <w:numPr>
          <w:ilvl w:val="1"/>
          <w:numId w:val="60"/>
        </w:numPr>
        <w:spacing w:line="259" w:lineRule="auto"/>
        <w:rPr>
          <w:rFonts w:ascii="Arial" w:hAnsi="Arial" w:cs="Arial"/>
          <w:sz w:val="21"/>
          <w:szCs w:val="21"/>
        </w:rPr>
      </w:pPr>
      <w:r w:rsidRPr="00F10131">
        <w:rPr>
          <w:rFonts w:ascii="Arial" w:hAnsi="Arial" w:cs="Arial"/>
          <w:sz w:val="21"/>
          <w:szCs w:val="21"/>
        </w:rPr>
        <w:t>Trade School</w:t>
      </w:r>
    </w:p>
    <w:p w14:paraId="26941B27" w14:textId="77777777" w:rsidR="00F10131" w:rsidRPr="00F10131" w:rsidRDefault="00F10131" w:rsidP="00F10131">
      <w:pPr>
        <w:pStyle w:val="ListParagraph"/>
        <w:numPr>
          <w:ilvl w:val="0"/>
          <w:numId w:val="60"/>
        </w:numPr>
        <w:rPr>
          <w:rFonts w:ascii="Arial" w:hAnsi="Arial" w:cs="Arial"/>
          <w:sz w:val="21"/>
          <w:szCs w:val="21"/>
        </w:rPr>
      </w:pPr>
      <w:r w:rsidRPr="00F10131">
        <w:rPr>
          <w:rFonts w:ascii="Arial" w:hAnsi="Arial" w:cs="Arial"/>
          <w:sz w:val="21"/>
          <w:szCs w:val="21"/>
        </w:rPr>
        <w:t>Must be an Accredited School</w:t>
      </w:r>
    </w:p>
    <w:p w14:paraId="1AE280B6" w14:textId="77777777" w:rsidR="00F10131" w:rsidRPr="00F10131" w:rsidRDefault="00F10131" w:rsidP="00F10131">
      <w:pPr>
        <w:pStyle w:val="ListParagraph"/>
        <w:numPr>
          <w:ilvl w:val="0"/>
          <w:numId w:val="60"/>
        </w:numPr>
        <w:rPr>
          <w:rFonts w:ascii="Arial" w:hAnsi="Arial" w:cs="Arial"/>
          <w:sz w:val="21"/>
          <w:szCs w:val="21"/>
        </w:rPr>
      </w:pPr>
      <w:r w:rsidRPr="00F10131">
        <w:rPr>
          <w:rFonts w:ascii="Arial" w:hAnsi="Arial" w:cs="Arial"/>
          <w:sz w:val="21"/>
          <w:szCs w:val="21"/>
        </w:rPr>
        <w:t>Available to full-time or part-time students</w:t>
      </w:r>
    </w:p>
    <w:p w14:paraId="7E707BEA" w14:textId="6AA357DC" w:rsidR="00F10131" w:rsidRPr="00F10131" w:rsidRDefault="00F10131" w:rsidP="00F10131">
      <w:pPr>
        <w:pStyle w:val="ListParagraph"/>
        <w:numPr>
          <w:ilvl w:val="0"/>
          <w:numId w:val="60"/>
        </w:numPr>
        <w:rPr>
          <w:rFonts w:ascii="Arial" w:hAnsi="Arial" w:cs="Arial"/>
          <w:sz w:val="21"/>
          <w:szCs w:val="21"/>
        </w:rPr>
      </w:pPr>
      <w:r w:rsidRPr="00F10131">
        <w:rPr>
          <w:rFonts w:ascii="Arial" w:hAnsi="Arial" w:cs="Arial"/>
          <w:sz w:val="21"/>
          <w:szCs w:val="21"/>
        </w:rPr>
        <w:t xml:space="preserve">Can apply each year, only eligible to receive </w:t>
      </w:r>
      <w:r>
        <w:rPr>
          <w:rFonts w:ascii="Arial" w:hAnsi="Arial" w:cs="Arial"/>
          <w:sz w:val="21"/>
          <w:szCs w:val="21"/>
        </w:rPr>
        <w:t xml:space="preserve">a </w:t>
      </w:r>
      <w:r w:rsidRPr="00F10131">
        <w:rPr>
          <w:rFonts w:ascii="Arial" w:hAnsi="Arial" w:cs="Arial"/>
          <w:sz w:val="21"/>
          <w:szCs w:val="21"/>
        </w:rPr>
        <w:t xml:space="preserve">maximum of two </w:t>
      </w:r>
      <w:proofErr w:type="gramStart"/>
      <w:r w:rsidRPr="00F10131">
        <w:rPr>
          <w:rFonts w:ascii="Arial" w:hAnsi="Arial" w:cs="Arial"/>
          <w:sz w:val="21"/>
          <w:szCs w:val="21"/>
        </w:rPr>
        <w:t>times</w:t>
      </w:r>
      <w:proofErr w:type="gramEnd"/>
    </w:p>
    <w:p w14:paraId="3B3971CE" w14:textId="03933838" w:rsidR="00F10131" w:rsidRPr="00604072" w:rsidRDefault="00F10131" w:rsidP="00F10131">
      <w:pPr>
        <w:pStyle w:val="ListParagraph"/>
        <w:numPr>
          <w:ilvl w:val="0"/>
          <w:numId w:val="60"/>
        </w:numPr>
        <w:rPr>
          <w:rFonts w:ascii="Arial" w:hAnsi="Arial" w:cs="Arial"/>
          <w:sz w:val="21"/>
          <w:szCs w:val="21"/>
        </w:rPr>
      </w:pPr>
      <w:r w:rsidRPr="00F10131">
        <w:rPr>
          <w:rFonts w:ascii="Arial" w:hAnsi="Arial" w:cs="Arial"/>
          <w:sz w:val="21"/>
          <w:szCs w:val="21"/>
        </w:rPr>
        <w:t xml:space="preserve">See full requirements and application form at: </w:t>
      </w:r>
      <w:hyperlink r:id="rId30" w:history="1">
        <w:r w:rsidRPr="00F10131">
          <w:rPr>
            <w:rStyle w:val="Hyperlink"/>
            <w:rFonts w:ascii="Arial" w:hAnsi="Arial" w:cs="Arial"/>
            <w:sz w:val="21"/>
            <w:szCs w:val="21"/>
          </w:rPr>
          <w:t>www.grangefoundation.org</w:t>
        </w:r>
      </w:hyperlink>
    </w:p>
    <w:p w14:paraId="68D08A0F" w14:textId="6384CEFB" w:rsidR="009C0B98" w:rsidRPr="00604072" w:rsidRDefault="001E712E" w:rsidP="00604072">
      <w:pPr>
        <w:pStyle w:val="Heading1"/>
        <w:rPr>
          <w:rFonts w:ascii="Arial" w:hAnsi="Arial" w:cs="Arial"/>
          <w:b/>
          <w:bCs/>
          <w:sz w:val="28"/>
          <w:szCs w:val="28"/>
          <w:u w:val="single"/>
        </w:rPr>
      </w:pPr>
      <w:bookmarkStart w:id="39" w:name="_Register_for_National"/>
      <w:bookmarkEnd w:id="39"/>
      <w:r w:rsidRPr="00604072">
        <w:rPr>
          <w:rFonts w:ascii="Arial" w:hAnsi="Arial" w:cs="Arial"/>
          <w:b/>
          <w:bCs/>
          <w:sz w:val="28"/>
          <w:szCs w:val="28"/>
          <w:u w:val="single"/>
        </w:rPr>
        <w:t xml:space="preserve">Register for National Grange/Rural Minds </w:t>
      </w:r>
      <w:r w:rsidR="00244369" w:rsidRPr="00604072">
        <w:rPr>
          <w:rFonts w:ascii="Arial" w:hAnsi="Arial" w:cs="Arial"/>
          <w:b/>
          <w:bCs/>
          <w:sz w:val="28"/>
          <w:szCs w:val="28"/>
          <w:u w:val="single"/>
        </w:rPr>
        <w:t xml:space="preserve">introduction to “Rural Mental Health Resilience” </w:t>
      </w:r>
      <w:proofErr w:type="gramStart"/>
      <w:r w:rsidR="00244369" w:rsidRPr="00604072">
        <w:rPr>
          <w:rFonts w:ascii="Arial" w:hAnsi="Arial" w:cs="Arial"/>
          <w:b/>
          <w:bCs/>
          <w:sz w:val="28"/>
          <w:szCs w:val="28"/>
          <w:u w:val="single"/>
        </w:rPr>
        <w:t>program</w:t>
      </w:r>
      <w:proofErr w:type="gramEnd"/>
    </w:p>
    <w:p w14:paraId="3B068B86" w14:textId="77777777" w:rsidR="00244369" w:rsidRDefault="00244369" w:rsidP="00244369">
      <w:pPr>
        <w:pStyle w:val="NormalWeb"/>
        <w:spacing w:before="0" w:beforeAutospacing="0" w:after="0" w:afterAutospacing="0"/>
        <w:rPr>
          <w:rFonts w:ascii="Arial" w:hAnsi="Arial" w:cs="Arial"/>
          <w:color w:val="000000"/>
          <w:sz w:val="21"/>
          <w:szCs w:val="21"/>
        </w:rPr>
      </w:pPr>
    </w:p>
    <w:p w14:paraId="0CCF1AC6" w14:textId="77777777" w:rsidR="00760928" w:rsidRDefault="00760928" w:rsidP="00244369">
      <w:pPr>
        <w:pStyle w:val="NormalWeb"/>
        <w:spacing w:before="0" w:beforeAutospacing="0" w:after="0" w:afterAutospacing="0"/>
        <w:rPr>
          <w:rFonts w:ascii="Arial" w:hAnsi="Arial" w:cs="Arial"/>
          <w:color w:val="000000"/>
          <w:sz w:val="21"/>
          <w:szCs w:val="21"/>
        </w:rPr>
      </w:pPr>
    </w:p>
    <w:p w14:paraId="1E3A5686" w14:textId="4F079DC6" w:rsidR="00760928" w:rsidRDefault="00760928" w:rsidP="009E6727">
      <w:pPr>
        <w:pStyle w:val="NormalWeb"/>
        <w:spacing w:before="0" w:beforeAutospacing="0" w:after="0" w:afterAutospacing="0"/>
        <w:jc w:val="center"/>
        <w:rPr>
          <w:rFonts w:ascii="Arial" w:hAnsi="Arial" w:cs="Arial"/>
          <w:color w:val="000000"/>
          <w:sz w:val="21"/>
          <w:szCs w:val="21"/>
        </w:rPr>
      </w:pPr>
      <w:r>
        <w:rPr>
          <w:rFonts w:ascii="Arial" w:hAnsi="Arial" w:cs="Arial"/>
          <w:noProof/>
          <w:color w:val="000000"/>
          <w:sz w:val="21"/>
          <w:szCs w:val="21"/>
        </w:rPr>
        <w:drawing>
          <wp:inline distT="0" distB="0" distL="0" distR="0" wp14:anchorId="723C8DDE" wp14:editId="061955BB">
            <wp:extent cx="3771900" cy="1295400"/>
            <wp:effectExtent l="0" t="0" r="0" b="0"/>
            <wp:docPr id="69412457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124572" name="Picture 69412457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771900" cy="1295400"/>
                    </a:xfrm>
                    <a:prstGeom prst="rect">
                      <a:avLst/>
                    </a:prstGeom>
                  </pic:spPr>
                </pic:pic>
              </a:graphicData>
            </a:graphic>
          </wp:inline>
        </w:drawing>
      </w:r>
    </w:p>
    <w:p w14:paraId="699F2ED8" w14:textId="5AA65B39" w:rsidR="00244369" w:rsidRPr="009E6727" w:rsidRDefault="00244369" w:rsidP="00244369">
      <w:pPr>
        <w:pStyle w:val="NormalWeb"/>
        <w:spacing w:before="0" w:beforeAutospacing="0" w:after="0" w:afterAutospacing="0"/>
        <w:jc w:val="center"/>
        <w:rPr>
          <w:rFonts w:ascii="Arial" w:hAnsi="Arial" w:cs="Arial"/>
          <w:i/>
          <w:iCs/>
          <w:color w:val="000000"/>
          <w:sz w:val="21"/>
          <w:szCs w:val="21"/>
        </w:rPr>
      </w:pPr>
      <w:r w:rsidRPr="009E6727">
        <w:rPr>
          <w:rFonts w:ascii="Arial" w:hAnsi="Arial" w:cs="Arial"/>
          <w:i/>
          <w:iCs/>
          <w:color w:val="000000"/>
          <w:sz w:val="21"/>
          <w:szCs w:val="21"/>
        </w:rPr>
        <w:t>The National Grange and Rural Minds are pleased to present the</w:t>
      </w:r>
    </w:p>
    <w:p w14:paraId="1AD4FE92" w14:textId="77777777" w:rsidR="00244369" w:rsidRPr="009E6727" w:rsidRDefault="00244369" w:rsidP="00244369">
      <w:pPr>
        <w:pStyle w:val="Heading5"/>
        <w:jc w:val="center"/>
        <w:rPr>
          <w:b/>
          <w:bCs/>
        </w:rPr>
      </w:pPr>
      <w:r w:rsidRPr="009E6727">
        <w:rPr>
          <w:b/>
          <w:bCs/>
        </w:rPr>
        <w:t>“National Grange Introduction to the Mental Health Rural Resilience Program” Webinar</w:t>
      </w:r>
    </w:p>
    <w:p w14:paraId="7836E24E" w14:textId="77777777" w:rsidR="00244369" w:rsidRPr="00244369" w:rsidRDefault="00244369" w:rsidP="00244369">
      <w:pPr>
        <w:pStyle w:val="NormalWeb"/>
        <w:spacing w:before="0" w:beforeAutospacing="0" w:after="0" w:afterAutospacing="0"/>
        <w:jc w:val="center"/>
        <w:rPr>
          <w:rFonts w:ascii="Arial" w:hAnsi="Arial" w:cs="Arial"/>
          <w:color w:val="000000"/>
          <w:sz w:val="21"/>
          <w:szCs w:val="21"/>
        </w:rPr>
      </w:pPr>
      <w:r w:rsidRPr="00244369">
        <w:rPr>
          <w:rFonts w:ascii="Arial" w:hAnsi="Arial" w:cs="Arial"/>
          <w:color w:val="000000"/>
          <w:sz w:val="21"/>
          <w:szCs w:val="21"/>
        </w:rPr>
        <w:t>Wednesday, February 7, 2024</w:t>
      </w:r>
    </w:p>
    <w:p w14:paraId="6C94BE2C" w14:textId="77777777" w:rsidR="00244369" w:rsidRPr="00244369" w:rsidRDefault="00244369" w:rsidP="00244369">
      <w:pPr>
        <w:pStyle w:val="NormalWeb"/>
        <w:spacing w:before="0" w:beforeAutospacing="0" w:after="0" w:afterAutospacing="0"/>
        <w:jc w:val="center"/>
        <w:rPr>
          <w:rFonts w:ascii="Arial" w:hAnsi="Arial" w:cs="Arial"/>
          <w:color w:val="000000"/>
          <w:sz w:val="21"/>
          <w:szCs w:val="21"/>
        </w:rPr>
      </w:pPr>
      <w:r w:rsidRPr="00244369">
        <w:rPr>
          <w:rFonts w:ascii="Arial" w:hAnsi="Arial" w:cs="Arial"/>
          <w:color w:val="000000"/>
          <w:sz w:val="21"/>
          <w:szCs w:val="21"/>
        </w:rPr>
        <w:t>6:00 pm ET; 5:00 pm CT; 4:00 pm MT; 3:00 pm PT</w:t>
      </w:r>
    </w:p>
    <w:p w14:paraId="2359F2F7" w14:textId="5D7ECFEF" w:rsidR="00244369" w:rsidRDefault="00244369" w:rsidP="00244369">
      <w:pPr>
        <w:pStyle w:val="NormalWeb"/>
        <w:spacing w:before="0" w:beforeAutospacing="0" w:after="0" w:afterAutospacing="0"/>
        <w:rPr>
          <w:rFonts w:ascii="Arial" w:hAnsi="Arial" w:cs="Arial"/>
          <w:color w:val="000000"/>
          <w:sz w:val="21"/>
          <w:szCs w:val="21"/>
        </w:rPr>
      </w:pPr>
      <w:r>
        <w:rPr>
          <w:rFonts w:ascii="Arial" w:hAnsi="Arial" w:cs="Arial"/>
          <w:color w:val="000000"/>
          <w:sz w:val="21"/>
          <w:szCs w:val="21"/>
        </w:rPr>
        <w:tab/>
      </w:r>
    </w:p>
    <w:p w14:paraId="21509725" w14:textId="5E19EB04" w:rsidR="00244369" w:rsidRPr="00244369" w:rsidRDefault="00244369" w:rsidP="00244369">
      <w:pPr>
        <w:pStyle w:val="NormalWeb"/>
        <w:spacing w:before="0" w:beforeAutospacing="0" w:after="0" w:afterAutospacing="0"/>
        <w:ind w:firstLine="360"/>
        <w:rPr>
          <w:rFonts w:ascii="Arial" w:hAnsi="Arial" w:cs="Arial"/>
          <w:color w:val="000000"/>
          <w:sz w:val="21"/>
          <w:szCs w:val="21"/>
        </w:rPr>
      </w:pPr>
      <w:r w:rsidRPr="00244369">
        <w:rPr>
          <w:rFonts w:ascii="Arial" w:hAnsi="Arial" w:cs="Arial"/>
          <w:color w:val="000000"/>
          <w:sz w:val="21"/>
          <w:szCs w:val="21"/>
        </w:rPr>
        <w:t xml:space="preserve">This </w:t>
      </w:r>
      <w:r w:rsidRPr="00244369">
        <w:rPr>
          <w:rFonts w:ascii="Arial" w:hAnsi="Arial" w:cs="Arial"/>
          <w:b/>
          <w:bCs/>
          <w:color w:val="000000"/>
          <w:sz w:val="21"/>
          <w:szCs w:val="21"/>
        </w:rPr>
        <w:t>free</w:t>
      </w:r>
      <w:r w:rsidRPr="00244369">
        <w:rPr>
          <w:rFonts w:ascii="Arial" w:hAnsi="Arial" w:cs="Arial"/>
          <w:color w:val="000000"/>
          <w:sz w:val="21"/>
          <w:szCs w:val="21"/>
        </w:rPr>
        <w:t xml:space="preserve"> 30-minute webinar on Zoom is being offered </w:t>
      </w:r>
      <w:r w:rsidRPr="00244369">
        <w:rPr>
          <w:rFonts w:ascii="Arial" w:hAnsi="Arial" w:cs="Arial"/>
          <w:b/>
          <w:bCs/>
          <w:color w:val="000000"/>
          <w:sz w:val="21"/>
          <w:szCs w:val="21"/>
        </w:rPr>
        <w:t>only</w:t>
      </w:r>
      <w:r w:rsidRPr="00244369">
        <w:rPr>
          <w:rFonts w:ascii="Arial" w:hAnsi="Arial" w:cs="Arial"/>
          <w:color w:val="000000"/>
          <w:sz w:val="21"/>
          <w:szCs w:val="21"/>
        </w:rPr>
        <w:t xml:space="preserve"> to members of the National Grange.</w:t>
      </w:r>
    </w:p>
    <w:p w14:paraId="2BC33558" w14:textId="49F1DD0A" w:rsidR="00244369" w:rsidRPr="00244369" w:rsidRDefault="00244369" w:rsidP="00244369">
      <w:pPr>
        <w:pStyle w:val="NormalWeb"/>
        <w:spacing w:before="0" w:beforeAutospacing="0" w:after="0" w:afterAutospacing="0"/>
        <w:ind w:firstLine="360"/>
        <w:rPr>
          <w:rFonts w:ascii="Arial" w:hAnsi="Arial" w:cs="Arial"/>
          <w:color w:val="000000"/>
          <w:sz w:val="21"/>
          <w:szCs w:val="21"/>
        </w:rPr>
      </w:pPr>
      <w:r w:rsidRPr="00244369">
        <w:rPr>
          <w:rFonts w:ascii="Arial" w:hAnsi="Arial" w:cs="Arial"/>
          <w:color w:val="000000"/>
          <w:sz w:val="21"/>
          <w:szCs w:val="21"/>
        </w:rPr>
        <w:t>As a follow</w:t>
      </w:r>
      <w:r>
        <w:rPr>
          <w:rFonts w:ascii="Arial" w:hAnsi="Arial" w:cs="Arial"/>
          <w:color w:val="000000"/>
          <w:sz w:val="21"/>
          <w:szCs w:val="21"/>
        </w:rPr>
        <w:t>-</w:t>
      </w:r>
      <w:r w:rsidRPr="00244369">
        <w:rPr>
          <w:rFonts w:ascii="Arial" w:hAnsi="Arial" w:cs="Arial"/>
          <w:color w:val="000000"/>
          <w:sz w:val="21"/>
          <w:szCs w:val="21"/>
        </w:rPr>
        <w:t xml:space="preserve">up to the launch of the </w:t>
      </w:r>
      <w:hyperlink r:id="rId32" w:history="1">
        <w:r w:rsidRPr="00244369">
          <w:rPr>
            <w:rStyle w:val="Hyperlink"/>
            <w:rFonts w:ascii="Arial" w:hAnsi="Arial" w:cs="Arial"/>
            <w:b/>
            <w:bCs/>
            <w:sz w:val="21"/>
            <w:szCs w:val="21"/>
          </w:rPr>
          <w:t>Rural Mental Health Resilience Program</w:t>
        </w:r>
      </w:hyperlink>
      <w:r w:rsidRPr="00244369">
        <w:rPr>
          <w:rFonts w:ascii="Arial" w:hAnsi="Arial" w:cs="Arial"/>
          <w:color w:val="000000"/>
          <w:sz w:val="21"/>
          <w:szCs w:val="21"/>
        </w:rPr>
        <w:t xml:space="preserve"> at the Annual National Grange Convention on November 16, 2023, this webinar will provide:</w:t>
      </w:r>
    </w:p>
    <w:p w14:paraId="7AE22EB5" w14:textId="030773C6"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An introduction of the ‘Rural Resilience’ program</w:t>
      </w:r>
    </w:p>
    <w:p w14:paraId="5226C95E" w14:textId="5B9D61FC"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Online tour of the program webpage (Host will share his screen.)</w:t>
      </w:r>
    </w:p>
    <w:p w14:paraId="3507FF7A" w14:textId="745B643C"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Demonstration of accessing and printing program documents</w:t>
      </w:r>
    </w:p>
    <w:p w14:paraId="0EE0CD7B" w14:textId="0860B899"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Explanation on the value of program materials</w:t>
      </w:r>
    </w:p>
    <w:p w14:paraId="61379936" w14:textId="1F8A16CF" w:rsidR="00244369" w:rsidRPr="00244369" w:rsidRDefault="00244369" w:rsidP="00244369">
      <w:pPr>
        <w:pStyle w:val="NormalWeb"/>
        <w:numPr>
          <w:ilvl w:val="1"/>
          <w:numId w:val="62"/>
        </w:numPr>
        <w:spacing w:before="0" w:beforeAutospacing="0" w:after="0" w:afterAutospacing="0"/>
        <w:rPr>
          <w:rFonts w:ascii="Arial" w:hAnsi="Arial" w:cs="Arial"/>
          <w:color w:val="000000"/>
          <w:sz w:val="21"/>
          <w:szCs w:val="21"/>
        </w:rPr>
      </w:pPr>
      <w:r w:rsidRPr="00244369">
        <w:rPr>
          <w:rFonts w:ascii="Arial" w:hAnsi="Arial" w:cs="Arial"/>
          <w:color w:val="000000"/>
          <w:sz w:val="21"/>
          <w:szCs w:val="21"/>
        </w:rPr>
        <w:t xml:space="preserve">Suggestions for how to use the ‘Rural Resilience’ program to help improve rural mental </w:t>
      </w:r>
      <w:proofErr w:type="gramStart"/>
      <w:r w:rsidRPr="00244369">
        <w:rPr>
          <w:rFonts w:ascii="Arial" w:hAnsi="Arial" w:cs="Arial"/>
          <w:color w:val="000000"/>
          <w:sz w:val="21"/>
          <w:szCs w:val="21"/>
        </w:rPr>
        <w:t>health</w:t>
      </w:r>
      <w:proofErr w:type="gramEnd"/>
    </w:p>
    <w:p w14:paraId="2CFD88EE" w14:textId="5B94C7D9" w:rsidR="00244369" w:rsidRPr="00244369" w:rsidRDefault="00244369" w:rsidP="00244369">
      <w:pPr>
        <w:pStyle w:val="NormalWeb"/>
        <w:spacing w:before="0" w:beforeAutospacing="0" w:after="0" w:afterAutospacing="0"/>
        <w:ind w:firstLine="360"/>
        <w:rPr>
          <w:rFonts w:ascii="Arial" w:hAnsi="Arial" w:cs="Arial"/>
          <w:color w:val="000000"/>
          <w:sz w:val="21"/>
          <w:szCs w:val="21"/>
        </w:rPr>
      </w:pPr>
      <w:r>
        <w:rPr>
          <w:rFonts w:ascii="Arial" w:hAnsi="Arial" w:cs="Arial"/>
          <w:noProof/>
          <w:color w:val="000000"/>
          <w:sz w:val="21"/>
          <w:szCs w:val="21"/>
        </w:rPr>
        <w:drawing>
          <wp:anchor distT="0" distB="0" distL="114300" distR="114300" simplePos="0" relativeHeight="251866112" behindDoc="0" locked="0" layoutInCell="1" allowOverlap="1" wp14:anchorId="63C60AD7" wp14:editId="6FA90FCB">
            <wp:simplePos x="0" y="0"/>
            <wp:positionH relativeFrom="column">
              <wp:posOffset>4899660</wp:posOffset>
            </wp:positionH>
            <wp:positionV relativeFrom="paragraph">
              <wp:posOffset>191379</wp:posOffset>
            </wp:positionV>
            <wp:extent cx="902525" cy="914400"/>
            <wp:effectExtent l="0" t="0" r="0" b="0"/>
            <wp:wrapSquare wrapText="bothSides"/>
            <wp:docPr id="1348901112" name="Picture 6" descr="A qr code with a few black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901112" name="Picture 6" descr="A qr code with a few black squares&#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902525" cy="914400"/>
                    </a:xfrm>
                    <a:prstGeom prst="rect">
                      <a:avLst/>
                    </a:prstGeom>
                  </pic:spPr>
                </pic:pic>
              </a:graphicData>
            </a:graphic>
            <wp14:sizeRelH relativeFrom="page">
              <wp14:pctWidth>0</wp14:pctWidth>
            </wp14:sizeRelH>
            <wp14:sizeRelV relativeFrom="page">
              <wp14:pctHeight>0</wp14:pctHeight>
            </wp14:sizeRelV>
          </wp:anchor>
        </w:drawing>
      </w:r>
      <w:r w:rsidRPr="00244369">
        <w:rPr>
          <w:rFonts w:ascii="Arial" w:hAnsi="Arial" w:cs="Arial"/>
          <w:color w:val="000000"/>
          <w:sz w:val="21"/>
          <w:szCs w:val="21"/>
        </w:rPr>
        <w:t>In recognition of the self-reliance and a do-it-yourself mindset that are common among many people living in rural communities, the Rural Mental Health Resilience Program elevates these attributes to help empower rural Americans to become part of the solution to improving rural mental health. It provides Grangers and others across the country with free online access to relevant information, content, and action items so they can help themselves and serve as a trusted source of mental health information for their families, friends, and members of rural communities.</w:t>
      </w:r>
    </w:p>
    <w:p w14:paraId="157AE3E9" w14:textId="03A7E8A6" w:rsidR="00244369" w:rsidRPr="00244369" w:rsidRDefault="00244369" w:rsidP="00244369">
      <w:pPr>
        <w:pStyle w:val="NormalWeb"/>
        <w:spacing w:before="0" w:beforeAutospacing="0" w:after="0" w:afterAutospacing="0"/>
        <w:ind w:firstLine="360"/>
        <w:rPr>
          <w:rFonts w:ascii="Arial" w:hAnsi="Arial" w:cs="Arial"/>
          <w:color w:val="000000"/>
          <w:sz w:val="21"/>
          <w:szCs w:val="21"/>
        </w:rPr>
      </w:pPr>
      <w:hyperlink r:id="rId34" w:history="1">
        <w:r w:rsidRPr="00244369">
          <w:rPr>
            <w:rStyle w:val="Hyperlink"/>
            <w:rFonts w:ascii="Arial" w:hAnsi="Arial" w:cs="Arial"/>
            <w:b/>
            <w:bCs/>
            <w:sz w:val="21"/>
            <w:szCs w:val="21"/>
          </w:rPr>
          <w:t>CLICK HERE</w:t>
        </w:r>
      </w:hyperlink>
      <w:r w:rsidRPr="00244369">
        <w:rPr>
          <w:rFonts w:ascii="Arial" w:hAnsi="Arial" w:cs="Arial"/>
          <w:color w:val="000000"/>
          <w:sz w:val="21"/>
          <w:szCs w:val="21"/>
        </w:rPr>
        <w:t xml:space="preserve"> </w:t>
      </w:r>
      <w:r>
        <w:rPr>
          <w:rFonts w:ascii="Arial" w:hAnsi="Arial" w:cs="Arial"/>
          <w:color w:val="000000"/>
          <w:sz w:val="21"/>
          <w:szCs w:val="21"/>
        </w:rPr>
        <w:t xml:space="preserve">or scan the QR code </w:t>
      </w:r>
      <w:r w:rsidRPr="00244369">
        <w:rPr>
          <w:rFonts w:ascii="Arial" w:hAnsi="Arial" w:cs="Arial"/>
          <w:color w:val="000000"/>
          <w:sz w:val="21"/>
          <w:szCs w:val="21"/>
        </w:rPr>
        <w:t>for more information about the webinar and a link to free webinar registration.</w:t>
      </w:r>
    </w:p>
    <w:p w14:paraId="7E1307C6" w14:textId="77777777" w:rsidR="001E712E" w:rsidRPr="009C0B98" w:rsidRDefault="001E712E" w:rsidP="00E85736">
      <w:pPr>
        <w:rPr>
          <w:rFonts w:ascii="Arial" w:eastAsiaTheme="majorEastAsia" w:hAnsi="Arial" w:cs="Arial"/>
          <w:i/>
          <w:iCs/>
          <w:color w:val="2F5496" w:themeColor="accent1" w:themeShade="BF"/>
          <w:sz w:val="28"/>
          <w:szCs w:val="28"/>
        </w:rPr>
      </w:pPr>
    </w:p>
    <w:p w14:paraId="4E33301A" w14:textId="192BA64A" w:rsidR="00E85736" w:rsidRDefault="00F06F21" w:rsidP="00CA1FE2">
      <w:pPr>
        <w:pStyle w:val="NormalWeb"/>
        <w:spacing w:before="0" w:beforeAutospacing="0" w:after="0" w:afterAutospacing="0" w:line="276" w:lineRule="auto"/>
        <w:ind w:firstLine="360"/>
        <w:rPr>
          <w:rFonts w:ascii="Arial" w:hAnsi="Arial" w:cs="Arial"/>
          <w:color w:val="000000"/>
          <w:sz w:val="21"/>
          <w:szCs w:val="21"/>
        </w:rPr>
      </w:pPr>
      <w:r w:rsidRPr="00F25525">
        <w:rPr>
          <w:rFonts w:ascii="Arial" w:hAnsi="Arial" w:cs="Arial"/>
          <w:noProof/>
          <w:sz w:val="22"/>
          <w:szCs w:val="22"/>
        </w:rPr>
        <w:lastRenderedPageBreak/>
        <w:drawing>
          <wp:anchor distT="0" distB="0" distL="114300" distR="114300" simplePos="0" relativeHeight="251862016" behindDoc="0" locked="0" layoutInCell="1" allowOverlap="1" wp14:anchorId="0A432EE9" wp14:editId="0D893D35">
            <wp:simplePos x="0" y="0"/>
            <wp:positionH relativeFrom="column">
              <wp:posOffset>-46990</wp:posOffset>
            </wp:positionH>
            <wp:positionV relativeFrom="paragraph">
              <wp:posOffset>145415</wp:posOffset>
            </wp:positionV>
            <wp:extent cx="2834640" cy="2834640"/>
            <wp:effectExtent l="0" t="0" r="0" b="0"/>
            <wp:wrapSquare wrapText="bothSides"/>
            <wp:docPr id="133808999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089998" name="Picture 4"/>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pic:spPr>
                </pic:pic>
              </a:graphicData>
            </a:graphic>
            <wp14:sizeRelH relativeFrom="page">
              <wp14:pctWidth>0</wp14:pctWidth>
            </wp14:sizeRelH>
            <wp14:sizeRelV relativeFrom="page">
              <wp14:pctHeight>0</wp14:pctHeight>
            </wp14:sizeRelV>
          </wp:anchor>
        </w:drawing>
      </w:r>
    </w:p>
    <w:p w14:paraId="6B8B27E3" w14:textId="7504292C" w:rsidR="00F06F21" w:rsidRDefault="00034299" w:rsidP="00F06F21">
      <w:pPr>
        <w:ind w:left="360" w:firstLine="360"/>
        <w:rPr>
          <w:rFonts w:ascii="Arial" w:hAnsi="Arial" w:cs="Arial"/>
          <w:color w:val="000000"/>
          <w:sz w:val="21"/>
          <w:szCs w:val="21"/>
          <w:shd w:val="clear" w:color="auto" w:fill="FFFFFF"/>
        </w:rPr>
      </w:pPr>
      <w:bookmarkStart w:id="40" w:name="FFF"/>
      <w:bookmarkEnd w:id="40"/>
      <w:r w:rsidRPr="00F25525">
        <w:rPr>
          <w:rFonts w:ascii="Arial" w:hAnsi="Arial" w:cs="Arial"/>
          <w:color w:val="000000"/>
          <w:sz w:val="21"/>
          <w:szCs w:val="21"/>
          <w:shd w:val="clear" w:color="auto" w:fill="FFFFFF"/>
        </w:rPr>
        <w:t>Join us </w:t>
      </w:r>
      <w:r w:rsidR="00F06F21">
        <w:rPr>
          <w:rStyle w:val="hqeo7"/>
          <w:rFonts w:ascii="Arial" w:hAnsi="Arial" w:cs="Arial"/>
          <w:sz w:val="21"/>
          <w:szCs w:val="21"/>
          <w:bdr w:val="none" w:sz="0" w:space="0" w:color="auto" w:frame="1"/>
          <w:shd w:val="clear" w:color="auto" w:fill="FFFFFF"/>
        </w:rPr>
        <w:t xml:space="preserve">on Sunday evening for this month’s </w:t>
      </w:r>
      <w:r w:rsidR="00F06F21">
        <w:rPr>
          <w:rStyle w:val="hqeo7"/>
          <w:rFonts w:ascii="Arial" w:hAnsi="Arial" w:cs="Arial"/>
          <w:b/>
          <w:bCs/>
          <w:sz w:val="21"/>
          <w:szCs w:val="21"/>
          <w:bdr w:val="none" w:sz="0" w:space="0" w:color="auto" w:frame="1"/>
          <w:shd w:val="clear" w:color="auto" w:fill="FFFFFF"/>
        </w:rPr>
        <w:t>Junior Jibber-Jabber</w:t>
      </w:r>
      <w:r w:rsidR="00F06F21">
        <w:rPr>
          <w:rStyle w:val="hqeo7"/>
          <w:rFonts w:ascii="Arial" w:hAnsi="Arial" w:cs="Arial"/>
          <w:sz w:val="21"/>
          <w:szCs w:val="21"/>
          <w:bdr w:val="none" w:sz="0" w:space="0" w:color="auto" w:frame="1"/>
          <w:shd w:val="clear" w:color="auto" w:fill="FFFFFF"/>
        </w:rPr>
        <w:t>.</w:t>
      </w:r>
      <w:r w:rsidR="00F06F21" w:rsidRPr="00F25525">
        <w:rPr>
          <w:rFonts w:ascii="Arial" w:hAnsi="Arial" w:cs="Arial"/>
          <w:color w:val="000000"/>
          <w:sz w:val="21"/>
          <w:szCs w:val="21"/>
          <w:shd w:val="clear" w:color="auto" w:fill="FFFFFF"/>
        </w:rPr>
        <w:t xml:space="preserve"> </w:t>
      </w:r>
      <w:bookmarkStart w:id="41" w:name="_“Don’t_Drop_the"/>
      <w:bookmarkStart w:id="42" w:name="_National_Grange_January"/>
      <w:bookmarkStart w:id="43" w:name="_Distinguished_Grange_applications"/>
      <w:bookmarkEnd w:id="41"/>
      <w:bookmarkEnd w:id="42"/>
      <w:bookmarkEnd w:id="43"/>
      <w:r w:rsidR="00F06F21">
        <w:rPr>
          <w:rFonts w:ascii="Arial" w:hAnsi="Arial" w:cs="Arial"/>
          <w:color w:val="000000"/>
          <w:sz w:val="21"/>
          <w:szCs w:val="21"/>
          <w:shd w:val="clear" w:color="auto" w:fill="FFFFFF"/>
        </w:rPr>
        <w:t>This meeting is for State or local Junior Grange Directors, or anyone interested in Junior Grange programming.</w:t>
      </w:r>
    </w:p>
    <w:p w14:paraId="0AF1099A" w14:textId="4848BE72" w:rsidR="00F06F21" w:rsidRDefault="00F06F21" w:rsidP="00F06F21">
      <w:pPr>
        <w:ind w:left="360" w:firstLine="360"/>
        <w:rPr>
          <w:rFonts w:ascii="Arial" w:hAnsi="Arial" w:cs="Arial"/>
          <w:color w:val="000000"/>
          <w:sz w:val="21"/>
          <w:szCs w:val="21"/>
          <w:shd w:val="clear" w:color="auto" w:fill="FFFFFF"/>
        </w:rPr>
      </w:pPr>
      <w:r>
        <w:rPr>
          <w:rFonts w:ascii="Arial" w:hAnsi="Arial" w:cs="Arial"/>
          <w:color w:val="000000"/>
          <w:sz w:val="21"/>
          <w:szCs w:val="21"/>
          <w:shd w:val="clear" w:color="auto" w:fill="FFFFFF"/>
        </w:rPr>
        <w:t>This month, National Junior Grange Director Samantha Wilkins will be discussing several important updates about the National Junior Department.</w:t>
      </w:r>
    </w:p>
    <w:p w14:paraId="6D7CF38A" w14:textId="77777777" w:rsidR="00F06F21" w:rsidRDefault="00F06F21" w:rsidP="00F06F21">
      <w:pPr>
        <w:ind w:left="360" w:firstLine="360"/>
        <w:rPr>
          <w:rFonts w:ascii="Arial" w:hAnsi="Arial" w:cs="Arial"/>
          <w:color w:val="000000"/>
          <w:sz w:val="21"/>
          <w:szCs w:val="21"/>
          <w:shd w:val="clear" w:color="auto" w:fill="FFFFFF"/>
        </w:rPr>
      </w:pPr>
    </w:p>
    <w:p w14:paraId="76811A75" w14:textId="7E34195E" w:rsidR="00F06F21" w:rsidRDefault="00F06F21" w:rsidP="00F06F21">
      <w:pPr>
        <w:ind w:left="360" w:firstLine="360"/>
        <w:rPr>
          <w:rFonts w:ascii="Arial" w:hAnsi="Arial" w:cs="Arial"/>
          <w:color w:val="000000"/>
          <w:sz w:val="21"/>
          <w:szCs w:val="21"/>
          <w:shd w:val="clear" w:color="auto" w:fill="FFFFFF"/>
        </w:rPr>
      </w:pPr>
      <w:r>
        <w:rPr>
          <w:rFonts w:ascii="Arial" w:hAnsi="Arial" w:cs="Arial"/>
          <w:color w:val="000000"/>
          <w:sz w:val="21"/>
          <w:szCs w:val="21"/>
          <w:shd w:val="clear" w:color="auto" w:fill="FFFFFF"/>
        </w:rPr>
        <w:t>Be sure to tune in – Sunday, January 14 at 9:00pm Eastern.</w:t>
      </w:r>
    </w:p>
    <w:p w14:paraId="2F63987E" w14:textId="77777777" w:rsidR="00F06F21" w:rsidRDefault="00F06F21" w:rsidP="00F06F21">
      <w:pPr>
        <w:ind w:left="360" w:firstLine="360"/>
        <w:rPr>
          <w:rFonts w:ascii="Arial" w:hAnsi="Arial" w:cs="Arial"/>
          <w:color w:val="000000"/>
          <w:sz w:val="21"/>
          <w:szCs w:val="21"/>
          <w:shd w:val="clear" w:color="auto" w:fill="FFFFFF"/>
        </w:rPr>
      </w:pPr>
    </w:p>
    <w:p w14:paraId="4E818F19" w14:textId="62BC5143" w:rsidR="00F06F21" w:rsidRPr="00F06F21" w:rsidRDefault="00F06F21" w:rsidP="00F06F21">
      <w:pPr>
        <w:ind w:left="360" w:firstLine="360"/>
        <w:rPr>
          <w:rFonts w:ascii="Arial" w:hAnsi="Arial" w:cs="Arial"/>
          <w:color w:val="000000"/>
          <w:sz w:val="21"/>
          <w:szCs w:val="21"/>
          <w:shd w:val="clear" w:color="auto" w:fill="FFFFFF"/>
        </w:rPr>
      </w:pPr>
      <w:r>
        <w:rPr>
          <w:rFonts w:ascii="Arial" w:hAnsi="Arial" w:cs="Arial"/>
          <w:b/>
          <w:bCs/>
          <w:color w:val="000000"/>
          <w:sz w:val="21"/>
          <w:szCs w:val="21"/>
          <w:shd w:val="clear" w:color="auto" w:fill="FFFFFF"/>
        </w:rPr>
        <w:t>Join here:</w:t>
      </w:r>
      <w:r>
        <w:rPr>
          <w:rFonts w:ascii="Arial" w:hAnsi="Arial" w:cs="Arial"/>
          <w:color w:val="000000"/>
          <w:sz w:val="21"/>
          <w:szCs w:val="21"/>
          <w:shd w:val="clear" w:color="auto" w:fill="FFFFFF"/>
        </w:rPr>
        <w:t xml:space="preserve"> </w:t>
      </w:r>
      <w:hyperlink r:id="rId36" w:history="1">
        <w:r w:rsidRPr="000B47F3">
          <w:rPr>
            <w:rStyle w:val="Hyperlink"/>
            <w:rFonts w:ascii="Arial" w:hAnsi="Arial" w:cs="Arial"/>
            <w:sz w:val="21"/>
            <w:szCs w:val="21"/>
            <w:shd w:val="clear" w:color="auto" w:fill="FFFFFF"/>
          </w:rPr>
          <w:t>http://bit.ly/JuniorsYouth</w:t>
        </w:r>
      </w:hyperlink>
      <w:r>
        <w:rPr>
          <w:rFonts w:ascii="Arial" w:hAnsi="Arial" w:cs="Arial"/>
          <w:color w:val="000000"/>
          <w:sz w:val="21"/>
          <w:szCs w:val="21"/>
          <w:shd w:val="clear" w:color="auto" w:fill="FFFFFF"/>
        </w:rPr>
        <w:t xml:space="preserve"> </w:t>
      </w:r>
    </w:p>
    <w:p w14:paraId="0BD60451" w14:textId="2B19DF09" w:rsidR="00026102" w:rsidRPr="00026102" w:rsidRDefault="00026102" w:rsidP="00026102">
      <w:pPr>
        <w:ind w:firstLine="360"/>
        <w:rPr>
          <w:rFonts w:ascii="Arial" w:hAnsi="Arial" w:cs="Arial"/>
          <w:bCs/>
        </w:rPr>
      </w:pPr>
    </w:p>
    <w:p w14:paraId="586E25F4" w14:textId="77777777" w:rsidR="00026102" w:rsidRDefault="00026102" w:rsidP="00026102">
      <w:pPr>
        <w:pStyle w:val="NormalWeb"/>
        <w:spacing w:before="0" w:beforeAutospacing="0" w:after="0" w:afterAutospacing="0" w:line="276" w:lineRule="auto"/>
        <w:ind w:firstLine="360"/>
        <w:rPr>
          <w:rFonts w:ascii="Arial" w:hAnsi="Arial" w:cs="Arial"/>
          <w:color w:val="000000"/>
          <w:sz w:val="21"/>
          <w:szCs w:val="21"/>
        </w:rPr>
      </w:pPr>
    </w:p>
    <w:p w14:paraId="2C70413D" w14:textId="6CE71FA5" w:rsidR="00026102" w:rsidRDefault="00026102" w:rsidP="00026102">
      <w:pPr>
        <w:pStyle w:val="NormalWeb"/>
        <w:spacing w:before="0" w:beforeAutospacing="0" w:after="0" w:afterAutospacing="0" w:line="276" w:lineRule="auto"/>
        <w:ind w:firstLine="360"/>
        <w:rPr>
          <w:rFonts w:ascii="Arial" w:hAnsi="Arial" w:cs="Arial"/>
          <w:color w:val="000000"/>
          <w:sz w:val="21"/>
          <w:szCs w:val="21"/>
        </w:rPr>
      </w:pPr>
    </w:p>
    <w:p w14:paraId="3777DFC3" w14:textId="77777777" w:rsidR="00026102" w:rsidRDefault="00026102" w:rsidP="00026102">
      <w:pPr>
        <w:pStyle w:val="NormalWeb"/>
        <w:spacing w:before="0" w:beforeAutospacing="0" w:after="0" w:afterAutospacing="0" w:line="276" w:lineRule="auto"/>
        <w:ind w:firstLine="360"/>
        <w:rPr>
          <w:bdr w:val="none" w:sz="0" w:space="0" w:color="auto" w:frame="1"/>
        </w:rPr>
      </w:pPr>
    </w:p>
    <w:p w14:paraId="0CD019CE" w14:textId="77777777" w:rsidR="00026102" w:rsidRDefault="00026102" w:rsidP="00026102">
      <w:pPr>
        <w:pStyle w:val="NormalWeb"/>
        <w:spacing w:before="0" w:beforeAutospacing="0" w:after="0" w:afterAutospacing="0" w:line="276" w:lineRule="auto"/>
        <w:ind w:firstLine="360"/>
        <w:rPr>
          <w:bdr w:val="none" w:sz="0" w:space="0" w:color="auto" w:frame="1"/>
        </w:rPr>
      </w:pPr>
    </w:p>
    <w:p w14:paraId="31C2BDEE" w14:textId="7531255D" w:rsidR="009F6BEE" w:rsidRPr="00443AEC" w:rsidRDefault="00F06F21" w:rsidP="00443AEC">
      <w:pPr>
        <w:pStyle w:val="Heading1"/>
        <w:rPr>
          <w:rFonts w:ascii="Arial" w:hAnsi="Arial" w:cs="Arial"/>
          <w:b/>
          <w:bCs/>
          <w:sz w:val="28"/>
          <w:szCs w:val="28"/>
          <w:u w:val="single"/>
        </w:rPr>
      </w:pPr>
      <w:bookmarkStart w:id="44" w:name="_Distinguished_Grange_applications_1"/>
      <w:bookmarkStart w:id="45" w:name="_2024_National_Grange_1"/>
      <w:bookmarkStart w:id="46" w:name="_Grange_Spotlight:_Burns"/>
      <w:bookmarkStart w:id="47" w:name="_Register_for_the"/>
      <w:bookmarkEnd w:id="44"/>
      <w:bookmarkEnd w:id="45"/>
      <w:bookmarkEnd w:id="46"/>
      <w:bookmarkEnd w:id="47"/>
      <w:r w:rsidRPr="00443AEC">
        <w:rPr>
          <w:rFonts w:ascii="Arial" w:hAnsi="Arial" w:cs="Arial"/>
          <w:b/>
          <w:bCs/>
          <w:sz w:val="28"/>
          <w:szCs w:val="28"/>
          <w:u w:val="single"/>
          <w:bdr w:val="none" w:sz="0" w:space="0" w:color="auto" w:frame="1"/>
        </w:rPr>
        <w:t>Register for the Virtual Legislative Fly-In</w:t>
      </w:r>
    </w:p>
    <w:p w14:paraId="2CC4A103" w14:textId="52E0158F" w:rsidR="004F1BAF" w:rsidRDefault="000D6318" w:rsidP="00F06F21">
      <w:pPr>
        <w:jc w:val="right"/>
        <w:rPr>
          <w:rFonts w:ascii="Arial" w:hAnsi="Arial" w:cs="Arial"/>
          <w:i/>
          <w:iCs/>
          <w:sz w:val="21"/>
          <w:szCs w:val="21"/>
        </w:rPr>
      </w:pPr>
      <w:r>
        <w:rPr>
          <w:rFonts w:ascii="Arial" w:hAnsi="Arial" w:cs="Arial"/>
          <w:noProof/>
          <w:sz w:val="18"/>
          <w:szCs w:val="18"/>
        </w:rPr>
        <w:drawing>
          <wp:anchor distT="0" distB="0" distL="114300" distR="114300" simplePos="0" relativeHeight="251864064" behindDoc="0" locked="0" layoutInCell="1" allowOverlap="1" wp14:anchorId="5A577B6C" wp14:editId="2575B11D">
            <wp:simplePos x="0" y="0"/>
            <wp:positionH relativeFrom="column">
              <wp:posOffset>-45720</wp:posOffset>
            </wp:positionH>
            <wp:positionV relativeFrom="paragraph">
              <wp:posOffset>139065</wp:posOffset>
            </wp:positionV>
            <wp:extent cx="4010021" cy="2103120"/>
            <wp:effectExtent l="0" t="0" r="3810" b="5080"/>
            <wp:wrapSquare wrapText="bothSides"/>
            <wp:docPr id="9375690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569093" name="Picture 93756909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0021" cy="2103120"/>
                    </a:xfrm>
                    <a:prstGeom prst="rect">
                      <a:avLst/>
                    </a:prstGeom>
                  </pic:spPr>
                </pic:pic>
              </a:graphicData>
            </a:graphic>
            <wp14:sizeRelH relativeFrom="page">
              <wp14:pctWidth>0</wp14:pctWidth>
            </wp14:sizeRelH>
            <wp14:sizeRelV relativeFrom="page">
              <wp14:pctHeight>0</wp14:pctHeight>
            </wp14:sizeRelV>
          </wp:anchor>
        </w:drawing>
      </w:r>
    </w:p>
    <w:p w14:paraId="461255BE" w14:textId="7619B274" w:rsidR="00040F24" w:rsidRDefault="00F06F21" w:rsidP="00F06F21">
      <w:pPr>
        <w:ind w:firstLine="360"/>
        <w:rPr>
          <w:rFonts w:ascii="Arial" w:hAnsi="Arial" w:cs="Arial"/>
          <w:sz w:val="21"/>
          <w:szCs w:val="21"/>
        </w:rPr>
      </w:pPr>
      <w:bookmarkStart w:id="48" w:name="_Brightening_the_holiday_1"/>
      <w:bookmarkEnd w:id="48"/>
      <w:r w:rsidRPr="00F06F21">
        <w:rPr>
          <w:rFonts w:ascii="Arial" w:hAnsi="Arial" w:cs="Arial"/>
          <w:sz w:val="21"/>
          <w:szCs w:val="21"/>
        </w:rPr>
        <w:t xml:space="preserve">This year’s National Grange Legislative Fly-In will be </w:t>
      </w:r>
      <w:r>
        <w:rPr>
          <w:rFonts w:ascii="Arial" w:hAnsi="Arial" w:cs="Arial"/>
          <w:sz w:val="21"/>
          <w:szCs w:val="21"/>
        </w:rPr>
        <w:t xml:space="preserve">held virtually on </w:t>
      </w:r>
      <w:r>
        <w:rPr>
          <w:rFonts w:ascii="Arial" w:hAnsi="Arial" w:cs="Arial"/>
          <w:b/>
          <w:bCs/>
          <w:sz w:val="21"/>
          <w:szCs w:val="21"/>
        </w:rPr>
        <w:t>March 18</w:t>
      </w:r>
      <w:r>
        <w:rPr>
          <w:rFonts w:ascii="Arial" w:hAnsi="Arial" w:cs="Arial"/>
          <w:sz w:val="21"/>
          <w:szCs w:val="21"/>
        </w:rPr>
        <w:t>.</w:t>
      </w:r>
    </w:p>
    <w:p w14:paraId="50D7505B" w14:textId="77777777" w:rsidR="000D6318" w:rsidRDefault="00F06F21" w:rsidP="00040F24">
      <w:pPr>
        <w:rPr>
          <w:rFonts w:ascii="Arial" w:hAnsi="Arial" w:cs="Arial"/>
          <w:sz w:val="21"/>
          <w:szCs w:val="21"/>
        </w:rPr>
      </w:pPr>
      <w:r>
        <w:rPr>
          <w:rFonts w:ascii="Arial" w:hAnsi="Arial" w:cs="Arial"/>
          <w:sz w:val="21"/>
          <w:szCs w:val="21"/>
        </w:rPr>
        <w:tab/>
        <w:t xml:space="preserve">We hope you’ll join National Grange staff, federal legislators, and issues partners for </w:t>
      </w:r>
      <w:r w:rsidR="000D6318">
        <w:rPr>
          <w:rFonts w:ascii="Arial" w:hAnsi="Arial" w:cs="Arial"/>
          <w:sz w:val="21"/>
          <w:szCs w:val="21"/>
        </w:rPr>
        <w:t xml:space="preserve">this </w:t>
      </w:r>
      <w:r w:rsidR="000D6318" w:rsidRPr="000D6318">
        <w:rPr>
          <w:rFonts w:ascii="Arial" w:hAnsi="Arial" w:cs="Arial"/>
          <w:sz w:val="21"/>
          <w:szCs w:val="21"/>
        </w:rPr>
        <w:t xml:space="preserve">educational afternoon. You’ll learn what the National Grange is working on, how it affects </w:t>
      </w:r>
      <w:proofErr w:type="gramStart"/>
      <w:r w:rsidR="000D6318" w:rsidRPr="000D6318">
        <w:rPr>
          <w:rFonts w:ascii="Arial" w:hAnsi="Arial" w:cs="Arial"/>
          <w:sz w:val="21"/>
          <w:szCs w:val="21"/>
        </w:rPr>
        <w:t>all of</w:t>
      </w:r>
      <w:proofErr w:type="gramEnd"/>
      <w:r w:rsidR="000D6318" w:rsidRPr="000D6318">
        <w:rPr>
          <w:rFonts w:ascii="Arial" w:hAnsi="Arial" w:cs="Arial"/>
          <w:sz w:val="21"/>
          <w:szCs w:val="21"/>
        </w:rPr>
        <w:t xml:space="preserve"> rural America, and how you can get involved.</w:t>
      </w:r>
    </w:p>
    <w:p w14:paraId="1E2F248D" w14:textId="1CCBC87E" w:rsidR="000D6318" w:rsidRPr="000D6318" w:rsidRDefault="000D6318" w:rsidP="000D6318">
      <w:pPr>
        <w:ind w:firstLine="360"/>
        <w:rPr>
          <w:rFonts w:ascii="Arial" w:hAnsi="Arial" w:cs="Arial"/>
          <w:sz w:val="21"/>
          <w:szCs w:val="21"/>
        </w:rPr>
      </w:pPr>
      <w:r w:rsidRPr="000D6318">
        <w:rPr>
          <w:rFonts w:ascii="Arial" w:hAnsi="Arial" w:cs="Arial"/>
          <w:color w:val="000000"/>
          <w:sz w:val="21"/>
          <w:szCs w:val="21"/>
        </w:rPr>
        <w:t>This is a </w:t>
      </w:r>
      <w:r w:rsidRPr="000D6318">
        <w:rPr>
          <w:rStyle w:val="Strong"/>
          <w:rFonts w:ascii="Arial" w:hAnsi="Arial" w:cs="Arial"/>
          <w:color w:val="000000"/>
          <w:sz w:val="21"/>
          <w:szCs w:val="21"/>
        </w:rPr>
        <w:t>FREE</w:t>
      </w:r>
      <w:r w:rsidRPr="000D6318">
        <w:rPr>
          <w:rFonts w:ascii="Arial" w:hAnsi="Arial" w:cs="Arial"/>
          <w:color w:val="000000"/>
          <w:sz w:val="21"/>
          <w:szCs w:val="21"/>
        </w:rPr>
        <w:t> offering from the National Grange for all members and friends of the Grange. Feel free to share this information and invitation with potential Grange members.</w:t>
      </w:r>
    </w:p>
    <w:p w14:paraId="0008E2F0" w14:textId="77777777" w:rsidR="000D6318" w:rsidRPr="000D6318" w:rsidRDefault="000D6318" w:rsidP="00040F24">
      <w:pPr>
        <w:rPr>
          <w:rFonts w:ascii="Arial" w:hAnsi="Arial" w:cs="Arial"/>
          <w:sz w:val="21"/>
          <w:szCs w:val="21"/>
        </w:rPr>
      </w:pPr>
    </w:p>
    <w:p w14:paraId="67037507" w14:textId="61E6EC88" w:rsidR="000D6318" w:rsidRPr="000D6318" w:rsidRDefault="000D6318" w:rsidP="000D6318">
      <w:pPr>
        <w:ind w:firstLine="360"/>
        <w:rPr>
          <w:rFonts w:ascii="Arial" w:hAnsi="Arial" w:cs="Arial"/>
          <w:b/>
          <w:bCs/>
          <w:sz w:val="21"/>
          <w:szCs w:val="21"/>
        </w:rPr>
      </w:pPr>
      <w:r w:rsidRPr="000D6318">
        <w:rPr>
          <w:rFonts w:ascii="Arial" w:hAnsi="Arial" w:cs="Arial"/>
          <w:sz w:val="21"/>
          <w:szCs w:val="21"/>
        </w:rPr>
        <w:t xml:space="preserve">Register today at </w:t>
      </w:r>
      <w:hyperlink r:id="rId38" w:history="1">
        <w:r w:rsidRPr="000D6318">
          <w:rPr>
            <w:rStyle w:val="Hyperlink"/>
            <w:rFonts w:ascii="Arial" w:hAnsi="Arial" w:cs="Arial"/>
            <w:b/>
            <w:bCs/>
            <w:sz w:val="21"/>
            <w:szCs w:val="21"/>
          </w:rPr>
          <w:t>http://grange.biz/flyin2024</w:t>
        </w:r>
      </w:hyperlink>
      <w:r w:rsidRPr="000D6318">
        <w:rPr>
          <w:rFonts w:ascii="Arial" w:hAnsi="Arial" w:cs="Arial"/>
          <w:b/>
          <w:bCs/>
          <w:sz w:val="21"/>
          <w:szCs w:val="21"/>
        </w:rPr>
        <w:t xml:space="preserve">. </w:t>
      </w:r>
    </w:p>
    <w:p w14:paraId="584C8B9D" w14:textId="528477C6" w:rsidR="004F1BAF" w:rsidRPr="004F1BAF" w:rsidRDefault="004F1BAF" w:rsidP="004F1BAF">
      <w:pPr>
        <w:pStyle w:val="Heading1"/>
        <w:rPr>
          <w:rFonts w:ascii="Arial" w:hAnsi="Arial" w:cs="Arial"/>
          <w:b/>
          <w:bCs/>
          <w:sz w:val="28"/>
          <w:szCs w:val="28"/>
          <w:u w:val="single"/>
        </w:rPr>
      </w:pPr>
      <w:bookmarkStart w:id="49" w:name="_4_Tips_to"/>
      <w:bookmarkStart w:id="50" w:name="_Grange_Member_Benefit:"/>
      <w:bookmarkEnd w:id="49"/>
      <w:bookmarkEnd w:id="50"/>
      <w:r w:rsidRPr="004F1BAF">
        <w:rPr>
          <w:rFonts w:ascii="Arial" w:hAnsi="Arial" w:cs="Arial"/>
          <w:b/>
          <w:bCs/>
          <w:sz w:val="28"/>
          <w:szCs w:val="28"/>
          <w:u w:val="single"/>
        </w:rPr>
        <w:t xml:space="preserve">Grange </w:t>
      </w:r>
      <w:r w:rsidR="00026102">
        <w:rPr>
          <w:rFonts w:ascii="Arial" w:hAnsi="Arial" w:cs="Arial"/>
          <w:b/>
          <w:bCs/>
          <w:sz w:val="28"/>
          <w:szCs w:val="28"/>
          <w:u w:val="single"/>
        </w:rPr>
        <w:t xml:space="preserve">Member </w:t>
      </w:r>
      <w:r w:rsidRPr="004F1BAF">
        <w:rPr>
          <w:rFonts w:ascii="Arial" w:hAnsi="Arial" w:cs="Arial"/>
          <w:b/>
          <w:bCs/>
          <w:sz w:val="28"/>
          <w:szCs w:val="28"/>
          <w:u w:val="single"/>
        </w:rPr>
        <w:t>Benefit: Lenovo</w:t>
      </w:r>
    </w:p>
    <w:p w14:paraId="26F8ECC6" w14:textId="77777777" w:rsidR="004F1BAF" w:rsidRDefault="004F1BAF" w:rsidP="004F1BAF">
      <w:pPr>
        <w:rPr>
          <w:rFonts w:ascii="Arial" w:hAnsi="Arial" w:cs="Arial"/>
          <w:sz w:val="21"/>
          <w:szCs w:val="21"/>
        </w:rPr>
      </w:pPr>
    </w:p>
    <w:p w14:paraId="66B951E7" w14:textId="0AC1A1E8" w:rsidR="004F1BAF" w:rsidRPr="00026102" w:rsidRDefault="004F1BAF" w:rsidP="00026102">
      <w:pPr>
        <w:pStyle w:val="Heading2"/>
        <w:rPr>
          <w:rFonts w:ascii="Arial" w:hAnsi="Arial" w:cs="Arial"/>
          <w:sz w:val="22"/>
          <w:szCs w:val="22"/>
        </w:rPr>
      </w:pPr>
      <w:r w:rsidRPr="004F1BAF">
        <w:rPr>
          <w:rFonts w:ascii="Arial" w:hAnsi="Arial" w:cs="Arial"/>
          <w:b/>
          <w:bCs/>
          <w:sz w:val="22"/>
          <w:szCs w:val="22"/>
          <w:bdr w:val="none" w:sz="0" w:space="0" w:color="auto" w:frame="1"/>
        </w:rPr>
        <w:t>Warm up to cozy deals at Lenovo!</w:t>
      </w:r>
      <w:r w:rsidRPr="004F1BAF">
        <w:rPr>
          <w:rFonts w:ascii="Arial" w:hAnsi="Arial" w:cs="Arial"/>
          <w:color w:val="auto"/>
          <w:sz w:val="22"/>
          <w:szCs w:val="22"/>
          <w:bdr w:val="none" w:sz="0" w:space="0" w:color="auto" w:frame="1"/>
        </w:rPr>
        <w:t xml:space="preserve"> - </w:t>
      </w:r>
      <w:r w:rsidRPr="004F1BAF">
        <w:rPr>
          <w:rFonts w:ascii="Arial" w:hAnsi="Arial" w:cs="Arial"/>
          <w:b/>
          <w:bCs/>
          <w:color w:val="000000"/>
          <w:sz w:val="22"/>
          <w:szCs w:val="22"/>
          <w:bdr w:val="none" w:sz="0" w:space="0" w:color="auto" w:frame="1"/>
        </w:rPr>
        <w:t>Up to 70%</w:t>
      </w:r>
      <w:r w:rsidRPr="004F1BAF">
        <w:rPr>
          <w:rFonts w:ascii="Arial" w:hAnsi="Arial" w:cs="Arial"/>
          <w:b/>
          <w:bCs/>
          <w:color w:val="000000"/>
          <w:sz w:val="21"/>
          <w:szCs w:val="21"/>
          <w:bdr w:val="none" w:sz="0" w:space="0" w:color="auto" w:frame="1"/>
          <w:shd w:val="clear" w:color="auto" w:fill="FFFFFF"/>
        </w:rPr>
        <w:t> </w:t>
      </w:r>
    </w:p>
    <w:p w14:paraId="6E87E8BA" w14:textId="09B8D081" w:rsidR="004F1BAF" w:rsidRPr="004F1BAF" w:rsidRDefault="004F1BAF" w:rsidP="004F1BAF">
      <w:pPr>
        <w:pStyle w:val="NormalWeb"/>
        <w:shd w:val="clear" w:color="auto" w:fill="FFFFFF"/>
        <w:spacing w:before="0" w:beforeAutospacing="0" w:after="0" w:afterAutospacing="0"/>
        <w:ind w:firstLine="360"/>
        <w:rPr>
          <w:rFonts w:ascii="Arial" w:hAnsi="Arial" w:cs="Arial"/>
          <w:color w:val="000000"/>
          <w:sz w:val="20"/>
          <w:szCs w:val="20"/>
        </w:rPr>
      </w:pPr>
      <w:r>
        <w:rPr>
          <w:rFonts w:ascii="Arial" w:hAnsi="Arial" w:cs="Arial"/>
          <w:noProof/>
          <w:color w:val="000000"/>
          <w:sz w:val="21"/>
          <w:szCs w:val="21"/>
          <w:bdr w:val="none" w:sz="0" w:space="0" w:color="auto" w:frame="1"/>
        </w:rPr>
        <w:drawing>
          <wp:anchor distT="0" distB="0" distL="114300" distR="114300" simplePos="0" relativeHeight="251857920" behindDoc="0" locked="0" layoutInCell="1" allowOverlap="1" wp14:anchorId="12238E9A" wp14:editId="10BA822F">
            <wp:simplePos x="0" y="0"/>
            <wp:positionH relativeFrom="column">
              <wp:posOffset>0</wp:posOffset>
            </wp:positionH>
            <wp:positionV relativeFrom="paragraph">
              <wp:posOffset>0</wp:posOffset>
            </wp:positionV>
            <wp:extent cx="2983230" cy="1645920"/>
            <wp:effectExtent l="0" t="0" r="1270" b="5080"/>
            <wp:wrapSquare wrapText="bothSides"/>
            <wp:docPr id="1582085667" name="Picture 2" descr="A computer with a screen showing a group of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085667" name="Picture 2" descr="A computer with a screen showing a group of people&#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2983230" cy="1645920"/>
                    </a:xfrm>
                    <a:prstGeom prst="rect">
                      <a:avLst/>
                    </a:prstGeom>
                  </pic:spPr>
                </pic:pic>
              </a:graphicData>
            </a:graphic>
            <wp14:sizeRelH relativeFrom="page">
              <wp14:pctWidth>0</wp14:pctWidth>
            </wp14:sizeRelH>
            <wp14:sizeRelV relativeFrom="page">
              <wp14:pctHeight>0</wp14:pctHeight>
            </wp14:sizeRelV>
          </wp:anchor>
        </w:drawing>
      </w:r>
      <w:r w:rsidRPr="004F1BAF">
        <w:rPr>
          <w:rFonts w:ascii="Arial" w:hAnsi="Arial" w:cs="Arial"/>
          <w:color w:val="000000"/>
          <w:sz w:val="21"/>
          <w:szCs w:val="21"/>
          <w:bdr w:val="none" w:sz="0" w:space="0" w:color="auto" w:frame="1"/>
        </w:rPr>
        <w:t>Dive into Lenovo's Winter Clearance where the savings are as cool as the season. Grab up to 70% off on the latest gadgets and tech essentials.</w:t>
      </w:r>
    </w:p>
    <w:p w14:paraId="3DBC4F7A" w14:textId="0B6E3B43" w:rsidR="004F1BAF" w:rsidRPr="004F1BAF" w:rsidRDefault="004F1BAF" w:rsidP="004F1BAF">
      <w:pPr>
        <w:pStyle w:val="NormalWeb"/>
        <w:shd w:val="clear" w:color="auto" w:fill="FFFFFF"/>
        <w:spacing w:before="0" w:beforeAutospacing="0" w:after="0" w:afterAutospacing="0"/>
        <w:rPr>
          <w:rFonts w:ascii="Arial" w:hAnsi="Arial" w:cs="Arial"/>
          <w:color w:val="000000"/>
          <w:sz w:val="20"/>
          <w:szCs w:val="20"/>
        </w:rPr>
      </w:pPr>
      <w:r w:rsidRPr="004F1BAF">
        <w:rPr>
          <w:rFonts w:ascii="Arial" w:hAnsi="Arial" w:cs="Arial"/>
          <w:b/>
          <w:bCs/>
          <w:color w:val="000000"/>
          <w:sz w:val="21"/>
          <w:szCs w:val="21"/>
          <w:bdr w:val="none" w:sz="0" w:space="0" w:color="auto" w:frame="1"/>
        </w:rPr>
        <w:t> </w:t>
      </w:r>
      <w:r>
        <w:rPr>
          <w:rFonts w:ascii="Arial" w:hAnsi="Arial" w:cs="Arial"/>
          <w:color w:val="000000"/>
          <w:sz w:val="20"/>
          <w:szCs w:val="20"/>
        </w:rPr>
        <w:tab/>
      </w:r>
      <w:r w:rsidRPr="004F1BAF">
        <w:rPr>
          <w:rFonts w:ascii="Arial" w:hAnsi="Arial" w:cs="Arial"/>
          <w:b/>
          <w:bCs/>
          <w:color w:val="000000"/>
          <w:sz w:val="21"/>
          <w:szCs w:val="21"/>
          <w:bdr w:val="none" w:sz="0" w:space="0" w:color="auto" w:frame="1"/>
        </w:rPr>
        <w:t xml:space="preserve">Earn BIG with </w:t>
      </w:r>
      <w:proofErr w:type="spellStart"/>
      <w:r w:rsidRPr="004F1BAF">
        <w:rPr>
          <w:rFonts w:ascii="Arial" w:hAnsi="Arial" w:cs="Arial"/>
          <w:b/>
          <w:bCs/>
          <w:color w:val="000000"/>
          <w:sz w:val="21"/>
          <w:szCs w:val="21"/>
          <w:bdr w:val="none" w:sz="0" w:space="0" w:color="auto" w:frame="1"/>
        </w:rPr>
        <w:t>MyLenovo</w:t>
      </w:r>
      <w:proofErr w:type="spellEnd"/>
      <w:r w:rsidRPr="004F1BAF">
        <w:rPr>
          <w:rFonts w:ascii="Arial" w:hAnsi="Arial" w:cs="Arial"/>
          <w:b/>
          <w:bCs/>
          <w:color w:val="000000"/>
          <w:sz w:val="21"/>
          <w:szCs w:val="21"/>
          <w:bdr w:val="none" w:sz="0" w:space="0" w:color="auto" w:frame="1"/>
        </w:rPr>
        <w:t xml:space="preserve"> Rewards</w:t>
      </w:r>
    </w:p>
    <w:p w14:paraId="7C41BE14" w14:textId="77777777" w:rsidR="004F1BAF" w:rsidRPr="004F1BAF" w:rsidRDefault="004F1BAF" w:rsidP="004F1BAF">
      <w:pPr>
        <w:pStyle w:val="NormalWeb"/>
        <w:shd w:val="clear" w:color="auto" w:fill="FFFFFF"/>
        <w:spacing w:before="0" w:beforeAutospacing="0" w:after="0" w:afterAutospacing="0"/>
        <w:rPr>
          <w:rFonts w:ascii="Arial" w:hAnsi="Arial" w:cs="Arial"/>
          <w:color w:val="000000"/>
          <w:sz w:val="20"/>
          <w:szCs w:val="20"/>
        </w:rPr>
      </w:pPr>
      <w:r w:rsidRPr="004F1BAF">
        <w:rPr>
          <w:rFonts w:ascii="Arial" w:hAnsi="Arial" w:cs="Arial"/>
          <w:color w:val="000000"/>
          <w:sz w:val="21"/>
          <w:szCs w:val="21"/>
          <w:bdr w:val="none" w:sz="0" w:space="0" w:color="auto" w:frame="1"/>
        </w:rPr>
        <w:t>Sign up and earn rewards for future purchases. Plus, you’ll receive expedited delivery at no extra cost!</w:t>
      </w:r>
    </w:p>
    <w:p w14:paraId="29C3C8BE" w14:textId="46702E98" w:rsidR="004F1BAF" w:rsidRPr="004F1BAF" w:rsidRDefault="004F1BAF" w:rsidP="004F1BAF">
      <w:pPr>
        <w:pStyle w:val="NormalWeb"/>
        <w:shd w:val="clear" w:color="auto" w:fill="FFFFFF"/>
        <w:spacing w:before="0" w:beforeAutospacing="0" w:after="0" w:afterAutospacing="0"/>
        <w:ind w:firstLine="360"/>
        <w:rPr>
          <w:rFonts w:ascii="Arial" w:hAnsi="Arial" w:cs="Arial"/>
          <w:color w:val="000000"/>
          <w:sz w:val="20"/>
          <w:szCs w:val="20"/>
        </w:rPr>
      </w:pPr>
      <w:r w:rsidRPr="004F1BAF">
        <w:rPr>
          <w:rFonts w:ascii="Arial" w:hAnsi="Arial" w:cs="Arial"/>
          <w:b/>
          <w:bCs/>
          <w:color w:val="000000"/>
          <w:sz w:val="21"/>
          <w:szCs w:val="21"/>
          <w:bdr w:val="none" w:sz="0" w:space="0" w:color="auto" w:frame="1"/>
        </w:rPr>
        <w:t>Shop Now: </w:t>
      </w:r>
      <w:hyperlink r:id="rId40" w:tgtFrame="_blank" w:history="1">
        <w:r w:rsidRPr="004F1BAF">
          <w:rPr>
            <w:rStyle w:val="Hyperlink"/>
            <w:rFonts w:ascii="Arial" w:hAnsi="Arial" w:cs="Arial"/>
            <w:sz w:val="21"/>
            <w:szCs w:val="21"/>
            <w:bdr w:val="none" w:sz="0" w:space="0" w:color="auto" w:frame="1"/>
          </w:rPr>
          <w:t>www.lenovo.com/us/en/lsp</w:t>
        </w:r>
      </w:hyperlink>
    </w:p>
    <w:p w14:paraId="33FC0018" w14:textId="77777777" w:rsidR="004F1BAF" w:rsidRDefault="004F1BAF" w:rsidP="004F1BAF">
      <w:pPr>
        <w:pStyle w:val="NormalWeb"/>
        <w:shd w:val="clear" w:color="auto" w:fill="FFFFFF"/>
        <w:spacing w:before="0" w:beforeAutospacing="0" w:after="0" w:afterAutospacing="0"/>
        <w:rPr>
          <w:rFonts w:ascii="Arial" w:hAnsi="Arial" w:cs="Arial"/>
          <w:b/>
          <w:bCs/>
          <w:color w:val="000000"/>
          <w:sz w:val="21"/>
          <w:szCs w:val="21"/>
          <w:bdr w:val="none" w:sz="0" w:space="0" w:color="auto" w:frame="1"/>
        </w:rPr>
      </w:pPr>
    </w:p>
    <w:p w14:paraId="3DE0C9C0" w14:textId="77777777" w:rsidR="004F1BAF" w:rsidRDefault="004F1BAF" w:rsidP="004F1BAF">
      <w:pPr>
        <w:pStyle w:val="NormalWeb"/>
        <w:shd w:val="clear" w:color="auto" w:fill="FFFFFF"/>
        <w:spacing w:before="0" w:beforeAutospacing="0" w:after="0" w:afterAutospacing="0"/>
        <w:rPr>
          <w:rFonts w:ascii="Arial" w:hAnsi="Arial" w:cs="Arial"/>
          <w:b/>
          <w:bCs/>
          <w:color w:val="000000"/>
          <w:sz w:val="21"/>
          <w:szCs w:val="21"/>
          <w:bdr w:val="none" w:sz="0" w:space="0" w:color="auto" w:frame="1"/>
        </w:rPr>
      </w:pPr>
    </w:p>
    <w:p w14:paraId="210765AD" w14:textId="77777777" w:rsidR="00026102" w:rsidRDefault="00026102" w:rsidP="004F1BAF">
      <w:pPr>
        <w:pStyle w:val="NormalWeb"/>
        <w:shd w:val="clear" w:color="auto" w:fill="FFFFFF"/>
        <w:spacing w:before="0" w:beforeAutospacing="0" w:after="0" w:afterAutospacing="0"/>
        <w:rPr>
          <w:rFonts w:ascii="Arial" w:hAnsi="Arial" w:cs="Arial"/>
          <w:b/>
          <w:bCs/>
          <w:color w:val="000000"/>
          <w:sz w:val="18"/>
          <w:szCs w:val="18"/>
          <w:bdr w:val="none" w:sz="0" w:space="0" w:color="auto" w:frame="1"/>
        </w:rPr>
      </w:pPr>
    </w:p>
    <w:p w14:paraId="56F8EEF3" w14:textId="674018E1" w:rsidR="004F1BAF" w:rsidRPr="004F1BAF" w:rsidRDefault="004F1BAF" w:rsidP="004F1BAF">
      <w:pPr>
        <w:pStyle w:val="NormalWeb"/>
        <w:shd w:val="clear" w:color="auto" w:fill="FFFFFF"/>
        <w:spacing w:before="0" w:beforeAutospacing="0" w:after="0" w:afterAutospacing="0"/>
        <w:rPr>
          <w:rFonts w:ascii="Arial" w:hAnsi="Arial" w:cs="Arial"/>
          <w:color w:val="000000"/>
          <w:sz w:val="16"/>
          <w:szCs w:val="16"/>
        </w:rPr>
      </w:pPr>
      <w:r w:rsidRPr="004F1BAF">
        <w:rPr>
          <w:rFonts w:ascii="Arial" w:hAnsi="Arial" w:cs="Arial"/>
          <w:b/>
          <w:bCs/>
          <w:color w:val="000000"/>
          <w:sz w:val="18"/>
          <w:szCs w:val="18"/>
          <w:bdr w:val="none" w:sz="0" w:space="0" w:color="auto" w:frame="1"/>
        </w:rPr>
        <w:t>For assistance with purchases, call: </w:t>
      </w:r>
      <w:r w:rsidRPr="004F1BAF">
        <w:rPr>
          <w:rFonts w:ascii="Arial" w:hAnsi="Arial" w:cs="Arial"/>
          <w:color w:val="000000"/>
          <w:sz w:val="18"/>
          <w:szCs w:val="18"/>
          <w:bdr w:val="none" w:sz="0" w:space="0" w:color="auto" w:frame="1"/>
        </w:rPr>
        <w:t>1-800-426-7235 (M-F: 9:00 a.m.–9:00 p.m. ET, Sat: 9:00 a.m.–6:00 p.m. ET)</w:t>
      </w:r>
    </w:p>
    <w:p w14:paraId="09D03A7E" w14:textId="0FB67C48" w:rsidR="006D6FF7" w:rsidRDefault="004F1BAF" w:rsidP="004F1BAF">
      <w:pPr>
        <w:pStyle w:val="NormalWeb"/>
        <w:shd w:val="clear" w:color="auto" w:fill="FFFFFF"/>
        <w:spacing w:before="0" w:beforeAutospacing="0" w:after="0" w:afterAutospacing="0"/>
        <w:rPr>
          <w:rStyle w:val="Emphasis"/>
          <w:rFonts w:ascii="Arial" w:eastAsiaTheme="majorEastAsia" w:hAnsi="Arial" w:cs="Arial"/>
          <w:color w:val="000000"/>
          <w:sz w:val="18"/>
          <w:szCs w:val="18"/>
          <w:bdr w:val="none" w:sz="0" w:space="0" w:color="auto" w:frame="1"/>
        </w:rPr>
      </w:pPr>
      <w:r w:rsidRPr="004F1BAF">
        <w:rPr>
          <w:rStyle w:val="Emphasis"/>
          <w:rFonts w:ascii="Arial" w:eastAsiaTheme="majorEastAsia" w:hAnsi="Arial" w:cs="Arial"/>
          <w:color w:val="000000"/>
          <w:sz w:val="18"/>
          <w:szCs w:val="18"/>
          <w:bdr w:val="none" w:sz="0" w:space="0" w:color="auto" w:frame="1"/>
        </w:rPr>
        <w:t>Be sure to check the website often – special offers change frequently.</w:t>
      </w:r>
    </w:p>
    <w:p w14:paraId="185A22E2" w14:textId="77777777" w:rsidR="000D6318" w:rsidRPr="006D6FF7" w:rsidRDefault="000D6318" w:rsidP="004F1BAF">
      <w:pPr>
        <w:pStyle w:val="NormalWeb"/>
        <w:shd w:val="clear" w:color="auto" w:fill="FFFFFF"/>
        <w:spacing w:before="0" w:beforeAutospacing="0" w:after="0" w:afterAutospacing="0"/>
        <w:rPr>
          <w:rFonts w:ascii="Arial" w:eastAsiaTheme="majorEastAsia" w:hAnsi="Arial" w:cs="Arial"/>
          <w:i/>
          <w:iCs/>
          <w:color w:val="000000"/>
          <w:sz w:val="18"/>
          <w:szCs w:val="18"/>
          <w:bdr w:val="none" w:sz="0" w:space="0" w:color="auto" w:frame="1"/>
        </w:rPr>
      </w:pPr>
    </w:p>
    <w:p w14:paraId="42AB03DB" w14:textId="37411EE3" w:rsidR="004F1BAF" w:rsidRPr="00026102" w:rsidRDefault="00026102" w:rsidP="00026102">
      <w:pPr>
        <w:jc w:val="center"/>
        <w:rPr>
          <w:rFonts w:ascii="Arial" w:hAnsi="Arial" w:cs="Arial"/>
          <w:sz w:val="21"/>
          <w:szCs w:val="21"/>
        </w:rPr>
      </w:pPr>
      <w:bookmarkStart w:id="51" w:name="GrangeStore"/>
      <w:bookmarkEnd w:id="51"/>
      <w:r>
        <w:rPr>
          <w:rFonts w:ascii="Arial" w:hAnsi="Arial" w:cs="Arial"/>
          <w:noProof/>
          <w:sz w:val="21"/>
          <w:szCs w:val="21"/>
        </w:rPr>
        <w:drawing>
          <wp:inline distT="0" distB="0" distL="0" distR="0" wp14:anchorId="60D3DC49" wp14:editId="0632BB84">
            <wp:extent cx="4978762" cy="3108960"/>
            <wp:effectExtent l="12700" t="12700" r="12700" b="15240"/>
            <wp:docPr id="1653910609" name="Picture 3">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910609" name="Picture 3">
                      <a:hlinkClick r:id="rId41"/>
                    </pic:cNvPr>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978762" cy="3108960"/>
                    </a:xfrm>
                    <a:prstGeom prst="rect">
                      <a:avLst/>
                    </a:prstGeom>
                    <a:ln>
                      <a:solidFill>
                        <a:srgbClr val="002060"/>
                      </a:solidFill>
                    </a:ln>
                  </pic:spPr>
                </pic:pic>
              </a:graphicData>
            </a:graphic>
          </wp:inline>
        </w:drawing>
      </w:r>
    </w:p>
    <w:p w14:paraId="18A02630" w14:textId="399D75A8" w:rsidR="00322564" w:rsidRPr="00C377DE" w:rsidRDefault="00322564" w:rsidP="004F1BAF">
      <w:pPr>
        <w:tabs>
          <w:tab w:val="left" w:pos="360"/>
        </w:tabs>
        <w:jc w:val="center"/>
        <w:rPr>
          <w:rFonts w:ascii="Arial" w:hAnsi="Arial" w:cs="Arial"/>
          <w:noProof/>
          <w:color w:val="000000" w:themeColor="text1"/>
          <w:sz w:val="21"/>
          <w:szCs w:val="21"/>
          <w:bdr w:val="none" w:sz="0" w:space="0" w:color="auto" w:frame="1"/>
        </w:rPr>
      </w:pPr>
      <w:bookmarkStart w:id="52" w:name="_Grange_Benefit:_RxSavings_1"/>
      <w:bookmarkStart w:id="53" w:name="_Grange_Store_Reminder"/>
      <w:bookmarkEnd w:id="52"/>
      <w:bookmarkEnd w:id="53"/>
    </w:p>
    <w:p w14:paraId="2DF567CA" w14:textId="2334BCB2" w:rsidR="00E82C28" w:rsidRPr="00C377DE" w:rsidRDefault="00BC04A6" w:rsidP="00343C01">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1ABE002C">
            <wp:extent cx="4903465" cy="2286000"/>
            <wp:effectExtent l="0" t="0" r="0" b="0"/>
            <wp:docPr id="1737034283" name="Picture 2">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43"/>
                    </pic:cNvPr>
                    <pic:cNvPicPr/>
                  </pic:nvPicPr>
                  <pic:blipFill>
                    <a:blip r:embed="rId44">
                      <a:extLst>
                        <a:ext uri="{28A0092B-C50C-407E-A947-70E740481C1C}">
                          <a14:useLocalDpi xmlns:a14="http://schemas.microsoft.com/office/drawing/2010/main" val="0"/>
                        </a:ext>
                      </a:extLst>
                    </a:blip>
                    <a:stretch>
                      <a:fillRect/>
                    </a:stretch>
                  </pic:blipFill>
                  <pic:spPr>
                    <a:xfrm>
                      <a:off x="0" y="0"/>
                      <a:ext cx="4903465" cy="2286000"/>
                    </a:xfrm>
                    <a:prstGeom prst="rect">
                      <a:avLst/>
                    </a:prstGeom>
                  </pic:spPr>
                </pic:pic>
              </a:graphicData>
            </a:graphic>
          </wp:inline>
        </w:drawing>
      </w:r>
    </w:p>
    <w:p w14:paraId="7EA31870" w14:textId="77777777" w:rsidR="006D05AE" w:rsidRPr="00C377DE" w:rsidRDefault="006D05AE" w:rsidP="00E52777">
      <w:pPr>
        <w:shd w:val="clear" w:color="auto" w:fill="FFFFFF"/>
        <w:spacing w:line="276" w:lineRule="auto"/>
        <w:jc w:val="center"/>
        <w:rPr>
          <w:rFonts w:ascii="Arial" w:hAnsi="Arial" w:cs="Arial"/>
        </w:rPr>
      </w:pPr>
    </w:p>
    <w:p w14:paraId="4B48EB1E" w14:textId="28F2EA11" w:rsidR="002643E7" w:rsidRPr="00205655" w:rsidRDefault="007155A3" w:rsidP="00205655">
      <w:pPr>
        <w:shd w:val="clear" w:color="auto" w:fill="FFFFFF"/>
        <w:spacing w:line="276" w:lineRule="auto"/>
        <w:jc w:val="center"/>
      </w:pPr>
      <w:r w:rsidRPr="00C377DE">
        <w:rPr>
          <w:rFonts w:ascii="Arial" w:hAnsi="Arial" w:cs="Arial"/>
          <w:noProof/>
        </w:rPr>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hyperlink r:id="rId46" w:history="1"/>
    </w:p>
    <w:sectPr w:rsidR="002643E7" w:rsidRPr="00205655" w:rsidSect="00C43DE3">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6207B1" w14:textId="77777777" w:rsidR="00C43DE3" w:rsidRDefault="00C43DE3" w:rsidP="00915C1C">
      <w:r>
        <w:separator/>
      </w:r>
    </w:p>
  </w:endnote>
  <w:endnote w:type="continuationSeparator" w:id="0">
    <w:p w14:paraId="0260579F" w14:textId="77777777" w:rsidR="00C43DE3" w:rsidRDefault="00C43DE3"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67BE6" w14:textId="77777777" w:rsidR="00C43DE3" w:rsidRDefault="00C43DE3" w:rsidP="00915C1C">
      <w:r>
        <w:separator/>
      </w:r>
    </w:p>
  </w:footnote>
  <w:footnote w:type="continuationSeparator" w:id="0">
    <w:p w14:paraId="1B341FFD" w14:textId="77777777" w:rsidR="00C43DE3" w:rsidRDefault="00C43DE3"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F784E" w14:textId="77777777" w:rsidR="00026102" w:rsidRDefault="000261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9"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0"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37"/>
  </w:num>
  <w:num w:numId="2" w16cid:durableId="762191472">
    <w:abstractNumId w:val="45"/>
  </w:num>
  <w:num w:numId="3" w16cid:durableId="1053307564">
    <w:abstractNumId w:val="10"/>
  </w:num>
  <w:num w:numId="4" w16cid:durableId="1791388571">
    <w:abstractNumId w:val="38"/>
  </w:num>
  <w:num w:numId="5" w16cid:durableId="153299507">
    <w:abstractNumId w:val="16"/>
  </w:num>
  <w:num w:numId="6" w16cid:durableId="1774088009">
    <w:abstractNumId w:val="43"/>
  </w:num>
  <w:num w:numId="7" w16cid:durableId="652635228">
    <w:abstractNumId w:val="18"/>
  </w:num>
  <w:num w:numId="8" w16cid:durableId="793214628">
    <w:abstractNumId w:val="54"/>
  </w:num>
  <w:num w:numId="9" w16cid:durableId="252982688">
    <w:abstractNumId w:val="40"/>
  </w:num>
  <w:num w:numId="10" w16cid:durableId="1954630831">
    <w:abstractNumId w:val="53"/>
  </w:num>
  <w:num w:numId="11" w16cid:durableId="1260286144">
    <w:abstractNumId w:val="29"/>
  </w:num>
  <w:num w:numId="12" w16cid:durableId="1280143932">
    <w:abstractNumId w:val="4"/>
  </w:num>
  <w:num w:numId="13" w16cid:durableId="1618560417">
    <w:abstractNumId w:val="48"/>
  </w:num>
  <w:num w:numId="14" w16cid:durableId="872612793">
    <w:abstractNumId w:val="1"/>
  </w:num>
  <w:num w:numId="15" w16cid:durableId="664629525">
    <w:abstractNumId w:val="51"/>
  </w:num>
  <w:num w:numId="16" w16cid:durableId="1565219140">
    <w:abstractNumId w:val="33"/>
  </w:num>
  <w:num w:numId="17" w16cid:durableId="1882325237">
    <w:abstractNumId w:val="34"/>
  </w:num>
  <w:num w:numId="18" w16cid:durableId="676152607">
    <w:abstractNumId w:val="0"/>
  </w:num>
  <w:num w:numId="19" w16cid:durableId="1001934838">
    <w:abstractNumId w:val="59"/>
  </w:num>
  <w:num w:numId="20" w16cid:durableId="1918008387">
    <w:abstractNumId w:val="56"/>
  </w:num>
  <w:num w:numId="21" w16cid:durableId="59645083">
    <w:abstractNumId w:val="12"/>
  </w:num>
  <w:num w:numId="22" w16cid:durableId="1930431767">
    <w:abstractNumId w:val="46"/>
  </w:num>
  <w:num w:numId="23" w16cid:durableId="1574005825">
    <w:abstractNumId w:val="44"/>
  </w:num>
  <w:num w:numId="24" w16cid:durableId="667254028">
    <w:abstractNumId w:val="61"/>
  </w:num>
  <w:num w:numId="25" w16cid:durableId="1072504003">
    <w:abstractNumId w:val="8"/>
  </w:num>
  <w:num w:numId="26" w16cid:durableId="1064990898">
    <w:abstractNumId w:val="21"/>
  </w:num>
  <w:num w:numId="27" w16cid:durableId="522935799">
    <w:abstractNumId w:val="3"/>
  </w:num>
  <w:num w:numId="28" w16cid:durableId="972564444">
    <w:abstractNumId w:val="35"/>
  </w:num>
  <w:num w:numId="29" w16cid:durableId="990329300">
    <w:abstractNumId w:val="11"/>
  </w:num>
  <w:num w:numId="30" w16cid:durableId="1659267307">
    <w:abstractNumId w:val="41"/>
  </w:num>
  <w:num w:numId="31" w16cid:durableId="381758314">
    <w:abstractNumId w:val="26"/>
  </w:num>
  <w:num w:numId="32" w16cid:durableId="2110658416">
    <w:abstractNumId w:val="32"/>
  </w:num>
  <w:num w:numId="33" w16cid:durableId="1459178404">
    <w:abstractNumId w:val="20"/>
  </w:num>
  <w:num w:numId="34" w16cid:durableId="715659935">
    <w:abstractNumId w:val="60"/>
  </w:num>
  <w:num w:numId="35" w16cid:durableId="1603565153">
    <w:abstractNumId w:val="22"/>
  </w:num>
  <w:num w:numId="36" w16cid:durableId="1159223722">
    <w:abstractNumId w:val="14"/>
  </w:num>
  <w:num w:numId="37" w16cid:durableId="1897936668">
    <w:abstractNumId w:val="50"/>
  </w:num>
  <w:num w:numId="38" w16cid:durableId="265114305">
    <w:abstractNumId w:val="5"/>
  </w:num>
  <w:num w:numId="39" w16cid:durableId="1021860112">
    <w:abstractNumId w:val="2"/>
  </w:num>
  <w:num w:numId="40" w16cid:durableId="668288912">
    <w:abstractNumId w:val="19"/>
  </w:num>
  <w:num w:numId="41" w16cid:durableId="832915642">
    <w:abstractNumId w:val="49"/>
  </w:num>
  <w:num w:numId="42" w16cid:durableId="1096093852">
    <w:abstractNumId w:val="47"/>
  </w:num>
  <w:num w:numId="43" w16cid:durableId="1171214337">
    <w:abstractNumId w:val="55"/>
  </w:num>
  <w:num w:numId="44" w16cid:durableId="817383925">
    <w:abstractNumId w:val="63"/>
  </w:num>
  <w:num w:numId="45" w16cid:durableId="1613900122">
    <w:abstractNumId w:val="30"/>
  </w:num>
  <w:num w:numId="46" w16cid:durableId="304819173">
    <w:abstractNumId w:val="7"/>
  </w:num>
  <w:num w:numId="47" w16cid:durableId="72047866">
    <w:abstractNumId w:val="9"/>
  </w:num>
  <w:num w:numId="48" w16cid:durableId="1186288917">
    <w:abstractNumId w:val="62"/>
  </w:num>
  <w:num w:numId="49" w16cid:durableId="2130708235">
    <w:abstractNumId w:val="42"/>
  </w:num>
  <w:num w:numId="50" w16cid:durableId="721750225">
    <w:abstractNumId w:val="25"/>
  </w:num>
  <w:num w:numId="51" w16cid:durableId="368727912">
    <w:abstractNumId w:val="17"/>
  </w:num>
  <w:num w:numId="52" w16cid:durableId="604925307">
    <w:abstractNumId w:val="52"/>
  </w:num>
  <w:num w:numId="53" w16cid:durableId="895631020">
    <w:abstractNumId w:val="6"/>
  </w:num>
  <w:num w:numId="54" w16cid:durableId="1713505863">
    <w:abstractNumId w:val="58"/>
  </w:num>
  <w:num w:numId="55" w16cid:durableId="1361859320">
    <w:abstractNumId w:val="28"/>
  </w:num>
  <w:num w:numId="56" w16cid:durableId="1981182331">
    <w:abstractNumId w:val="36"/>
  </w:num>
  <w:num w:numId="57" w16cid:durableId="1334798760">
    <w:abstractNumId w:val="13"/>
  </w:num>
  <w:num w:numId="58" w16cid:durableId="367607007">
    <w:abstractNumId w:val="57"/>
  </w:num>
  <w:num w:numId="59" w16cid:durableId="1196624768">
    <w:abstractNumId w:val="39"/>
  </w:num>
  <w:num w:numId="60" w16cid:durableId="1911848301">
    <w:abstractNumId w:val="15"/>
  </w:num>
  <w:num w:numId="61" w16cid:durableId="132602366">
    <w:abstractNumId w:val="27"/>
  </w:num>
  <w:num w:numId="62" w16cid:durableId="407462778">
    <w:abstractNumId w:val="23"/>
  </w:num>
  <w:num w:numId="63" w16cid:durableId="579487002">
    <w:abstractNumId w:val="24"/>
  </w:num>
  <w:num w:numId="64" w16cid:durableId="1037123192">
    <w:abstractNumId w:val="3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2"/>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6102"/>
    <w:rsid w:val="00027EBA"/>
    <w:rsid w:val="00030717"/>
    <w:rsid w:val="00030DDF"/>
    <w:rsid w:val="000338DB"/>
    <w:rsid w:val="00034299"/>
    <w:rsid w:val="00040F24"/>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6318"/>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0F29"/>
    <w:rsid w:val="00141FAF"/>
    <w:rsid w:val="00142255"/>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37AE"/>
    <w:rsid w:val="001C49B5"/>
    <w:rsid w:val="001C56A9"/>
    <w:rsid w:val="001D01D4"/>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7877"/>
    <w:rsid w:val="00227DFF"/>
    <w:rsid w:val="0023122D"/>
    <w:rsid w:val="0023169C"/>
    <w:rsid w:val="002319B7"/>
    <w:rsid w:val="00232C45"/>
    <w:rsid w:val="002338E5"/>
    <w:rsid w:val="00234B20"/>
    <w:rsid w:val="00235055"/>
    <w:rsid w:val="002368E9"/>
    <w:rsid w:val="0024279F"/>
    <w:rsid w:val="00244369"/>
    <w:rsid w:val="002446D6"/>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35DA"/>
    <w:rsid w:val="002C4272"/>
    <w:rsid w:val="002C49D8"/>
    <w:rsid w:val="002C66BA"/>
    <w:rsid w:val="002D20AF"/>
    <w:rsid w:val="002D43DB"/>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14D"/>
    <w:rsid w:val="00343C01"/>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2374"/>
    <w:rsid w:val="003B3233"/>
    <w:rsid w:val="003B591E"/>
    <w:rsid w:val="003B5DB4"/>
    <w:rsid w:val="003C01BE"/>
    <w:rsid w:val="003C0DD5"/>
    <w:rsid w:val="003C1EA2"/>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2698"/>
    <w:rsid w:val="00423B16"/>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3F38"/>
    <w:rsid w:val="00534406"/>
    <w:rsid w:val="00537B0E"/>
    <w:rsid w:val="00543DA8"/>
    <w:rsid w:val="005440BB"/>
    <w:rsid w:val="00544E19"/>
    <w:rsid w:val="00544E8E"/>
    <w:rsid w:val="00545AA9"/>
    <w:rsid w:val="0055313A"/>
    <w:rsid w:val="0055320D"/>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FF7"/>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BCC"/>
    <w:rsid w:val="00716CA0"/>
    <w:rsid w:val="00717A39"/>
    <w:rsid w:val="00721176"/>
    <w:rsid w:val="0072260A"/>
    <w:rsid w:val="0072358C"/>
    <w:rsid w:val="00725200"/>
    <w:rsid w:val="00725571"/>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4B8C"/>
    <w:rsid w:val="00776C33"/>
    <w:rsid w:val="00781BFE"/>
    <w:rsid w:val="007824D0"/>
    <w:rsid w:val="007833E7"/>
    <w:rsid w:val="00784544"/>
    <w:rsid w:val="00785654"/>
    <w:rsid w:val="00786026"/>
    <w:rsid w:val="007911EF"/>
    <w:rsid w:val="00794CC9"/>
    <w:rsid w:val="00795638"/>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503B"/>
    <w:rsid w:val="007E118A"/>
    <w:rsid w:val="007E4623"/>
    <w:rsid w:val="007E4F92"/>
    <w:rsid w:val="007E5173"/>
    <w:rsid w:val="007E5C23"/>
    <w:rsid w:val="007E6291"/>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1575"/>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2AA1"/>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411B"/>
    <w:rsid w:val="0092436C"/>
    <w:rsid w:val="0093069A"/>
    <w:rsid w:val="00930F3F"/>
    <w:rsid w:val="0093230A"/>
    <w:rsid w:val="00932927"/>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381"/>
    <w:rsid w:val="00983365"/>
    <w:rsid w:val="00984282"/>
    <w:rsid w:val="00985B4E"/>
    <w:rsid w:val="00986420"/>
    <w:rsid w:val="00986D18"/>
    <w:rsid w:val="009877C5"/>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C0791"/>
    <w:rsid w:val="009C0B98"/>
    <w:rsid w:val="009C5D1C"/>
    <w:rsid w:val="009C68EB"/>
    <w:rsid w:val="009C73AE"/>
    <w:rsid w:val="009C7A4C"/>
    <w:rsid w:val="009D07A9"/>
    <w:rsid w:val="009D0BCE"/>
    <w:rsid w:val="009D27D4"/>
    <w:rsid w:val="009D293D"/>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B1C2C"/>
    <w:rsid w:val="00AB26E0"/>
    <w:rsid w:val="00AB3048"/>
    <w:rsid w:val="00AB412F"/>
    <w:rsid w:val="00AB4810"/>
    <w:rsid w:val="00AB7A73"/>
    <w:rsid w:val="00AC2D5C"/>
    <w:rsid w:val="00AC3DE3"/>
    <w:rsid w:val="00AC3E68"/>
    <w:rsid w:val="00AC6983"/>
    <w:rsid w:val="00AC7204"/>
    <w:rsid w:val="00AD003B"/>
    <w:rsid w:val="00AD0ACB"/>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3D85"/>
    <w:rsid w:val="00BE636D"/>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06B1"/>
    <w:rsid w:val="00CF1B5C"/>
    <w:rsid w:val="00CF200C"/>
    <w:rsid w:val="00CF2D94"/>
    <w:rsid w:val="00CF3ABF"/>
    <w:rsid w:val="00D01C69"/>
    <w:rsid w:val="00D10198"/>
    <w:rsid w:val="00D115F3"/>
    <w:rsid w:val="00D131A5"/>
    <w:rsid w:val="00D142AF"/>
    <w:rsid w:val="00D14E97"/>
    <w:rsid w:val="00D15AFB"/>
    <w:rsid w:val="00D15EF4"/>
    <w:rsid w:val="00D16A7C"/>
    <w:rsid w:val="00D2149E"/>
    <w:rsid w:val="00D222EE"/>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785D"/>
    <w:rsid w:val="00E52777"/>
    <w:rsid w:val="00E55091"/>
    <w:rsid w:val="00E564F0"/>
    <w:rsid w:val="00E5677E"/>
    <w:rsid w:val="00E62C24"/>
    <w:rsid w:val="00E64081"/>
    <w:rsid w:val="00E64284"/>
    <w:rsid w:val="00E64B2F"/>
    <w:rsid w:val="00E65671"/>
    <w:rsid w:val="00E65BC5"/>
    <w:rsid w:val="00E665CB"/>
    <w:rsid w:val="00E724C5"/>
    <w:rsid w:val="00E764FC"/>
    <w:rsid w:val="00E8022C"/>
    <w:rsid w:val="00E82C28"/>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5A6"/>
    <w:rsid w:val="00F4389D"/>
    <w:rsid w:val="00F44448"/>
    <w:rsid w:val="00F47DB2"/>
    <w:rsid w:val="00F502A7"/>
    <w:rsid w:val="00F51CCF"/>
    <w:rsid w:val="00F5421D"/>
    <w:rsid w:val="00F57F42"/>
    <w:rsid w:val="00F60EDE"/>
    <w:rsid w:val="00F61D71"/>
    <w:rsid w:val="00F635B7"/>
    <w:rsid w:val="00F6405B"/>
    <w:rsid w:val="00F6489F"/>
    <w:rsid w:val="00F66079"/>
    <w:rsid w:val="00F669EC"/>
    <w:rsid w:val="00F67804"/>
    <w:rsid w:val="00F70587"/>
    <w:rsid w:val="00F72583"/>
    <w:rsid w:val="00F72A71"/>
    <w:rsid w:val="00F7384A"/>
    <w:rsid w:val="00F73ABB"/>
    <w:rsid w:val="00F73ED6"/>
    <w:rsid w:val="00F771E2"/>
    <w:rsid w:val="00F821C0"/>
    <w:rsid w:val="00F839B3"/>
    <w:rsid w:val="00F83DFF"/>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703A"/>
    <w:rsid w:val="00FC00F8"/>
    <w:rsid w:val="00FC0F97"/>
    <w:rsid w:val="00FC14A9"/>
    <w:rsid w:val="00FC1AB3"/>
    <w:rsid w:val="00FC2318"/>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yperlink" Target="https://www.usda.gov/reconnect" TargetMode="External"/><Relationship Id="rId39" Type="http://schemas.openxmlformats.org/officeDocument/2006/relationships/image" Target="media/image10.jpg"/><Relationship Id="rId21" Type="http://schemas.openxmlformats.org/officeDocument/2006/relationships/hyperlink" Target="https://www.ntia.gov/page/broadband-equity-access-and-deployment-bead" TargetMode="External"/><Relationship Id="rId34" Type="http://schemas.openxmlformats.org/officeDocument/2006/relationships/hyperlink" Target="https://www.ruralminds.org/mental-health-resilience-webinar-grange" TargetMode="External"/><Relationship Id="rId42" Type="http://schemas.openxmlformats.org/officeDocument/2006/relationships/image" Target="media/image11.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leadershipiq.com/blogs/leadershipiq/39841409-quiz-whats-your-communication-style" TargetMode="External"/><Relationship Id="rId29" Type="http://schemas.openxmlformats.org/officeDocument/2006/relationships/hyperlink" Target="http://www.grangefoundation.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yperlink" Target="https://broadbandusa.ntia.doc.gov/funding-programs/enabling-middle-mile-broadband-infrastructure-program" TargetMode="External"/><Relationship Id="rId32" Type="http://schemas.openxmlformats.org/officeDocument/2006/relationships/hyperlink" Target="https://www.ruralminds.org/resilience" TargetMode="External"/><Relationship Id="rId37" Type="http://schemas.openxmlformats.org/officeDocument/2006/relationships/image" Target="media/image9.png"/><Relationship Id="rId40" Type="http://schemas.openxmlformats.org/officeDocument/2006/relationships/hyperlink" Target="http://www.lenovo.com/us/en/lsp" TargetMode="External"/><Relationship Id="rId45"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broadbandusa.ntia.doc.gov/funding-programs/tribal-broadband-connectivity" TargetMode="External"/><Relationship Id="rId28" Type="http://schemas.openxmlformats.org/officeDocument/2006/relationships/image" Target="media/image5.png"/><Relationship Id="rId36" Type="http://schemas.openxmlformats.org/officeDocument/2006/relationships/hyperlink" Target="http://bit.ly/JuniorsYouth" TargetMode="External"/><Relationship Id="rId10" Type="http://schemas.openxmlformats.org/officeDocument/2006/relationships/header" Target="header2.xml"/><Relationship Id="rId19" Type="http://schemas.openxmlformats.org/officeDocument/2006/relationships/hyperlink" Target="mailto:beller@nationalgrange.org?subject=High-Speed%20Internet%20for%20ALL" TargetMode="External"/><Relationship Id="rId31" Type="http://schemas.openxmlformats.org/officeDocument/2006/relationships/image" Target="media/image6.png"/><Relationship Id="rId44"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leadershipiq.com/blogs/leadershipiq/39841409-quiz-whats-your-communication-style" TargetMode="External"/><Relationship Id="rId22" Type="http://schemas.openxmlformats.org/officeDocument/2006/relationships/hyperlink" Target="https://broadbandusa.ntia.doc.gov/funding-programs/digital-equity-act-programs" TargetMode="External"/><Relationship Id="rId27" Type="http://schemas.openxmlformats.org/officeDocument/2006/relationships/hyperlink" Target="mailto:ngfb@gmail.com?subject=Keiser%20Memorial%20Scholarship" TargetMode="External"/><Relationship Id="rId30" Type="http://schemas.openxmlformats.org/officeDocument/2006/relationships/hyperlink" Target="http://www.grangefoundation.org" TargetMode="External"/><Relationship Id="rId35" Type="http://schemas.openxmlformats.org/officeDocument/2006/relationships/image" Target="media/image8.png"/><Relationship Id="rId43" Type="http://schemas.openxmlformats.org/officeDocument/2006/relationships/hyperlink" Target="https://www.grangestore.org/jewelry" TargetMode="External"/><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mailto:champ@nationalgrange.org?subject=Patrons%20Chain%20response" TargetMode="External"/><Relationship Id="rId17" Type="http://schemas.openxmlformats.org/officeDocument/2006/relationships/hyperlink" Target="https://www.leadershipiq.com/blogs/leadershipiq/39841409-quiz-whats-your-communication-style" TargetMode="External"/><Relationship Id="rId25" Type="http://schemas.openxmlformats.org/officeDocument/2006/relationships/hyperlink" Target="https://www.fcc.gov/acp" TargetMode="External"/><Relationship Id="rId33" Type="http://schemas.openxmlformats.org/officeDocument/2006/relationships/image" Target="media/image7.png"/><Relationship Id="rId38" Type="http://schemas.openxmlformats.org/officeDocument/2006/relationships/hyperlink" Target="http://grange.biz/flyin2024" TargetMode="External"/><Relationship Id="rId46" Type="http://schemas.openxmlformats.org/officeDocument/2006/relationships/hyperlink" Target="http://odpbusiness.com/grange" TargetMode="External"/><Relationship Id="rId20" Type="http://schemas.openxmlformats.org/officeDocument/2006/relationships/hyperlink" Target="https://www.ntia.gov/" TargetMode="External"/><Relationship Id="rId41" Type="http://schemas.openxmlformats.org/officeDocument/2006/relationships/hyperlink" Target="https://www.grangestore.org/grange-orientation-brochure-k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6</Pages>
  <Words>2174</Words>
  <Characters>12395</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9</cp:revision>
  <cp:lastPrinted>2024-01-11T16:16:00Z</cp:lastPrinted>
  <dcterms:created xsi:type="dcterms:W3CDTF">2024-01-10T22:09:00Z</dcterms:created>
  <dcterms:modified xsi:type="dcterms:W3CDTF">2024-01-11T16:27:00Z</dcterms:modified>
</cp:coreProperties>
</file>