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7966DB">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344AF553"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3E51F9">
        <w:rPr>
          <w:rFonts w:ascii="Arial" w:hAnsi="Arial" w:cs="Arial"/>
          <w:color w:val="000000"/>
        </w:rPr>
        <w:t>May 3</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7966DB">
          <w:type w:val="continuous"/>
          <w:pgSz w:w="12240" w:h="15840"/>
          <w:pgMar w:top="1008" w:right="1152" w:bottom="806" w:left="1152" w:header="398" w:footer="0" w:gutter="0"/>
          <w:cols w:space="720"/>
          <w:titlePg/>
          <w:docGrid w:linePitch="360"/>
        </w:sectPr>
      </w:pPr>
    </w:p>
    <w:p w14:paraId="4768C86C" w14:textId="65AFEB44" w:rsidR="00D40DDE" w:rsidRPr="00C377DE" w:rsidRDefault="00D40DDE" w:rsidP="003C01E1">
      <w:pPr>
        <w:shd w:val="clear" w:color="auto" w:fill="FFFFFF"/>
        <w:ind w:right="-58"/>
        <w:rPr>
          <w:rStyle w:val="Hyperlink"/>
          <w:rFonts w:ascii="Arial" w:hAnsi="Arial" w:cs="Arial"/>
          <w:i/>
          <w:iCs/>
          <w:color w:val="000000" w:themeColor="text1"/>
          <w:sz w:val="20"/>
          <w:szCs w:val="20"/>
          <w:u w:val="none"/>
        </w:rPr>
        <w:sectPr w:rsidR="00D40DDE" w:rsidRPr="00C377DE" w:rsidSect="007966DB">
          <w:type w:val="continuous"/>
          <w:pgSz w:w="12240" w:h="15840"/>
          <w:pgMar w:top="1008" w:right="1152" w:bottom="806" w:left="1152" w:header="398" w:footer="0" w:gutter="0"/>
          <w:cols w:num="2" w:space="720" w:equalWidth="0">
            <w:col w:w="4320" w:space="723"/>
            <w:col w:w="4317"/>
          </w:cols>
          <w:titlePg/>
          <w:docGrid w:linePitch="360"/>
        </w:sectPr>
      </w:pPr>
    </w:p>
    <w:p w14:paraId="02C18647" w14:textId="1BC55DE7" w:rsidR="005D2A2A" w:rsidRPr="005D2A2A" w:rsidRDefault="009F2EF1" w:rsidP="003C01E1">
      <w:pPr>
        <w:shd w:val="clear" w:color="auto" w:fill="FFFFFF"/>
        <w:ind w:right="-58" w:hanging="270"/>
        <w:rPr>
          <w:rFonts w:ascii="Arial" w:hAnsi="Arial" w:cs="Arial"/>
          <w:i/>
          <w:iCs/>
          <w:sz w:val="20"/>
          <w:szCs w:val="20"/>
        </w:rPr>
      </w:pPr>
      <w:hyperlink w:anchor="Western Region Leaders’ Conference is " w:history="1">
        <w:r w:rsidR="00164F14" w:rsidRPr="009F2EF1">
          <w:rPr>
            <w:rStyle w:val="Hyperlink"/>
            <w:rFonts w:ascii="Arial" w:hAnsi="Arial" w:cs="Arial"/>
            <w:i/>
            <w:iCs/>
            <w:sz w:val="20"/>
            <w:szCs w:val="20"/>
          </w:rPr>
          <w:t>Western Region Leaders’ Conference is #GrangeStrong</w:t>
        </w:r>
      </w:hyperlink>
    </w:p>
    <w:p w14:paraId="642E921C" w14:textId="07C07464" w:rsidR="005D2A2A" w:rsidRDefault="005C06DF" w:rsidP="003C01E1">
      <w:pPr>
        <w:shd w:val="clear" w:color="auto" w:fill="FFFFFF"/>
        <w:ind w:right="-58" w:hanging="270"/>
        <w:rPr>
          <w:rFonts w:ascii="Arial" w:hAnsi="Arial" w:cs="Arial"/>
          <w:i/>
          <w:iCs/>
          <w:sz w:val="20"/>
          <w:szCs w:val="20"/>
        </w:rPr>
      </w:pPr>
      <w:hyperlink w:anchor="_Member_Satisfaction_Survey" w:history="1">
        <w:r w:rsidR="003E51F9" w:rsidRPr="005C06DF">
          <w:rPr>
            <w:rStyle w:val="Hyperlink"/>
            <w:rFonts w:ascii="Arial" w:hAnsi="Arial" w:cs="Arial"/>
            <w:i/>
            <w:iCs/>
            <w:sz w:val="20"/>
            <w:szCs w:val="20"/>
          </w:rPr>
          <w:t>Member Satisfaction Survey</w:t>
        </w:r>
      </w:hyperlink>
    </w:p>
    <w:p w14:paraId="0B1C5120" w14:textId="53F4F1FD" w:rsidR="007A4AFE" w:rsidRPr="00164F14" w:rsidRDefault="005C06DF" w:rsidP="007A4AFE">
      <w:pPr>
        <w:shd w:val="clear" w:color="auto" w:fill="FFFFFF"/>
        <w:ind w:right="-58" w:hanging="270"/>
        <w:rPr>
          <w:rFonts w:ascii="Arial" w:hAnsi="Arial" w:cs="Arial"/>
          <w:i/>
          <w:iCs/>
          <w:color w:val="0000FF"/>
          <w:sz w:val="20"/>
          <w:szCs w:val="20"/>
          <w:u w:val="single"/>
        </w:rPr>
      </w:pPr>
      <w:hyperlink w:anchor="_National_Convention_Registration" w:history="1">
        <w:r w:rsidR="007A4AFE" w:rsidRPr="005C06DF">
          <w:rPr>
            <w:rStyle w:val="Hyperlink"/>
            <w:rFonts w:ascii="Arial" w:hAnsi="Arial" w:cs="Arial"/>
            <w:i/>
            <w:iCs/>
            <w:sz w:val="20"/>
            <w:szCs w:val="20"/>
          </w:rPr>
          <w:t>National Convention Registration is Open</w:t>
        </w:r>
      </w:hyperlink>
    </w:p>
    <w:p w14:paraId="0FBF8E27" w14:textId="09106275" w:rsidR="00164F14" w:rsidRDefault="005C06DF" w:rsidP="00164F14">
      <w:pPr>
        <w:shd w:val="clear" w:color="auto" w:fill="FFFFFF"/>
        <w:ind w:right="-58" w:hanging="270"/>
        <w:rPr>
          <w:rStyle w:val="Hyperlink"/>
          <w:rFonts w:ascii="Arial" w:hAnsi="Arial" w:cs="Arial"/>
          <w:i/>
          <w:iCs/>
          <w:sz w:val="20"/>
          <w:szCs w:val="20"/>
        </w:rPr>
      </w:pPr>
      <w:hyperlink w:anchor="_Tonight:_Fellowship_First_1" w:history="1">
        <w:r w:rsidR="005D2A2A" w:rsidRPr="005C06DF">
          <w:rPr>
            <w:rStyle w:val="Hyperlink"/>
            <w:rFonts w:ascii="Arial" w:hAnsi="Arial" w:cs="Arial"/>
            <w:i/>
            <w:iCs/>
            <w:sz w:val="20"/>
            <w:szCs w:val="20"/>
          </w:rPr>
          <w:t>T</w:t>
        </w:r>
        <w:r w:rsidR="005D2A2A" w:rsidRPr="005C06DF">
          <w:rPr>
            <w:rStyle w:val="Hyperlink"/>
            <w:rFonts w:ascii="Arial" w:hAnsi="Arial" w:cs="Arial"/>
            <w:i/>
            <w:iCs/>
            <w:sz w:val="20"/>
            <w:szCs w:val="20"/>
          </w:rPr>
          <w:t>o</w:t>
        </w:r>
        <w:r w:rsidR="005D2A2A" w:rsidRPr="005C06DF">
          <w:rPr>
            <w:rStyle w:val="Hyperlink"/>
            <w:rFonts w:ascii="Arial" w:hAnsi="Arial" w:cs="Arial"/>
            <w:i/>
            <w:iCs/>
            <w:sz w:val="20"/>
            <w:szCs w:val="20"/>
          </w:rPr>
          <w:t>night: Fellowship First Friday</w:t>
        </w:r>
      </w:hyperlink>
    </w:p>
    <w:p w14:paraId="7D7D1F7D" w14:textId="1B1DC828" w:rsidR="00414D0E" w:rsidRDefault="005C06DF" w:rsidP="00414D0E">
      <w:pPr>
        <w:shd w:val="clear" w:color="auto" w:fill="FFFFFF"/>
        <w:ind w:right="-58" w:hanging="270"/>
        <w:rPr>
          <w:rStyle w:val="Hyperlink"/>
          <w:rFonts w:ascii="Arial" w:hAnsi="Arial" w:cs="Arial"/>
          <w:i/>
          <w:iCs/>
          <w:sz w:val="20"/>
          <w:szCs w:val="20"/>
        </w:rPr>
      </w:pPr>
      <w:hyperlink w:anchor="_May_Grange_Heirloom" w:history="1">
        <w:r w:rsidR="003E51F9" w:rsidRPr="005C06DF">
          <w:rPr>
            <w:rStyle w:val="Hyperlink"/>
            <w:rFonts w:ascii="Arial" w:hAnsi="Arial" w:cs="Arial"/>
            <w:i/>
            <w:iCs/>
            <w:sz w:val="20"/>
            <w:szCs w:val="20"/>
          </w:rPr>
          <w:t>May Grange</w:t>
        </w:r>
        <w:r w:rsidR="00414D0E" w:rsidRPr="005C06DF">
          <w:rPr>
            <w:rStyle w:val="Hyperlink"/>
            <w:rFonts w:ascii="Arial" w:hAnsi="Arial" w:cs="Arial"/>
            <w:i/>
            <w:iCs/>
            <w:sz w:val="20"/>
            <w:szCs w:val="20"/>
          </w:rPr>
          <w:t xml:space="preserve"> Heir</w:t>
        </w:r>
        <w:r w:rsidR="00414D0E" w:rsidRPr="005C06DF">
          <w:rPr>
            <w:rStyle w:val="Hyperlink"/>
            <w:rFonts w:ascii="Arial" w:hAnsi="Arial" w:cs="Arial"/>
            <w:i/>
            <w:iCs/>
            <w:sz w:val="20"/>
            <w:szCs w:val="20"/>
          </w:rPr>
          <w:t>l</w:t>
        </w:r>
        <w:r w:rsidR="00414D0E" w:rsidRPr="005C06DF">
          <w:rPr>
            <w:rStyle w:val="Hyperlink"/>
            <w:rFonts w:ascii="Arial" w:hAnsi="Arial" w:cs="Arial"/>
            <w:i/>
            <w:iCs/>
            <w:sz w:val="20"/>
            <w:szCs w:val="20"/>
          </w:rPr>
          <w:t>oom</w:t>
        </w:r>
      </w:hyperlink>
    </w:p>
    <w:p w14:paraId="65B47857" w14:textId="6CDDD740" w:rsidR="00C11609" w:rsidRDefault="005C06DF" w:rsidP="00C11609">
      <w:pPr>
        <w:shd w:val="clear" w:color="auto" w:fill="FFFFFF"/>
        <w:ind w:right="-58" w:hanging="270"/>
        <w:rPr>
          <w:rStyle w:val="Hyperlink"/>
          <w:rFonts w:ascii="Arial" w:hAnsi="Arial" w:cs="Arial"/>
          <w:sz w:val="20"/>
          <w:szCs w:val="20"/>
        </w:rPr>
      </w:pPr>
      <w:hyperlink w:anchor="_Coming_Soon…_Grange" w:history="1">
        <w:r w:rsidR="00164F14" w:rsidRPr="005C06DF">
          <w:rPr>
            <w:rStyle w:val="Hyperlink"/>
            <w:rFonts w:ascii="Arial" w:hAnsi="Arial" w:cs="Arial"/>
            <w:i/>
            <w:iCs/>
            <w:sz w:val="20"/>
            <w:szCs w:val="20"/>
          </w:rPr>
          <w:t>Coming Soon…</w:t>
        </w:r>
        <w:r w:rsidR="003E51F9" w:rsidRPr="005C06DF">
          <w:rPr>
            <w:rStyle w:val="Hyperlink"/>
            <w:rFonts w:ascii="Arial" w:hAnsi="Arial" w:cs="Arial"/>
            <w:i/>
            <w:iCs/>
            <w:sz w:val="20"/>
            <w:szCs w:val="20"/>
          </w:rPr>
          <w:t xml:space="preserve"> </w:t>
        </w:r>
        <w:r w:rsidR="003E51F9" w:rsidRPr="005C06DF">
          <w:rPr>
            <w:rStyle w:val="Hyperlink"/>
            <w:rFonts w:ascii="Arial" w:hAnsi="Arial" w:cs="Arial"/>
            <w:sz w:val="20"/>
            <w:szCs w:val="20"/>
          </w:rPr>
          <w:t>Grange Today!</w:t>
        </w:r>
      </w:hyperlink>
    </w:p>
    <w:p w14:paraId="1405D6DA" w14:textId="68751F59" w:rsidR="00D96151" w:rsidRDefault="005C06DF" w:rsidP="00C11609">
      <w:pPr>
        <w:shd w:val="clear" w:color="auto" w:fill="FFFFFF"/>
        <w:ind w:right="-58" w:hanging="270"/>
        <w:rPr>
          <w:rStyle w:val="Hyperlink"/>
          <w:rFonts w:ascii="Arial" w:hAnsi="Arial" w:cs="Arial"/>
          <w:i/>
          <w:iCs/>
          <w:sz w:val="20"/>
          <w:szCs w:val="20"/>
        </w:rPr>
      </w:pPr>
      <w:hyperlink w:anchor="_Rural_Minds_Webinar:" w:history="1">
        <w:r w:rsidR="00D96151" w:rsidRPr="005C06DF">
          <w:rPr>
            <w:rStyle w:val="Hyperlink"/>
            <w:rFonts w:ascii="Arial" w:hAnsi="Arial" w:cs="Arial"/>
            <w:i/>
            <w:iCs/>
            <w:sz w:val="20"/>
            <w:szCs w:val="20"/>
          </w:rPr>
          <w:t>Rural Minds Webinar: Managing Tardive Dyskinesia</w:t>
        </w:r>
        <w:r w:rsidR="007A4AFE" w:rsidRPr="005C06DF">
          <w:rPr>
            <w:rStyle w:val="Hyperlink"/>
            <w:rFonts w:ascii="Arial" w:hAnsi="Arial" w:cs="Arial"/>
            <w:i/>
            <w:iCs/>
            <w:sz w:val="20"/>
            <w:szCs w:val="20"/>
          </w:rPr>
          <w:t xml:space="preserve"> in Rural America</w:t>
        </w:r>
      </w:hyperlink>
    </w:p>
    <w:p w14:paraId="4D043A7F" w14:textId="503F29B8" w:rsidR="001C59D9" w:rsidRPr="00D96151" w:rsidRDefault="003F4550" w:rsidP="00C11609">
      <w:pPr>
        <w:shd w:val="clear" w:color="auto" w:fill="FFFFFF"/>
        <w:ind w:right="-58" w:hanging="270"/>
        <w:rPr>
          <w:rFonts w:ascii="Arial" w:hAnsi="Arial" w:cs="Arial"/>
          <w:i/>
          <w:iCs/>
          <w:sz w:val="20"/>
          <w:szCs w:val="20"/>
        </w:rPr>
      </w:pPr>
      <w:r>
        <w:rPr>
          <w:rStyle w:val="Hyperlink"/>
          <w:rFonts w:ascii="Arial" w:hAnsi="Arial" w:cs="Arial"/>
          <w:i/>
          <w:iCs/>
          <w:sz w:val="20"/>
          <w:szCs w:val="20"/>
        </w:rPr>
        <w:fldChar w:fldCharType="begin"/>
      </w:r>
      <w:r>
        <w:rPr>
          <w:rStyle w:val="Hyperlink"/>
          <w:rFonts w:ascii="Arial" w:hAnsi="Arial" w:cs="Arial"/>
          <w:i/>
          <w:iCs/>
          <w:sz w:val="20"/>
          <w:szCs w:val="20"/>
        </w:rPr>
        <w:instrText>HYPERLINK  \l "_Grange_Hall_Podcast:"</w:instrText>
      </w:r>
      <w:r>
        <w:rPr>
          <w:rStyle w:val="Hyperlink"/>
          <w:rFonts w:ascii="Arial" w:hAnsi="Arial" w:cs="Arial"/>
          <w:i/>
          <w:iCs/>
          <w:sz w:val="20"/>
          <w:szCs w:val="20"/>
        </w:rPr>
      </w:r>
      <w:r>
        <w:rPr>
          <w:rStyle w:val="Hyperlink"/>
          <w:rFonts w:ascii="Arial" w:hAnsi="Arial" w:cs="Arial"/>
          <w:i/>
          <w:iCs/>
          <w:sz w:val="20"/>
          <w:szCs w:val="20"/>
        </w:rPr>
        <w:fldChar w:fldCharType="separate"/>
      </w:r>
      <w:r w:rsidR="001C59D9" w:rsidRPr="003F4550">
        <w:rPr>
          <w:rStyle w:val="Hyperlink"/>
          <w:rFonts w:ascii="Arial" w:hAnsi="Arial" w:cs="Arial"/>
          <w:i/>
          <w:iCs/>
          <w:sz w:val="20"/>
          <w:szCs w:val="20"/>
        </w:rPr>
        <w:t>Grange Hall Podcast: Episode 1</w:t>
      </w:r>
      <w:r>
        <w:rPr>
          <w:rStyle w:val="Hyperlink"/>
          <w:rFonts w:ascii="Arial" w:hAnsi="Arial" w:cs="Arial"/>
          <w:i/>
          <w:iCs/>
          <w:sz w:val="20"/>
          <w:szCs w:val="20"/>
        </w:rPr>
        <w:fldChar w:fldCharType="end"/>
      </w:r>
    </w:p>
    <w:p w14:paraId="6E576643" w14:textId="1C001901" w:rsidR="00151EA7" w:rsidRPr="003E51F9" w:rsidRDefault="005C06DF" w:rsidP="00151EA7">
      <w:pPr>
        <w:shd w:val="clear" w:color="auto" w:fill="FFFFFF"/>
        <w:ind w:left="90" w:right="-58" w:hanging="360"/>
        <w:rPr>
          <w:rFonts w:ascii="Arial" w:hAnsi="Arial" w:cs="Arial"/>
          <w:i/>
          <w:iCs/>
          <w:sz w:val="20"/>
          <w:szCs w:val="20"/>
        </w:rPr>
      </w:pPr>
      <w:r>
        <w:rPr>
          <w:rFonts w:ascii="Arial" w:hAnsi="Arial" w:cs="Arial"/>
          <w:i/>
          <w:iCs/>
          <w:sz w:val="20"/>
          <w:szCs w:val="20"/>
        </w:rPr>
        <w:fldChar w:fldCharType="begin"/>
      </w:r>
      <w:r>
        <w:rPr>
          <w:rFonts w:ascii="Arial" w:hAnsi="Arial" w:cs="Arial"/>
          <w:i/>
          <w:iCs/>
          <w:sz w:val="20"/>
          <w:szCs w:val="20"/>
        </w:rPr>
        <w:instrText>HYPERLINK  \l "SupplyStore"</w:instrText>
      </w:r>
      <w:r>
        <w:rPr>
          <w:rFonts w:ascii="Arial" w:hAnsi="Arial" w:cs="Arial"/>
          <w:i/>
          <w:iCs/>
          <w:sz w:val="20"/>
          <w:szCs w:val="20"/>
        </w:rPr>
      </w:r>
      <w:r>
        <w:rPr>
          <w:rFonts w:ascii="Arial" w:hAnsi="Arial" w:cs="Arial"/>
          <w:i/>
          <w:iCs/>
          <w:sz w:val="20"/>
          <w:szCs w:val="20"/>
        </w:rPr>
        <w:fldChar w:fldCharType="separate"/>
      </w:r>
      <w:r w:rsidR="00151EA7" w:rsidRPr="005C06DF">
        <w:rPr>
          <w:rStyle w:val="Hyperlink"/>
          <w:rFonts w:ascii="Arial" w:hAnsi="Arial" w:cs="Arial"/>
          <w:i/>
          <w:iCs/>
          <w:sz w:val="20"/>
          <w:szCs w:val="20"/>
        </w:rPr>
        <w:t xml:space="preserve">Grange Supply Store: </w:t>
      </w:r>
      <w:r w:rsidR="003E51F9" w:rsidRPr="005C06DF">
        <w:rPr>
          <w:rStyle w:val="Hyperlink"/>
          <w:rFonts w:ascii="Arial" w:hAnsi="Arial" w:cs="Arial"/>
          <w:sz w:val="20"/>
          <w:szCs w:val="20"/>
        </w:rPr>
        <w:t>Good</w:t>
      </w:r>
      <w:r w:rsidR="003E51F9" w:rsidRPr="005C06DF">
        <w:rPr>
          <w:rStyle w:val="Hyperlink"/>
          <w:rFonts w:ascii="Arial" w:hAnsi="Arial" w:cs="Arial"/>
          <w:i/>
          <w:iCs/>
          <w:sz w:val="20"/>
          <w:szCs w:val="20"/>
        </w:rPr>
        <w:t xml:space="preserve"> </w:t>
      </w:r>
      <w:proofErr w:type="gramStart"/>
      <w:r w:rsidR="003E51F9" w:rsidRPr="005C06DF">
        <w:rPr>
          <w:rStyle w:val="Hyperlink"/>
          <w:rFonts w:ascii="Arial" w:hAnsi="Arial" w:cs="Arial"/>
          <w:sz w:val="20"/>
          <w:szCs w:val="20"/>
        </w:rPr>
        <w:t>Day</w:t>
      </w:r>
      <w:proofErr w:type="gramEnd"/>
      <w:r w:rsidR="003E51F9" w:rsidRPr="005C06DF">
        <w:rPr>
          <w:rStyle w:val="Hyperlink"/>
          <w:rFonts w:ascii="Arial" w:hAnsi="Arial" w:cs="Arial"/>
          <w:sz w:val="20"/>
          <w:szCs w:val="20"/>
        </w:rPr>
        <w:t>!</w:t>
      </w:r>
      <w:r w:rsidR="003E51F9" w:rsidRPr="005C06DF">
        <w:rPr>
          <w:rStyle w:val="Hyperlink"/>
          <w:rFonts w:ascii="Arial" w:hAnsi="Arial" w:cs="Arial"/>
          <w:i/>
          <w:iCs/>
          <w:sz w:val="20"/>
          <w:szCs w:val="20"/>
        </w:rPr>
        <w:t xml:space="preserve"> magazine</w:t>
      </w:r>
      <w:r>
        <w:rPr>
          <w:rFonts w:ascii="Arial" w:hAnsi="Arial" w:cs="Arial"/>
          <w:i/>
          <w:iCs/>
          <w:sz w:val="20"/>
          <w:szCs w:val="20"/>
        </w:rPr>
        <w:fldChar w:fldCharType="end"/>
      </w:r>
    </w:p>
    <w:p w14:paraId="7CA0B166" w14:textId="107D966A" w:rsidR="00151EA7" w:rsidRPr="005C06DF" w:rsidRDefault="005C06DF" w:rsidP="00151EA7">
      <w:pPr>
        <w:shd w:val="clear" w:color="auto" w:fill="FFFFFF"/>
        <w:ind w:left="90" w:right="-58" w:hanging="360"/>
        <w:rPr>
          <w:rStyle w:val="Hyperlink"/>
          <w:rFonts w:ascii="Arial" w:hAnsi="Arial" w:cs="Arial"/>
          <w:i/>
          <w:iCs/>
          <w:sz w:val="20"/>
          <w:szCs w:val="20"/>
        </w:rPr>
        <w:sectPr w:rsidR="00151EA7" w:rsidRPr="005C06DF" w:rsidSect="007966DB">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auto"/>
          <w:sz w:val="20"/>
          <w:szCs w:val="20"/>
          <w:u w:val="none"/>
        </w:rPr>
        <w:fldChar w:fldCharType="begin"/>
      </w:r>
      <w:r>
        <w:rPr>
          <w:rStyle w:val="Hyperlink"/>
          <w:rFonts w:ascii="Arial" w:hAnsi="Arial" w:cs="Arial"/>
          <w:i/>
          <w:iCs/>
          <w:color w:val="auto"/>
          <w:sz w:val="20"/>
          <w:szCs w:val="20"/>
          <w:u w:val="none"/>
        </w:rPr>
        <w:instrText>HYPERLINK  \l "_Grange_Member_Benefit:_1"</w:instrText>
      </w:r>
      <w:r>
        <w:rPr>
          <w:rStyle w:val="Hyperlink"/>
          <w:rFonts w:ascii="Arial" w:hAnsi="Arial" w:cs="Arial"/>
          <w:i/>
          <w:iCs/>
          <w:color w:val="auto"/>
          <w:sz w:val="20"/>
          <w:szCs w:val="20"/>
          <w:u w:val="none"/>
        </w:rPr>
      </w:r>
      <w:r>
        <w:rPr>
          <w:rStyle w:val="Hyperlink"/>
          <w:rFonts w:ascii="Arial" w:hAnsi="Arial" w:cs="Arial"/>
          <w:i/>
          <w:iCs/>
          <w:color w:val="auto"/>
          <w:sz w:val="20"/>
          <w:szCs w:val="20"/>
          <w:u w:val="none"/>
        </w:rPr>
        <w:fldChar w:fldCharType="separate"/>
      </w:r>
      <w:r w:rsidR="00151EA7" w:rsidRPr="005C06DF">
        <w:rPr>
          <w:rStyle w:val="Hyperlink"/>
          <w:rFonts w:ascii="Arial" w:hAnsi="Arial" w:cs="Arial"/>
          <w:i/>
          <w:iCs/>
          <w:sz w:val="20"/>
          <w:szCs w:val="20"/>
        </w:rPr>
        <w:t>Grange M</w:t>
      </w:r>
      <w:r w:rsidR="00151EA7" w:rsidRPr="005C06DF">
        <w:rPr>
          <w:rStyle w:val="Hyperlink"/>
          <w:rFonts w:ascii="Arial" w:hAnsi="Arial" w:cs="Arial"/>
          <w:i/>
          <w:iCs/>
          <w:sz w:val="20"/>
          <w:szCs w:val="20"/>
        </w:rPr>
        <w:t>e</w:t>
      </w:r>
      <w:r w:rsidR="00151EA7" w:rsidRPr="005C06DF">
        <w:rPr>
          <w:rStyle w:val="Hyperlink"/>
          <w:rFonts w:ascii="Arial" w:hAnsi="Arial" w:cs="Arial"/>
          <w:i/>
          <w:iCs/>
          <w:sz w:val="20"/>
          <w:szCs w:val="20"/>
        </w:rPr>
        <w:t xml:space="preserve">mber Benefit: </w:t>
      </w:r>
      <w:r w:rsidR="003E51F9" w:rsidRPr="005C06DF">
        <w:rPr>
          <w:rStyle w:val="Hyperlink"/>
          <w:rFonts w:ascii="Arial" w:hAnsi="Arial" w:cs="Arial"/>
          <w:i/>
          <w:iCs/>
          <w:sz w:val="20"/>
          <w:szCs w:val="20"/>
        </w:rPr>
        <w:t>Lenovo</w:t>
      </w:r>
    </w:p>
    <w:bookmarkStart w:id="0" w:name="_Find_the_fun"/>
    <w:bookmarkStart w:id="1" w:name="_The_Presidential_Perspective"/>
    <w:bookmarkStart w:id="2" w:name="_National_Grange_Building"/>
    <w:bookmarkStart w:id="3" w:name="_National_Grange_Leaders’"/>
    <w:bookmarkStart w:id="4" w:name="_National_Grange_adopts"/>
    <w:bookmarkStart w:id="5" w:name="_Convention_registrations_have"/>
    <w:bookmarkStart w:id="6" w:name="_Attend_the_National"/>
    <w:bookmarkStart w:id="7" w:name="_Get_inspired_–"/>
    <w:bookmarkStart w:id="8" w:name="_National_Grange_President"/>
    <w:bookmarkStart w:id="9" w:name="_Go_Team_Grange!"/>
    <w:bookmarkStart w:id="10" w:name="_Speak_like_a"/>
    <w:bookmarkStart w:id="11" w:name="_Legislative_Fly-In_puts"/>
    <w:bookmarkStart w:id="12" w:name="_Happy_Grange_Month!"/>
    <w:bookmarkEnd w:id="0"/>
    <w:bookmarkEnd w:id="1"/>
    <w:bookmarkEnd w:id="2"/>
    <w:bookmarkEnd w:id="3"/>
    <w:bookmarkEnd w:id="4"/>
    <w:bookmarkEnd w:id="5"/>
    <w:bookmarkEnd w:id="6"/>
    <w:bookmarkEnd w:id="7"/>
    <w:bookmarkEnd w:id="8"/>
    <w:bookmarkEnd w:id="9"/>
    <w:bookmarkEnd w:id="10"/>
    <w:bookmarkEnd w:id="11"/>
    <w:bookmarkEnd w:id="12"/>
    <w:p w14:paraId="09A13946" w14:textId="783DF56F" w:rsidR="00164F14" w:rsidRDefault="005C06DF" w:rsidP="006B7832">
      <w:pPr>
        <w:pStyle w:val="Heading2"/>
        <w:rPr>
          <w:rFonts w:ascii="Arial" w:hAnsi="Arial" w:cs="Arial"/>
          <w:b/>
          <w:bCs/>
          <w:sz w:val="28"/>
          <w:szCs w:val="28"/>
          <w:u w:val="single"/>
        </w:rPr>
      </w:pPr>
      <w:r>
        <w:rPr>
          <w:rStyle w:val="Hyperlink"/>
          <w:rFonts w:ascii="Arial" w:eastAsia="Times New Roman" w:hAnsi="Arial" w:cs="Arial"/>
          <w:i/>
          <w:iCs/>
          <w:color w:val="auto"/>
          <w:sz w:val="20"/>
          <w:szCs w:val="20"/>
          <w:u w:val="none"/>
        </w:rPr>
        <w:fldChar w:fldCharType="end"/>
      </w:r>
    </w:p>
    <w:p w14:paraId="20AB0531" w14:textId="38AAC054" w:rsidR="002D6586" w:rsidRDefault="003E51F9" w:rsidP="006B7832">
      <w:pPr>
        <w:pStyle w:val="Heading2"/>
        <w:rPr>
          <w:rFonts w:ascii="Arial" w:hAnsi="Arial" w:cs="Arial"/>
          <w:b/>
          <w:bCs/>
          <w:sz w:val="28"/>
          <w:szCs w:val="28"/>
          <w:u w:val="single"/>
        </w:rPr>
      </w:pPr>
      <w:r>
        <w:rPr>
          <w:rFonts w:ascii="Arial" w:hAnsi="Arial" w:cs="Arial"/>
          <w:b/>
          <w:bCs/>
          <w:sz w:val="28"/>
          <w:szCs w:val="28"/>
          <w:u w:val="single"/>
        </w:rPr>
        <w:t>Western Region Leaders’ Conference is #</w:t>
      </w:r>
      <w:proofErr w:type="gramStart"/>
      <w:r>
        <w:rPr>
          <w:rFonts w:ascii="Arial" w:hAnsi="Arial" w:cs="Arial"/>
          <w:b/>
          <w:bCs/>
          <w:sz w:val="28"/>
          <w:szCs w:val="28"/>
          <w:u w:val="single"/>
        </w:rPr>
        <w:t>GrangeStrong</w:t>
      </w:r>
      <w:proofErr w:type="gramEnd"/>
    </w:p>
    <w:p w14:paraId="4AE691B6" w14:textId="55F25EDF" w:rsidR="003E51F9" w:rsidRPr="003E51F9" w:rsidRDefault="003E51F9" w:rsidP="003E51F9">
      <w:pPr>
        <w:rPr>
          <w:rFonts w:ascii="Arial" w:hAnsi="Arial" w:cs="Arial"/>
          <w:i/>
          <w:iCs/>
          <w:sz w:val="20"/>
          <w:szCs w:val="20"/>
        </w:rPr>
      </w:pPr>
      <w:r w:rsidRPr="003E51F9">
        <w:rPr>
          <w:rFonts w:ascii="Arial" w:hAnsi="Arial" w:cs="Arial"/>
          <w:i/>
          <w:iCs/>
          <w:sz w:val="20"/>
          <w:szCs w:val="20"/>
        </w:rPr>
        <w:t xml:space="preserve">By </w:t>
      </w:r>
      <w:hyperlink r:id="rId11" w:history="1">
        <w:r w:rsidRPr="003E51F9">
          <w:rPr>
            <w:rStyle w:val="Hyperlink"/>
            <w:rFonts w:ascii="Arial" w:hAnsi="Arial" w:cs="Arial"/>
            <w:i/>
            <w:iCs/>
            <w:sz w:val="20"/>
            <w:szCs w:val="20"/>
          </w:rPr>
          <w:t>Christine E. Hamp</w:t>
        </w:r>
      </w:hyperlink>
      <w:r w:rsidRPr="003E51F9">
        <w:rPr>
          <w:rFonts w:ascii="Arial" w:hAnsi="Arial" w:cs="Arial"/>
          <w:i/>
          <w:iCs/>
          <w:sz w:val="20"/>
          <w:szCs w:val="20"/>
        </w:rPr>
        <w:t>, National Grange President</w:t>
      </w:r>
    </w:p>
    <w:p w14:paraId="0C46B89D" w14:textId="5CDB20BC" w:rsidR="00D226B1" w:rsidRDefault="00D226B1" w:rsidP="00D226B1">
      <w:pPr>
        <w:pStyle w:val="Heading2"/>
        <w:rPr>
          <w:bdr w:val="none" w:sz="0" w:space="0" w:color="auto" w:frame="1"/>
        </w:rPr>
      </w:pPr>
      <w:bookmarkStart w:id="13" w:name="_Don’t_resolve_to"/>
      <w:bookmarkEnd w:id="13"/>
    </w:p>
    <w:p w14:paraId="628C56E2" w14:textId="66E7D03A" w:rsidR="003E51F9" w:rsidRPr="003E51F9" w:rsidRDefault="003E51F9" w:rsidP="003E51F9">
      <w:pPr>
        <w:ind w:firstLine="360"/>
        <w:rPr>
          <w:rFonts w:ascii="Arial" w:hAnsi="Arial" w:cs="Arial"/>
          <w:sz w:val="21"/>
          <w:szCs w:val="21"/>
        </w:rPr>
      </w:pPr>
      <w:r w:rsidRPr="003E51F9">
        <w:rPr>
          <w:rFonts w:ascii="Arial" w:hAnsi="Arial" w:cs="Arial"/>
          <w:sz w:val="21"/>
          <w:szCs w:val="21"/>
        </w:rPr>
        <w:t xml:space="preserve">Greetings! The annual Western Region Grange Leaders’ Conference wrapped up </w:t>
      </w:r>
      <w:r w:rsidR="00DD02A5">
        <w:rPr>
          <w:rFonts w:ascii="Arial" w:hAnsi="Arial" w:cs="Arial"/>
          <w:sz w:val="21"/>
          <w:szCs w:val="21"/>
        </w:rPr>
        <w:t>on Sunday</w:t>
      </w:r>
      <w:r w:rsidRPr="003E51F9">
        <w:rPr>
          <w:rFonts w:ascii="Arial" w:hAnsi="Arial" w:cs="Arial"/>
          <w:sz w:val="21"/>
          <w:szCs w:val="21"/>
        </w:rPr>
        <w:t xml:space="preserve"> in Yakima, Washington. I am thrilled to report that it was absolutely everything that a Regional Grange Leaders’ Conference should be – members representing all five (5) generations were present and participating; the workshops and tours were relevant, engaging, informative, and fun; there was time to interact with, and learn from, each other; the schedule was well-managed and respectful of everyone’s time.</w:t>
      </w:r>
    </w:p>
    <w:p w14:paraId="13A72632" w14:textId="1E2C84C4" w:rsidR="003E51F9" w:rsidRPr="003E51F9" w:rsidRDefault="003E51F9" w:rsidP="003E51F9">
      <w:pPr>
        <w:ind w:firstLine="360"/>
        <w:rPr>
          <w:rFonts w:ascii="Arial" w:hAnsi="Arial" w:cs="Arial"/>
          <w:sz w:val="21"/>
          <w:szCs w:val="21"/>
        </w:rPr>
      </w:pPr>
      <w:r w:rsidRPr="003E51F9">
        <w:rPr>
          <w:rFonts w:ascii="Arial" w:hAnsi="Arial" w:cs="Arial"/>
          <w:sz w:val="21"/>
          <w:szCs w:val="21"/>
        </w:rPr>
        <w:t xml:space="preserve">All of this and I haven’t even gotten to the best part – that the host Pomona Grange accepted the challenge, came together like they admittedly had not for several years, and hit this assignment out of the ballpark. This is an extraordinary example of what a Pomona Grange, or a Grange at any level, can accomplish when given an opportunity and a reason to succeed. All nine (9) Granges within the county were engaged and present with more than 70 members participating in one way, shape, or form; the Grange </w:t>
      </w:r>
      <w:r w:rsidR="00FC000B">
        <w:rPr>
          <w:rFonts w:ascii="Arial" w:hAnsi="Arial" w:cs="Arial"/>
          <w:sz w:val="21"/>
          <w:szCs w:val="21"/>
        </w:rPr>
        <w:t>H</w:t>
      </w:r>
      <w:r w:rsidRPr="003E51F9">
        <w:rPr>
          <w:rFonts w:ascii="Arial" w:hAnsi="Arial" w:cs="Arial"/>
          <w:sz w:val="21"/>
          <w:szCs w:val="21"/>
        </w:rPr>
        <w:t>all we met in was open and welcoming with freshly planted flower pots on the front steps; the beverages, snacks, and meals were delicious, plentiful, and conscientious of special dietary needs; the host members didn’t just hide in the kitchen, but were engaged attendees who participated in the workshops and tours; the many, many silent auction items and the plethora of in-kind donations that were solicited from local businesses helped to significantly defray costs; did I mention the homemade pie?</w:t>
      </w:r>
    </w:p>
    <w:p w14:paraId="200CD420" w14:textId="207C2335" w:rsidR="00FA15F2" w:rsidRDefault="003E51F9" w:rsidP="003E51F9">
      <w:pPr>
        <w:ind w:firstLine="360"/>
        <w:rPr>
          <w:rFonts w:ascii="Arial" w:hAnsi="Arial" w:cs="Arial"/>
          <w:sz w:val="21"/>
          <w:szCs w:val="21"/>
        </w:rPr>
      </w:pPr>
      <w:r w:rsidRPr="003E51F9">
        <w:rPr>
          <w:rFonts w:ascii="Arial" w:hAnsi="Arial" w:cs="Arial"/>
          <w:sz w:val="21"/>
          <w:szCs w:val="21"/>
        </w:rPr>
        <w:t xml:space="preserve">This is the “magic” to which I refer! This is a real-life example of my oft-repeated message that everything we do when we Grange must be done with the result in mind that it makes us stronger tomorrow than we are today. Also, that the goal must include building capacity, engaging members, and allowing members to use their talents, skills, and abilities to make Grange better. This is </w:t>
      </w:r>
      <w:r w:rsidRPr="00FC000B">
        <w:rPr>
          <w:rFonts w:ascii="Arial" w:hAnsi="Arial" w:cs="Arial"/>
          <w:b/>
          <w:bCs/>
          <w:i/>
          <w:iCs/>
          <w:sz w:val="21"/>
          <w:szCs w:val="21"/>
        </w:rPr>
        <w:t>Grange Strong</w:t>
      </w:r>
      <w:r w:rsidRPr="003E51F9">
        <w:rPr>
          <w:rFonts w:ascii="Arial" w:hAnsi="Arial" w:cs="Arial"/>
          <w:sz w:val="21"/>
          <w:szCs w:val="21"/>
        </w:rPr>
        <w:t>!</w:t>
      </w:r>
    </w:p>
    <w:p w14:paraId="04914D2A" w14:textId="77777777" w:rsidR="003E51F9" w:rsidRDefault="003E51F9" w:rsidP="003E51F9">
      <w:pPr>
        <w:ind w:firstLine="360"/>
        <w:rPr>
          <w:rFonts w:ascii="Arial" w:hAnsi="Arial" w:cs="Arial"/>
          <w:sz w:val="21"/>
          <w:szCs w:val="21"/>
        </w:rPr>
      </w:pPr>
    </w:p>
    <w:p w14:paraId="5FD4B885" w14:textId="4EFE09D1" w:rsidR="003E51F9" w:rsidRPr="009F2EF1" w:rsidRDefault="003E51F9" w:rsidP="003E51F9">
      <w:pPr>
        <w:pStyle w:val="Heading4"/>
        <w:rPr>
          <w:rFonts w:ascii="Arial" w:hAnsi="Arial" w:cs="Arial"/>
        </w:rPr>
      </w:pPr>
      <w:r w:rsidRPr="009F2EF1">
        <w:rPr>
          <w:rFonts w:ascii="Arial" w:hAnsi="Arial" w:cs="Arial"/>
        </w:rPr>
        <w:t>Presidential Prompt</w:t>
      </w:r>
    </w:p>
    <w:p w14:paraId="0366181F" w14:textId="390CBF98" w:rsidR="003E51F9" w:rsidRDefault="00164F14" w:rsidP="003E51F9">
      <w:pPr>
        <w:rPr>
          <w:rFonts w:ascii="Arial" w:hAnsi="Arial" w:cs="Arial"/>
          <w:sz w:val="21"/>
          <w:szCs w:val="21"/>
        </w:rPr>
      </w:pPr>
      <w:r>
        <w:rPr>
          <w:noProof/>
        </w:rPr>
        <w:drawing>
          <wp:anchor distT="0" distB="0" distL="114300" distR="114300" simplePos="0" relativeHeight="251942912" behindDoc="0" locked="0" layoutInCell="1" allowOverlap="1" wp14:anchorId="5DA1A6F0" wp14:editId="14F28A34">
            <wp:simplePos x="0" y="0"/>
            <wp:positionH relativeFrom="column">
              <wp:posOffset>1852061</wp:posOffset>
            </wp:positionH>
            <wp:positionV relativeFrom="paragraph">
              <wp:posOffset>100965</wp:posOffset>
            </wp:positionV>
            <wp:extent cx="4449973" cy="1645920"/>
            <wp:effectExtent l="0" t="0" r="0" b="5080"/>
            <wp:wrapSquare wrapText="bothSides"/>
            <wp:docPr id="1149824511" name="Picture 1" descr="A close-up of a c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824511" name="Picture 1" descr="A close-up of a card&#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4449973" cy="1645920"/>
                    </a:xfrm>
                    <a:prstGeom prst="rect">
                      <a:avLst/>
                    </a:prstGeom>
                  </pic:spPr>
                </pic:pic>
              </a:graphicData>
            </a:graphic>
            <wp14:sizeRelH relativeFrom="page">
              <wp14:pctWidth>0</wp14:pctWidth>
            </wp14:sizeRelH>
            <wp14:sizeRelV relativeFrom="page">
              <wp14:pctHeight>0</wp14:pctHeight>
            </wp14:sizeRelV>
          </wp:anchor>
        </w:drawing>
      </w:r>
      <w:r w:rsidR="003E51F9">
        <w:rPr>
          <w:rFonts w:ascii="Arial" w:hAnsi="Arial" w:cs="Arial"/>
          <w:sz w:val="21"/>
          <w:szCs w:val="21"/>
        </w:rPr>
        <w:tab/>
        <w:t xml:space="preserve">I’m introducing this new monthly question to get </w:t>
      </w:r>
      <w:proofErr w:type="gramStart"/>
      <w:r w:rsidR="003E51F9">
        <w:rPr>
          <w:rFonts w:ascii="Arial" w:hAnsi="Arial" w:cs="Arial"/>
          <w:sz w:val="21"/>
          <w:szCs w:val="21"/>
        </w:rPr>
        <w:t>all of</w:t>
      </w:r>
      <w:proofErr w:type="gramEnd"/>
      <w:r w:rsidR="003E51F9">
        <w:rPr>
          <w:rFonts w:ascii="Arial" w:hAnsi="Arial" w:cs="Arial"/>
          <w:sz w:val="21"/>
          <w:szCs w:val="21"/>
        </w:rPr>
        <w:t xml:space="preserve"> our members thinking! Simply </w:t>
      </w:r>
      <w:hyperlink r:id="rId13" w:history="1">
        <w:r w:rsidR="003E51F9" w:rsidRPr="003E51F9">
          <w:rPr>
            <w:rStyle w:val="Hyperlink"/>
            <w:rFonts w:ascii="Arial" w:hAnsi="Arial" w:cs="Arial"/>
            <w:b/>
            <w:bCs/>
            <w:sz w:val="21"/>
            <w:szCs w:val="21"/>
          </w:rPr>
          <w:t>shoot me an email</w:t>
        </w:r>
      </w:hyperlink>
      <w:r w:rsidR="003E51F9">
        <w:rPr>
          <w:rFonts w:ascii="Arial" w:hAnsi="Arial" w:cs="Arial"/>
          <w:sz w:val="21"/>
          <w:szCs w:val="21"/>
        </w:rPr>
        <w:t xml:space="preserve"> with your response and include “Presidential Prompt” in your subject line. </w:t>
      </w:r>
    </w:p>
    <w:p w14:paraId="54C3468C" w14:textId="57A6E785" w:rsidR="003E51F9" w:rsidRDefault="003E51F9" w:rsidP="003E51F9">
      <w:pPr>
        <w:ind w:firstLine="360"/>
        <w:rPr>
          <w:rFonts w:ascii="Arial" w:hAnsi="Arial" w:cs="Arial"/>
          <w:b/>
          <w:bCs/>
          <w:sz w:val="21"/>
          <w:szCs w:val="21"/>
        </w:rPr>
      </w:pPr>
      <w:r>
        <w:rPr>
          <w:rFonts w:ascii="Arial" w:hAnsi="Arial" w:cs="Arial"/>
          <w:sz w:val="21"/>
          <w:szCs w:val="21"/>
        </w:rPr>
        <w:t xml:space="preserve">This month’s prompt is </w:t>
      </w:r>
      <w:r>
        <w:rPr>
          <w:rFonts w:ascii="Arial" w:hAnsi="Arial" w:cs="Arial"/>
          <w:b/>
          <w:bCs/>
          <w:sz w:val="21"/>
          <w:szCs w:val="21"/>
        </w:rPr>
        <w:t>“How can the National Grange get information to new community Grange members?”</w:t>
      </w:r>
    </w:p>
    <w:p w14:paraId="783EEF24" w14:textId="1E9FCE8C" w:rsidR="003E51F9" w:rsidRPr="003E51F9" w:rsidRDefault="003E51F9" w:rsidP="003E51F9">
      <w:pPr>
        <w:rPr>
          <w:rFonts w:ascii="Arial" w:hAnsi="Arial" w:cs="Arial"/>
          <w:i/>
          <w:iCs/>
          <w:sz w:val="21"/>
          <w:szCs w:val="21"/>
        </w:rPr>
      </w:pPr>
      <w:r>
        <w:rPr>
          <w:rFonts w:ascii="Arial" w:hAnsi="Arial" w:cs="Arial"/>
          <w:sz w:val="21"/>
          <w:szCs w:val="21"/>
        </w:rPr>
        <w:tab/>
      </w:r>
      <w:r>
        <w:rPr>
          <w:rFonts w:ascii="Arial" w:hAnsi="Arial" w:cs="Arial"/>
          <w:i/>
          <w:iCs/>
          <w:sz w:val="21"/>
          <w:szCs w:val="21"/>
        </w:rPr>
        <w:t>What do you think?</w:t>
      </w:r>
    </w:p>
    <w:p w14:paraId="301AE2FE" w14:textId="38C6360B" w:rsidR="003E51F9" w:rsidRDefault="003E51F9" w:rsidP="003E51F9">
      <w:pPr>
        <w:jc w:val="center"/>
        <w:rPr>
          <w:rFonts w:ascii="Arial" w:hAnsi="Arial" w:cs="Arial"/>
          <w:i/>
          <w:iCs/>
        </w:rPr>
      </w:pPr>
    </w:p>
    <w:p w14:paraId="2170BF16" w14:textId="58D5056E" w:rsidR="004C3851" w:rsidRPr="009F2EF1" w:rsidRDefault="004C3851" w:rsidP="003E51F9">
      <w:pPr>
        <w:pStyle w:val="Heading4"/>
        <w:rPr>
          <w:rFonts w:ascii="Arial" w:hAnsi="Arial" w:cs="Arial"/>
        </w:rPr>
      </w:pPr>
      <w:r w:rsidRPr="009F2EF1">
        <w:rPr>
          <w:rFonts w:ascii="Arial" w:hAnsi="Arial" w:cs="Arial"/>
        </w:rPr>
        <w:lastRenderedPageBreak/>
        <w:t xml:space="preserve">Speak Like a </w:t>
      </w:r>
      <w:r w:rsidR="005A7119" w:rsidRPr="009F2EF1">
        <w:rPr>
          <w:rFonts w:ascii="Arial" w:hAnsi="Arial" w:cs="Arial"/>
        </w:rPr>
        <w:t>“</w:t>
      </w:r>
      <w:r w:rsidRPr="009F2EF1">
        <w:rPr>
          <w:rFonts w:ascii="Arial" w:hAnsi="Arial" w:cs="Arial"/>
        </w:rPr>
        <w:t>CHAMP</w:t>
      </w:r>
      <w:r w:rsidR="005A7119" w:rsidRPr="009F2EF1">
        <w:rPr>
          <w:rFonts w:ascii="Arial" w:hAnsi="Arial" w:cs="Arial"/>
        </w:rPr>
        <w:t>”</w:t>
      </w:r>
    </w:p>
    <w:p w14:paraId="47786BB1" w14:textId="7F3E22FA" w:rsidR="005A7119" w:rsidRDefault="00164F14" w:rsidP="005A7119">
      <w:pPr>
        <w:ind w:firstLine="360"/>
        <w:rPr>
          <w:rFonts w:ascii="Arial" w:hAnsi="Arial" w:cs="Arial"/>
          <w:sz w:val="21"/>
          <w:szCs w:val="21"/>
        </w:rPr>
      </w:pPr>
      <w:r>
        <w:rPr>
          <w:rFonts w:ascii="Arial" w:hAnsi="Arial" w:cs="Arial"/>
          <w:noProof/>
          <w:sz w:val="21"/>
          <w:szCs w:val="21"/>
        </w:rPr>
        <w:drawing>
          <wp:anchor distT="0" distB="0" distL="114300" distR="114300" simplePos="0" relativeHeight="251926528" behindDoc="0" locked="0" layoutInCell="1" allowOverlap="1" wp14:anchorId="17DF15DF" wp14:editId="260D5923">
            <wp:simplePos x="0" y="0"/>
            <wp:positionH relativeFrom="column">
              <wp:posOffset>-18582</wp:posOffset>
            </wp:positionH>
            <wp:positionV relativeFrom="paragraph">
              <wp:posOffset>100330</wp:posOffset>
            </wp:positionV>
            <wp:extent cx="3053715" cy="2559685"/>
            <wp:effectExtent l="0" t="0" r="0" b="5715"/>
            <wp:wrapSquare wrapText="bothSides"/>
            <wp:docPr id="12336697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669772" name="Picture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53715" cy="2559685"/>
                    </a:xfrm>
                    <a:prstGeom prst="rect">
                      <a:avLst/>
                    </a:prstGeom>
                  </pic:spPr>
                </pic:pic>
              </a:graphicData>
            </a:graphic>
            <wp14:sizeRelH relativeFrom="page">
              <wp14:pctWidth>0</wp14:pctWidth>
            </wp14:sizeRelH>
            <wp14:sizeRelV relativeFrom="page">
              <wp14:pctHeight>0</wp14:pctHeight>
            </wp14:sizeRelV>
          </wp:anchor>
        </w:drawing>
      </w:r>
      <w:r w:rsidR="004C3851">
        <w:rPr>
          <w:rFonts w:ascii="Arial" w:hAnsi="Arial" w:cs="Arial"/>
          <w:sz w:val="21"/>
          <w:szCs w:val="21"/>
        </w:rPr>
        <w:t xml:space="preserve">Each </w:t>
      </w:r>
      <w:r w:rsidR="005A7119">
        <w:rPr>
          <w:rFonts w:ascii="Arial" w:hAnsi="Arial" w:cs="Arial"/>
          <w:sz w:val="21"/>
          <w:szCs w:val="21"/>
        </w:rPr>
        <w:t xml:space="preserve">month brings a new phrase, a quote, or an idea that </w:t>
      </w:r>
      <w:r w:rsidR="00677D1F">
        <w:rPr>
          <w:rFonts w:ascii="Arial" w:hAnsi="Arial" w:cs="Arial"/>
          <w:sz w:val="21"/>
          <w:szCs w:val="21"/>
        </w:rPr>
        <w:t xml:space="preserve">is </w:t>
      </w:r>
      <w:r w:rsidR="005A7119">
        <w:rPr>
          <w:rFonts w:ascii="Arial" w:hAnsi="Arial" w:cs="Arial"/>
          <w:sz w:val="21"/>
          <w:szCs w:val="21"/>
        </w:rPr>
        <w:t>meant to help guide our work as we Grange, to get us all speaking the same language and build</w:t>
      </w:r>
      <w:r w:rsidR="00677D1F">
        <w:rPr>
          <w:rFonts w:ascii="Arial" w:hAnsi="Arial" w:cs="Arial"/>
          <w:sz w:val="21"/>
          <w:szCs w:val="21"/>
        </w:rPr>
        <w:t>ing</w:t>
      </w:r>
      <w:r w:rsidR="005A7119">
        <w:rPr>
          <w:rFonts w:ascii="Arial" w:hAnsi="Arial" w:cs="Arial"/>
          <w:sz w:val="21"/>
          <w:szCs w:val="21"/>
        </w:rPr>
        <w:t xml:space="preserve"> a positive message.</w:t>
      </w:r>
    </w:p>
    <w:p w14:paraId="032C0B0B" w14:textId="49AF0BB7" w:rsidR="005A7119" w:rsidRDefault="005A7119" w:rsidP="005A7119">
      <w:pPr>
        <w:ind w:firstLine="360"/>
        <w:rPr>
          <w:rFonts w:ascii="Arial" w:hAnsi="Arial" w:cs="Arial"/>
          <w:sz w:val="21"/>
          <w:szCs w:val="21"/>
        </w:rPr>
      </w:pPr>
      <w:r>
        <w:rPr>
          <w:rFonts w:ascii="Arial" w:hAnsi="Arial" w:cs="Arial"/>
          <w:sz w:val="21"/>
          <w:szCs w:val="21"/>
        </w:rPr>
        <w:t>Please use the graphic and phrases on your social media or in your newsletters.</w:t>
      </w:r>
    </w:p>
    <w:p w14:paraId="2898ABDB" w14:textId="39D637DD" w:rsidR="005A7119" w:rsidRDefault="005A7119" w:rsidP="005A7119">
      <w:pPr>
        <w:ind w:firstLine="360"/>
        <w:rPr>
          <w:rFonts w:ascii="Arial" w:hAnsi="Arial" w:cs="Arial"/>
          <w:sz w:val="21"/>
          <w:szCs w:val="21"/>
        </w:rPr>
      </w:pPr>
    </w:p>
    <w:p w14:paraId="6B03B0FC" w14:textId="3201CBFA" w:rsidR="005A7119" w:rsidRDefault="005A7119" w:rsidP="005A7119">
      <w:pPr>
        <w:pStyle w:val="Heading2"/>
        <w:jc w:val="center"/>
        <w:rPr>
          <w:rFonts w:ascii="Arial" w:hAnsi="Arial" w:cs="Arial"/>
          <w:b/>
          <w:bCs/>
          <w:sz w:val="28"/>
          <w:szCs w:val="28"/>
          <w:u w:val="single"/>
        </w:rPr>
      </w:pPr>
      <w:r w:rsidRPr="005A7119">
        <w:rPr>
          <w:rFonts w:ascii="Arial" w:hAnsi="Arial" w:cs="Arial"/>
          <w:b/>
          <w:bCs/>
          <w:sz w:val="22"/>
          <w:szCs w:val="22"/>
        </w:rPr>
        <w:t>“</w:t>
      </w:r>
      <w:r w:rsidR="003E51F9">
        <w:rPr>
          <w:rFonts w:ascii="Arial" w:hAnsi="Arial" w:cs="Arial"/>
          <w:b/>
          <w:bCs/>
          <w:sz w:val="22"/>
          <w:szCs w:val="22"/>
        </w:rPr>
        <w:t>Trust the Process</w:t>
      </w:r>
      <w:r w:rsidRPr="005A7119">
        <w:rPr>
          <w:rFonts w:ascii="Arial" w:hAnsi="Arial" w:cs="Arial"/>
          <w:b/>
          <w:bCs/>
          <w:sz w:val="22"/>
          <w:szCs w:val="22"/>
        </w:rPr>
        <w:t xml:space="preserve">” </w:t>
      </w:r>
    </w:p>
    <w:p w14:paraId="39FCED62" w14:textId="1B41C82D" w:rsidR="005A7119" w:rsidRDefault="003E51F9" w:rsidP="00414D0E">
      <w:pPr>
        <w:jc w:val="center"/>
        <w:rPr>
          <w:rFonts w:ascii="Arial" w:hAnsi="Arial" w:cs="Arial"/>
          <w:sz w:val="20"/>
          <w:szCs w:val="20"/>
        </w:rPr>
      </w:pPr>
      <w:r w:rsidRPr="00915B75">
        <w:rPr>
          <w:rFonts w:ascii="Arial" w:hAnsi="Arial" w:cs="Arial"/>
          <w:b/>
          <w:bCs/>
          <w:i/>
          <w:iCs/>
          <w:sz w:val="20"/>
          <w:szCs w:val="20"/>
        </w:rPr>
        <w:t xml:space="preserve">Trust the Process </w:t>
      </w:r>
      <w:r w:rsidRPr="00915B75">
        <w:rPr>
          <w:rFonts w:ascii="Arial" w:hAnsi="Arial" w:cs="Arial"/>
          <w:sz w:val="20"/>
          <w:szCs w:val="20"/>
        </w:rPr>
        <w:t>is a motivational and mindset-oriented expression that encourages individuals to have faith in a step-by-step approach, particularly during a journey of personal or professional development. This phrase emphasizes the importance of staying committed, patient, and resilient while working towards a goal, even when the outcome may not be immediately apparent, or the path seems challenging.</w:t>
      </w:r>
    </w:p>
    <w:p w14:paraId="7844E561" w14:textId="77777777" w:rsidR="009F2EF1" w:rsidRDefault="009F2EF1" w:rsidP="00414D0E">
      <w:pPr>
        <w:jc w:val="center"/>
        <w:rPr>
          <w:rFonts w:ascii="Arial" w:hAnsi="Arial" w:cs="Arial"/>
          <w:sz w:val="20"/>
          <w:szCs w:val="20"/>
        </w:rPr>
      </w:pPr>
    </w:p>
    <w:p w14:paraId="2FA8FDB7" w14:textId="77777777" w:rsidR="009F2EF1" w:rsidRDefault="009F2EF1" w:rsidP="00414D0E">
      <w:pPr>
        <w:jc w:val="center"/>
        <w:rPr>
          <w:rFonts w:ascii="Arial" w:hAnsi="Arial" w:cs="Arial"/>
          <w:sz w:val="20"/>
          <w:szCs w:val="20"/>
        </w:rPr>
      </w:pPr>
    </w:p>
    <w:p w14:paraId="2B463E51" w14:textId="10AD6F81" w:rsidR="009F2EF1" w:rsidRDefault="009F2EF1" w:rsidP="009F2EF1">
      <w:pPr>
        <w:pStyle w:val="Heading1"/>
        <w:rPr>
          <w:rFonts w:ascii="Arial" w:hAnsi="Arial" w:cs="Arial"/>
          <w:b/>
          <w:bCs/>
          <w:sz w:val="28"/>
          <w:szCs w:val="28"/>
          <w:u w:val="single"/>
        </w:rPr>
      </w:pPr>
      <w:bookmarkStart w:id="14" w:name="_Member_Satisfaction_Survey"/>
      <w:bookmarkEnd w:id="14"/>
      <w:r w:rsidRPr="009F2EF1">
        <w:rPr>
          <w:rFonts w:ascii="Arial" w:hAnsi="Arial" w:cs="Arial"/>
          <w:b/>
          <w:bCs/>
          <w:sz w:val="28"/>
          <w:szCs w:val="28"/>
          <w:u w:val="single"/>
        </w:rPr>
        <w:t>Member Satisfaction Survey</w:t>
      </w:r>
    </w:p>
    <w:p w14:paraId="5B110FC2" w14:textId="77777777" w:rsidR="009F2EF1" w:rsidRDefault="009F2EF1" w:rsidP="009F2EF1"/>
    <w:p w14:paraId="48C8378C" w14:textId="6F744893" w:rsidR="009F2EF1" w:rsidRDefault="009F2EF1" w:rsidP="009F2EF1">
      <w:pPr>
        <w:rPr>
          <w:rFonts w:ascii="Arial" w:hAnsi="Arial" w:cs="Arial"/>
          <w:color w:val="000000" w:themeColor="text1"/>
          <w:sz w:val="22"/>
          <w:szCs w:val="22"/>
          <w:shd w:val="clear" w:color="auto" w:fill="FFFFFF"/>
        </w:rPr>
      </w:pPr>
      <w:r>
        <w:tab/>
      </w:r>
      <w:r w:rsidRPr="009F2EF1">
        <w:rPr>
          <w:rFonts w:ascii="Arial" w:hAnsi="Arial" w:cs="Arial"/>
          <w:color w:val="000000" w:themeColor="text1"/>
          <w:sz w:val="22"/>
          <w:szCs w:val="22"/>
          <w:shd w:val="clear" w:color="auto" w:fill="FFFFFF"/>
        </w:rPr>
        <w:t xml:space="preserve">National Grange President Christine Hamp has announced the following goal for the National Grange: </w:t>
      </w:r>
      <w:r w:rsidRPr="009F2EF1">
        <w:rPr>
          <w:rFonts w:ascii="Arial" w:hAnsi="Arial" w:cs="Arial"/>
          <w:b/>
          <w:bCs/>
          <w:color w:val="000000" w:themeColor="text1"/>
          <w:sz w:val="22"/>
          <w:szCs w:val="22"/>
          <w:shd w:val="clear" w:color="auto" w:fill="FFFFFF"/>
        </w:rPr>
        <w:t>Increase overall member satisfaction by 20% within the next year, as measured by an annual member feedback survey, through the implementation of targeted initiatives and improvements aimed at adding value to our members’ experience, addressing member needs and preferences, and preparing the Grange for 2025 and beyond.</w:t>
      </w:r>
    </w:p>
    <w:p w14:paraId="5AEA1196" w14:textId="57A51313" w:rsidR="009F2EF1" w:rsidRPr="009F2EF1" w:rsidRDefault="009F2EF1" w:rsidP="009F2EF1">
      <w:pPr>
        <w:rPr>
          <w:rFonts w:ascii="Arial" w:hAnsi="Arial" w:cs="Arial"/>
          <w:color w:val="000000" w:themeColor="text1"/>
          <w:sz w:val="22"/>
          <w:szCs w:val="22"/>
          <w:shd w:val="clear" w:color="auto" w:fill="FFFFFF"/>
        </w:rPr>
      </w:pPr>
      <w:r>
        <w:rPr>
          <w:rFonts w:ascii="Arial" w:hAnsi="Arial" w:cs="Arial"/>
          <w:color w:val="000000" w:themeColor="text1"/>
          <w:sz w:val="22"/>
          <w:szCs w:val="22"/>
          <w:shd w:val="clear" w:color="auto" w:fill="FFFFFF"/>
        </w:rPr>
        <w:tab/>
      </w:r>
      <w:proofErr w:type="gramStart"/>
      <w:r>
        <w:rPr>
          <w:rFonts w:ascii="Arial" w:hAnsi="Arial" w:cs="Arial"/>
          <w:color w:val="000000" w:themeColor="text1"/>
          <w:sz w:val="22"/>
          <w:szCs w:val="22"/>
          <w:shd w:val="clear" w:color="auto" w:fill="FFFFFF"/>
        </w:rPr>
        <w:t>In order to</w:t>
      </w:r>
      <w:proofErr w:type="gramEnd"/>
      <w:r>
        <w:rPr>
          <w:rFonts w:ascii="Arial" w:hAnsi="Arial" w:cs="Arial"/>
          <w:color w:val="000000" w:themeColor="text1"/>
          <w:sz w:val="22"/>
          <w:szCs w:val="22"/>
          <w:shd w:val="clear" w:color="auto" w:fill="FFFFFF"/>
        </w:rPr>
        <w:t xml:space="preserve"> reach this goal, we are asking members of all ages to take a survey (less than 10 minutes of your time) about current </w:t>
      </w:r>
      <w:r w:rsidR="005C06DF">
        <w:rPr>
          <w:rFonts w:ascii="Arial" w:hAnsi="Arial" w:cs="Arial"/>
          <w:color w:val="000000" w:themeColor="text1"/>
          <w:sz w:val="22"/>
          <w:szCs w:val="22"/>
          <w:shd w:val="clear" w:color="auto" w:fill="FFFFFF"/>
        </w:rPr>
        <w:t>feelings and attitudes toward the Grange. Please take the survey by June 30.</w:t>
      </w:r>
    </w:p>
    <w:p w14:paraId="7F37910A" w14:textId="1751D282" w:rsidR="009F2EF1" w:rsidRDefault="009F2EF1" w:rsidP="009F2EF1">
      <w:pPr>
        <w:rPr>
          <w:rFonts w:ascii="Arial" w:hAnsi="Arial" w:cs="Arial"/>
          <w:color w:val="000000" w:themeColor="text1"/>
          <w:sz w:val="22"/>
          <w:szCs w:val="22"/>
          <w:shd w:val="clear" w:color="auto" w:fill="FFFFFF"/>
        </w:rPr>
      </w:pPr>
    </w:p>
    <w:p w14:paraId="2B5DFD7F" w14:textId="390591A7" w:rsidR="009F2EF1" w:rsidRPr="009F2EF1" w:rsidRDefault="009F2EF1" w:rsidP="009F2EF1">
      <w:pPr>
        <w:jc w:val="center"/>
        <w:rPr>
          <w:sz w:val="22"/>
          <w:szCs w:val="22"/>
        </w:rPr>
      </w:pPr>
      <w:r w:rsidRPr="00915B75">
        <w:rPr>
          <w:rFonts w:ascii="Arial" w:hAnsi="Arial" w:cs="Arial"/>
          <w:noProof/>
          <w:sz w:val="21"/>
          <w:szCs w:val="21"/>
        </w:rPr>
        <mc:AlternateContent>
          <mc:Choice Requires="wps">
            <w:drawing>
              <wp:anchor distT="0" distB="0" distL="114300" distR="114300" simplePos="0" relativeHeight="251950080" behindDoc="0" locked="0" layoutInCell="1" allowOverlap="1" wp14:anchorId="1C0B46B4" wp14:editId="7231C833">
                <wp:simplePos x="0" y="0"/>
                <wp:positionH relativeFrom="column">
                  <wp:posOffset>1654175</wp:posOffset>
                </wp:positionH>
                <wp:positionV relativeFrom="paragraph">
                  <wp:posOffset>8890</wp:posOffset>
                </wp:positionV>
                <wp:extent cx="2887980" cy="396875"/>
                <wp:effectExtent l="0" t="0" r="7620" b="9525"/>
                <wp:wrapSquare wrapText="bothSides"/>
                <wp:docPr id="506245513" name="Text Box 4">
                  <a:hlinkClick xmlns:a="http://schemas.openxmlformats.org/drawingml/2006/main" r:id="rId15"/>
                </wp:docPr>
                <wp:cNvGraphicFramePr/>
                <a:graphic xmlns:a="http://schemas.openxmlformats.org/drawingml/2006/main">
                  <a:graphicData uri="http://schemas.microsoft.com/office/word/2010/wordprocessingShape">
                    <wps:wsp>
                      <wps:cNvSpPr txBox="1"/>
                      <wps:spPr>
                        <a:xfrm>
                          <a:off x="0" y="0"/>
                          <a:ext cx="2887980" cy="396875"/>
                        </a:xfrm>
                        <a:prstGeom prst="roundRect">
                          <a:avLst/>
                        </a:prstGeom>
                        <a:solidFill>
                          <a:srgbClr val="0070C0"/>
                        </a:solidFill>
                        <a:ln/>
                      </wps:spPr>
                      <wps:style>
                        <a:lnRef idx="2">
                          <a:schemeClr val="accent1"/>
                        </a:lnRef>
                        <a:fillRef idx="1">
                          <a:schemeClr val="lt1"/>
                        </a:fillRef>
                        <a:effectRef idx="0">
                          <a:schemeClr val="accent1"/>
                        </a:effectRef>
                        <a:fontRef idx="minor">
                          <a:schemeClr val="dk1"/>
                        </a:fontRef>
                      </wps:style>
                      <wps:txbx>
                        <w:txbxContent>
                          <w:p w14:paraId="69D21444" w14:textId="57879BD4" w:rsidR="009F2EF1" w:rsidRPr="00545DAF" w:rsidRDefault="009F2EF1" w:rsidP="009F2EF1">
                            <w:pPr>
                              <w:jc w:val="center"/>
                              <w:rPr>
                                <w:rFonts w:ascii="Arial" w:hAnsi="Arial" w:cs="Arial"/>
                                <w:b/>
                                <w:bCs/>
                                <w:color w:val="FFFFFF" w:themeColor="background1"/>
                                <w:sz w:val="28"/>
                                <w:szCs w:val="28"/>
                              </w:rPr>
                            </w:pPr>
                            <w:r>
                              <w:rPr>
                                <w:rFonts w:ascii="Arial" w:hAnsi="Arial" w:cs="Arial"/>
                                <w:b/>
                                <w:bCs/>
                                <w:color w:val="FFFFFF" w:themeColor="background1"/>
                                <w:sz w:val="28"/>
                                <w:szCs w:val="28"/>
                              </w:rPr>
                              <w:t>Please take the survey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0B46B4" id="Text Box 4" o:spid="_x0000_s1026" href="https://form.jotform.com/241145501745046" style="position:absolute;left:0;text-align:left;margin-left:130.25pt;margin-top:.7pt;width:227.4pt;height:31.2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" o:button="t" fillcolor="#0070c0" strokecolor="#4472c4 [3204]" strokeweight="1pt">
                <v:fill o:detectmouseclick="t"/>
                <v:stroke joinstyle="miter"/>
                <v:textbox>
                  <w:txbxContent>
                    <w:p w14:paraId="69D21444" w14:textId="57879BD4" w:rsidR="009F2EF1" w:rsidRPr="00545DAF" w:rsidRDefault="009F2EF1" w:rsidP="009F2EF1">
                      <w:pPr>
                        <w:jc w:val="center"/>
                        <w:rPr>
                          <w:rFonts w:ascii="Arial" w:hAnsi="Arial" w:cs="Arial"/>
                          <w:b/>
                          <w:bCs/>
                          <w:color w:val="FFFFFF" w:themeColor="background1"/>
                          <w:sz w:val="28"/>
                          <w:szCs w:val="28"/>
                        </w:rPr>
                      </w:pPr>
                      <w:r>
                        <w:rPr>
                          <w:rFonts w:ascii="Arial" w:hAnsi="Arial" w:cs="Arial"/>
                          <w:b/>
                          <w:bCs/>
                          <w:color w:val="FFFFFF" w:themeColor="background1"/>
                          <w:sz w:val="28"/>
                          <w:szCs w:val="28"/>
                        </w:rPr>
                        <w:t>Please take the survey here</w:t>
                      </w:r>
                    </w:p>
                  </w:txbxContent>
                </v:textbox>
                <w10:wrap type="square"/>
              </v:roundrect>
            </w:pict>
          </mc:Fallback>
        </mc:AlternateContent>
      </w:r>
    </w:p>
    <w:p w14:paraId="618EBB58" w14:textId="77777777" w:rsidR="009F2EF1" w:rsidRDefault="009F2EF1" w:rsidP="00164F14">
      <w:pPr>
        <w:pStyle w:val="Heading1"/>
        <w:rPr>
          <w:rFonts w:ascii="Arial" w:hAnsi="Arial" w:cs="Arial"/>
          <w:b/>
          <w:bCs/>
          <w:sz w:val="28"/>
          <w:szCs w:val="28"/>
          <w:u w:val="single"/>
        </w:rPr>
      </w:pPr>
      <w:bookmarkStart w:id="15" w:name="_Tonight:_Fellowship_First"/>
      <w:bookmarkEnd w:id="15"/>
    </w:p>
    <w:p w14:paraId="2B460BB0" w14:textId="657F5939" w:rsidR="00164F14" w:rsidRPr="00164F14" w:rsidRDefault="00164F14" w:rsidP="00164F14">
      <w:pPr>
        <w:pStyle w:val="Heading1"/>
        <w:rPr>
          <w:rFonts w:ascii="Arial" w:hAnsi="Arial" w:cs="Arial"/>
          <w:b/>
          <w:bCs/>
          <w:sz w:val="28"/>
          <w:szCs w:val="28"/>
          <w:u w:val="single"/>
        </w:rPr>
      </w:pPr>
      <w:bookmarkStart w:id="16" w:name="_National_Convention_Registration"/>
      <w:bookmarkEnd w:id="16"/>
      <w:r>
        <w:rPr>
          <w:rFonts w:ascii="Arial" w:hAnsi="Arial" w:cs="Arial"/>
          <w:b/>
          <w:bCs/>
          <w:sz w:val="28"/>
          <w:szCs w:val="28"/>
          <w:u w:val="single"/>
        </w:rPr>
        <w:t>National Convention Registration is Open</w:t>
      </w:r>
    </w:p>
    <w:p w14:paraId="1EEAC343" w14:textId="1D5588C1" w:rsidR="004571DD" w:rsidRDefault="004571DD" w:rsidP="004571DD">
      <w:r w:rsidRPr="004571DD">
        <w:rPr>
          <w:b/>
          <w:bCs/>
          <w:noProof/>
        </w:rPr>
        <w:drawing>
          <wp:anchor distT="0" distB="0" distL="114300" distR="114300" simplePos="0" relativeHeight="251943936" behindDoc="0" locked="0" layoutInCell="1" allowOverlap="1" wp14:anchorId="11DB0A9E" wp14:editId="4EC68CD4">
            <wp:simplePos x="0" y="0"/>
            <wp:positionH relativeFrom="column">
              <wp:posOffset>-130175</wp:posOffset>
            </wp:positionH>
            <wp:positionV relativeFrom="paragraph">
              <wp:posOffset>144145</wp:posOffset>
            </wp:positionV>
            <wp:extent cx="1188720" cy="1188720"/>
            <wp:effectExtent l="0" t="0" r="0" b="5080"/>
            <wp:wrapSquare wrapText="bothSides"/>
            <wp:docPr id="161778740" name="Picture 1" descr="A hexagon shaped badge with buildings and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78740" name="Picture 1" descr="A hexagon shaped badge with buildings and a riv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88720" cy="1188720"/>
                    </a:xfrm>
                    <a:prstGeom prst="rect">
                      <a:avLst/>
                    </a:prstGeom>
                  </pic:spPr>
                </pic:pic>
              </a:graphicData>
            </a:graphic>
            <wp14:sizeRelH relativeFrom="page">
              <wp14:pctWidth>0</wp14:pctWidth>
            </wp14:sizeRelH>
            <wp14:sizeRelV relativeFrom="page">
              <wp14:pctHeight>0</wp14:pctHeight>
            </wp14:sizeRelV>
          </wp:anchor>
        </w:drawing>
      </w:r>
    </w:p>
    <w:p w14:paraId="6355A023" w14:textId="04844ED7" w:rsidR="00164F14" w:rsidRDefault="004571DD" w:rsidP="004571DD">
      <w:pPr>
        <w:ind w:firstLine="360"/>
        <w:rPr>
          <w:rFonts w:ascii="Arial" w:hAnsi="Arial" w:cs="Arial"/>
          <w:sz w:val="21"/>
          <w:szCs w:val="21"/>
        </w:rPr>
      </w:pPr>
      <w:r w:rsidRPr="004571DD">
        <w:rPr>
          <w:rFonts w:ascii="Arial" w:hAnsi="Arial" w:cs="Arial"/>
          <w:sz w:val="21"/>
          <w:szCs w:val="21"/>
        </w:rPr>
        <w:t xml:space="preserve">Registration </w:t>
      </w:r>
      <w:r>
        <w:rPr>
          <w:rFonts w:ascii="Arial" w:hAnsi="Arial" w:cs="Arial"/>
          <w:sz w:val="21"/>
          <w:szCs w:val="21"/>
        </w:rPr>
        <w:t>for the 158</w:t>
      </w:r>
      <w:r w:rsidRPr="004571DD">
        <w:rPr>
          <w:rFonts w:ascii="Arial" w:hAnsi="Arial" w:cs="Arial"/>
          <w:sz w:val="21"/>
          <w:szCs w:val="21"/>
          <w:vertAlign w:val="superscript"/>
        </w:rPr>
        <w:t>th</w:t>
      </w:r>
      <w:r>
        <w:rPr>
          <w:rFonts w:ascii="Arial" w:hAnsi="Arial" w:cs="Arial"/>
          <w:sz w:val="21"/>
          <w:szCs w:val="21"/>
        </w:rPr>
        <w:t xml:space="preserve"> Annual National Grange Convention in Bettendorf, Iowa opened for </w:t>
      </w:r>
      <w:r>
        <w:rPr>
          <w:rFonts w:ascii="Arial" w:hAnsi="Arial" w:cs="Arial"/>
          <w:b/>
          <w:bCs/>
          <w:sz w:val="21"/>
          <w:szCs w:val="21"/>
        </w:rPr>
        <w:t>all attendees</w:t>
      </w:r>
      <w:r>
        <w:rPr>
          <w:rFonts w:ascii="Arial" w:hAnsi="Arial" w:cs="Arial"/>
          <w:sz w:val="21"/>
          <w:szCs w:val="21"/>
        </w:rPr>
        <w:t xml:space="preserve"> on May 1</w:t>
      </w:r>
      <w:r w:rsidRPr="004571DD">
        <w:rPr>
          <w:rFonts w:ascii="Arial" w:hAnsi="Arial" w:cs="Arial"/>
          <w:sz w:val="21"/>
          <w:szCs w:val="21"/>
          <w:vertAlign w:val="superscript"/>
        </w:rPr>
        <w:t>st</w:t>
      </w:r>
      <w:r>
        <w:rPr>
          <w:rFonts w:ascii="Arial" w:hAnsi="Arial" w:cs="Arial"/>
          <w:sz w:val="21"/>
          <w:szCs w:val="21"/>
        </w:rPr>
        <w:t>.</w:t>
      </w:r>
    </w:p>
    <w:p w14:paraId="0E21A195" w14:textId="3C88E968" w:rsidR="004571DD" w:rsidRDefault="004571DD" w:rsidP="004571DD">
      <w:pPr>
        <w:ind w:firstLine="360"/>
        <w:rPr>
          <w:rFonts w:ascii="Arial" w:hAnsi="Arial" w:cs="Arial"/>
          <w:sz w:val="21"/>
          <w:szCs w:val="21"/>
        </w:rPr>
      </w:pPr>
      <w:r>
        <w:rPr>
          <w:rFonts w:ascii="Arial" w:hAnsi="Arial" w:cs="Arial"/>
          <w:sz w:val="21"/>
          <w:szCs w:val="21"/>
        </w:rPr>
        <w:t xml:space="preserve">The Midwest Region invites ALL Grangers to “Meet us at the </w:t>
      </w:r>
      <w:proofErr w:type="gramStart"/>
      <w:r>
        <w:rPr>
          <w:rFonts w:ascii="Arial" w:hAnsi="Arial" w:cs="Arial"/>
          <w:sz w:val="21"/>
          <w:szCs w:val="21"/>
        </w:rPr>
        <w:t>River</w:t>
      </w:r>
      <w:proofErr w:type="gramEnd"/>
      <w:r>
        <w:rPr>
          <w:rFonts w:ascii="Arial" w:hAnsi="Arial" w:cs="Arial"/>
          <w:sz w:val="21"/>
          <w:szCs w:val="21"/>
        </w:rPr>
        <w:t>” for an exciting Convention featuring the Quad Cities of Iowa &amp; Illinois and the mighty Mississippi that runs through them.</w:t>
      </w:r>
    </w:p>
    <w:p w14:paraId="6FAB2579" w14:textId="44423F73" w:rsidR="004571DD" w:rsidRDefault="004571DD" w:rsidP="004571DD">
      <w:pPr>
        <w:ind w:firstLine="360"/>
        <w:rPr>
          <w:rFonts w:ascii="Arial" w:hAnsi="Arial" w:cs="Arial"/>
          <w:sz w:val="21"/>
          <w:szCs w:val="21"/>
        </w:rPr>
      </w:pPr>
      <w:r>
        <w:rPr>
          <w:rFonts w:ascii="Arial" w:hAnsi="Arial" w:cs="Arial"/>
          <w:sz w:val="21"/>
          <w:szCs w:val="21"/>
        </w:rPr>
        <w:t xml:space="preserve">This year will feature multiple workshops running every day, </w:t>
      </w:r>
      <w:r w:rsidR="00915B75">
        <w:rPr>
          <w:rFonts w:ascii="Arial" w:hAnsi="Arial" w:cs="Arial"/>
          <w:sz w:val="21"/>
          <w:szCs w:val="21"/>
        </w:rPr>
        <w:t>a variety of</w:t>
      </w:r>
      <w:r>
        <w:rPr>
          <w:rFonts w:ascii="Arial" w:hAnsi="Arial" w:cs="Arial"/>
          <w:sz w:val="21"/>
          <w:szCs w:val="21"/>
        </w:rPr>
        <w:t xml:space="preserve"> tour options to fit more schedules, meals that are open to all attendees, and a special Host Banquet lunch cruise aboard the </w:t>
      </w:r>
      <w:r>
        <w:rPr>
          <w:rFonts w:ascii="Arial" w:hAnsi="Arial" w:cs="Arial"/>
          <w:i/>
          <w:iCs/>
          <w:sz w:val="21"/>
          <w:szCs w:val="21"/>
        </w:rPr>
        <w:t>Celebration Belle</w:t>
      </w:r>
      <w:r>
        <w:rPr>
          <w:rFonts w:ascii="Arial" w:hAnsi="Arial" w:cs="Arial"/>
          <w:sz w:val="21"/>
          <w:szCs w:val="21"/>
        </w:rPr>
        <w:t xml:space="preserve"> riverboat that all are welcome and encouraged to attend! Com</w:t>
      </w:r>
      <w:r>
        <w:rPr>
          <w:rFonts w:ascii="Arial" w:hAnsi="Arial" w:cs="Arial"/>
          <w:sz w:val="21"/>
          <w:szCs w:val="21"/>
        </w:rPr>
        <w:t>e see what the Quad Cities have in store, learn more about the Grange, build deep and lasting friendships, and be inspired to take the work of the Grange beyond the Isle Casino Hotel back into your home Granges.</w:t>
      </w:r>
    </w:p>
    <w:p w14:paraId="1B8FF41B" w14:textId="21ACF728" w:rsidR="004571DD" w:rsidRDefault="004571DD" w:rsidP="004571DD">
      <w:pPr>
        <w:ind w:firstLine="360"/>
        <w:rPr>
          <w:rFonts w:ascii="Arial" w:hAnsi="Arial" w:cs="Arial"/>
          <w:sz w:val="21"/>
          <w:szCs w:val="21"/>
        </w:rPr>
      </w:pPr>
      <w:r>
        <w:rPr>
          <w:rFonts w:ascii="Arial" w:hAnsi="Arial" w:cs="Arial"/>
          <w:b/>
          <w:bCs/>
          <w:sz w:val="21"/>
          <w:szCs w:val="21"/>
        </w:rPr>
        <w:t xml:space="preserve">Early Bird Registration </w:t>
      </w:r>
      <w:r>
        <w:rPr>
          <w:rFonts w:ascii="Arial" w:hAnsi="Arial" w:cs="Arial"/>
          <w:sz w:val="21"/>
          <w:szCs w:val="21"/>
        </w:rPr>
        <w:t>($40) is open from May 1 to July 31, then the price will increase.</w:t>
      </w:r>
    </w:p>
    <w:p w14:paraId="239ED508" w14:textId="77777777" w:rsidR="009F2EF1" w:rsidRDefault="009F2EF1" w:rsidP="004571DD">
      <w:pPr>
        <w:ind w:firstLine="360"/>
        <w:rPr>
          <w:rFonts w:ascii="Arial" w:hAnsi="Arial" w:cs="Arial"/>
          <w:sz w:val="21"/>
          <w:szCs w:val="21"/>
        </w:rPr>
      </w:pPr>
    </w:p>
    <w:p w14:paraId="51C14265" w14:textId="36A5D9A7" w:rsidR="004571DD" w:rsidRPr="004571DD" w:rsidRDefault="00915B75" w:rsidP="004571DD">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944960" behindDoc="0" locked="0" layoutInCell="1" allowOverlap="1" wp14:anchorId="139B99F0" wp14:editId="5288F099">
                <wp:simplePos x="0" y="0"/>
                <wp:positionH relativeFrom="column">
                  <wp:posOffset>1057637</wp:posOffset>
                </wp:positionH>
                <wp:positionV relativeFrom="paragraph">
                  <wp:posOffset>86995</wp:posOffset>
                </wp:positionV>
                <wp:extent cx="4232275" cy="365760"/>
                <wp:effectExtent l="0" t="0" r="0" b="2540"/>
                <wp:wrapNone/>
                <wp:docPr id="70057288" name="Rounded Rectangle 5">
                  <a:hlinkClick xmlns:a="http://schemas.openxmlformats.org/drawingml/2006/main" r:id="rId17"/>
                </wp:docPr>
                <wp:cNvGraphicFramePr/>
                <a:graphic xmlns:a="http://schemas.openxmlformats.org/drawingml/2006/main">
                  <a:graphicData uri="http://schemas.microsoft.com/office/word/2010/wordprocessingShape">
                    <wps:wsp>
                      <wps:cNvSpPr/>
                      <wps:spPr>
                        <a:xfrm>
                          <a:off x="0" y="0"/>
                          <a:ext cx="4232275" cy="365760"/>
                        </a:xfrm>
                        <a:prstGeom prst="roundRect">
                          <a:avLst/>
                        </a:prstGeom>
                        <a:solidFill>
                          <a:srgbClr val="002060"/>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6501980C" w14:textId="141AC511" w:rsidR="00915B75" w:rsidRPr="00915B75" w:rsidRDefault="00915B75" w:rsidP="00915B75">
                            <w:pPr>
                              <w:jc w:val="center"/>
                              <w:rPr>
                                <w:rFonts w:ascii="Arial" w:hAnsi="Arial" w:cs="Arial"/>
                                <w:b/>
                                <w:bCs/>
                                <w:sz w:val="28"/>
                                <w:szCs w:val="28"/>
                              </w:rPr>
                            </w:pPr>
                            <w:r w:rsidRPr="00915B75">
                              <w:rPr>
                                <w:rFonts w:ascii="Arial" w:hAnsi="Arial" w:cs="Arial"/>
                                <w:b/>
                                <w:bCs/>
                                <w:sz w:val="28"/>
                                <w:szCs w:val="28"/>
                              </w:rPr>
                              <w:t xml:space="preserve">Click here to learn more and </w:t>
                            </w:r>
                            <w:proofErr w:type="gramStart"/>
                            <w:r w:rsidRPr="00915B75">
                              <w:rPr>
                                <w:rFonts w:ascii="Arial" w:hAnsi="Arial" w:cs="Arial"/>
                                <w:b/>
                                <w:bCs/>
                                <w:sz w:val="28"/>
                                <w:szCs w:val="28"/>
                              </w:rPr>
                              <w:t>Register</w:t>
                            </w:r>
                            <w:proofErr w:type="gramEnd"/>
                            <w:r w:rsidRPr="00915B75">
                              <w:rPr>
                                <w:rFonts w:ascii="Arial" w:hAnsi="Arial" w:cs="Arial"/>
                                <w:b/>
                                <w:bCs/>
                                <w:sz w:val="28"/>
                                <w:szCs w:val="28"/>
                              </w:rPr>
                              <w:t xml:space="preserve"> today!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39B99F0" id="Rounded Rectangle 5" o:spid="_x0000_s1027" href="http://www.nationalgrange.org/158thconvention" style="position:absolute;left:0;text-align:left;margin-left:83.3pt;margin-top:6.85pt;width:333.25pt;height:28.8pt;z-index:251944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" o:button="t" fillcolor="#002060" stroked="f" strokeweight="1pt">
                <v:fill o:detectmouseclick="t"/>
                <v:stroke joinstyle="miter"/>
                <v:textbox>
                  <w:txbxContent>
                    <w:p w14:paraId="6501980C" w14:textId="141AC511" w:rsidR="00915B75" w:rsidRPr="00915B75" w:rsidRDefault="00915B75" w:rsidP="00915B75">
                      <w:pPr>
                        <w:jc w:val="center"/>
                        <w:rPr>
                          <w:rFonts w:ascii="Arial" w:hAnsi="Arial" w:cs="Arial"/>
                          <w:b/>
                          <w:bCs/>
                          <w:sz w:val="28"/>
                          <w:szCs w:val="28"/>
                        </w:rPr>
                      </w:pPr>
                      <w:r w:rsidRPr="00915B75">
                        <w:rPr>
                          <w:rFonts w:ascii="Arial" w:hAnsi="Arial" w:cs="Arial"/>
                          <w:b/>
                          <w:bCs/>
                          <w:sz w:val="28"/>
                          <w:szCs w:val="28"/>
                        </w:rPr>
                        <w:t xml:space="preserve">Click here to learn more and </w:t>
                      </w:r>
                      <w:proofErr w:type="gramStart"/>
                      <w:r w:rsidRPr="00915B75">
                        <w:rPr>
                          <w:rFonts w:ascii="Arial" w:hAnsi="Arial" w:cs="Arial"/>
                          <w:b/>
                          <w:bCs/>
                          <w:sz w:val="28"/>
                          <w:szCs w:val="28"/>
                        </w:rPr>
                        <w:t>Register</w:t>
                      </w:r>
                      <w:proofErr w:type="gramEnd"/>
                      <w:r w:rsidRPr="00915B75">
                        <w:rPr>
                          <w:rFonts w:ascii="Arial" w:hAnsi="Arial" w:cs="Arial"/>
                          <w:b/>
                          <w:bCs/>
                          <w:sz w:val="28"/>
                          <w:szCs w:val="28"/>
                        </w:rPr>
                        <w:t xml:space="preserve"> today!</w:t>
                      </w:r>
                    </w:p>
                  </w:txbxContent>
                </v:textbox>
              </v:roundrect>
            </w:pict>
          </mc:Fallback>
        </mc:AlternateContent>
      </w:r>
    </w:p>
    <w:p w14:paraId="58B44AAB" w14:textId="7620D7BE" w:rsidR="004571DD" w:rsidRDefault="004571DD" w:rsidP="004571DD">
      <w:pPr>
        <w:ind w:firstLine="360"/>
        <w:rPr>
          <w:rFonts w:ascii="Arial" w:hAnsi="Arial" w:cs="Arial"/>
          <w:sz w:val="21"/>
          <w:szCs w:val="21"/>
        </w:rPr>
      </w:pPr>
    </w:p>
    <w:p w14:paraId="23A265EE" w14:textId="77777777" w:rsidR="004571DD" w:rsidRPr="004571DD" w:rsidRDefault="004571DD" w:rsidP="004571DD">
      <w:pPr>
        <w:ind w:firstLine="360"/>
        <w:rPr>
          <w:rFonts w:ascii="Arial" w:hAnsi="Arial" w:cs="Arial"/>
          <w:sz w:val="21"/>
          <w:szCs w:val="21"/>
        </w:rPr>
      </w:pPr>
    </w:p>
    <w:p w14:paraId="5BFA9C8C" w14:textId="363970C6" w:rsidR="005A7119" w:rsidRPr="00FA15F2" w:rsidRDefault="005A7119" w:rsidP="00FA15F2">
      <w:pPr>
        <w:pStyle w:val="Heading1"/>
        <w:rPr>
          <w:rFonts w:ascii="Arial" w:hAnsi="Arial" w:cs="Arial"/>
          <w:b/>
          <w:bCs/>
          <w:sz w:val="28"/>
          <w:szCs w:val="28"/>
          <w:u w:val="single"/>
        </w:rPr>
      </w:pPr>
      <w:bookmarkStart w:id="17" w:name="_Tonight:_Fellowship_First_1"/>
      <w:bookmarkEnd w:id="17"/>
      <w:r w:rsidRPr="00FA15F2">
        <w:rPr>
          <w:rFonts w:ascii="Arial" w:hAnsi="Arial" w:cs="Arial"/>
          <w:b/>
          <w:bCs/>
          <w:sz w:val="28"/>
          <w:szCs w:val="28"/>
          <w:u w:val="single"/>
        </w:rPr>
        <w:lastRenderedPageBreak/>
        <w:t>Tonight: Fellowship First Friday</w:t>
      </w:r>
    </w:p>
    <w:p w14:paraId="1E16567A" w14:textId="360A170E" w:rsidR="005A7119" w:rsidRDefault="00FA15F2" w:rsidP="005A7119">
      <w:pPr>
        <w:rPr>
          <w:rFonts w:ascii="Arial" w:hAnsi="Arial" w:cs="Arial"/>
          <w:sz w:val="21"/>
          <w:szCs w:val="21"/>
        </w:rPr>
      </w:pPr>
      <w:r>
        <w:rPr>
          <w:rFonts w:ascii="Arial" w:hAnsi="Arial" w:cs="Arial"/>
          <w:noProof/>
          <w:sz w:val="21"/>
          <w:szCs w:val="21"/>
        </w:rPr>
        <w:drawing>
          <wp:anchor distT="0" distB="0" distL="114300" distR="114300" simplePos="0" relativeHeight="251927552" behindDoc="0" locked="0" layoutInCell="1" allowOverlap="1" wp14:anchorId="01932086" wp14:editId="6CFD32B4">
            <wp:simplePos x="0" y="0"/>
            <wp:positionH relativeFrom="column">
              <wp:posOffset>-131082</wp:posOffset>
            </wp:positionH>
            <wp:positionV relativeFrom="paragraph">
              <wp:posOffset>153670</wp:posOffset>
            </wp:positionV>
            <wp:extent cx="1188720" cy="1188720"/>
            <wp:effectExtent l="0" t="0" r="0" b="0"/>
            <wp:wrapSquare wrapText="bothSides"/>
            <wp:docPr id="1092746393" name="Picture 3" descr="A yellow and blue sign with white text and a he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746393" name="Picture 3" descr="A yellow and blue sign with white text and a he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88720" cy="1188720"/>
                    </a:xfrm>
                    <a:prstGeom prst="rect">
                      <a:avLst/>
                    </a:prstGeom>
                  </pic:spPr>
                </pic:pic>
              </a:graphicData>
            </a:graphic>
            <wp14:sizeRelH relativeFrom="page">
              <wp14:pctWidth>0</wp14:pctWidth>
            </wp14:sizeRelH>
            <wp14:sizeRelV relativeFrom="page">
              <wp14:pctHeight>0</wp14:pctHeight>
            </wp14:sizeRelV>
          </wp:anchor>
        </w:drawing>
      </w:r>
    </w:p>
    <w:p w14:paraId="39E38F71" w14:textId="5240AF9C" w:rsidR="00915B75" w:rsidRDefault="00915B75" w:rsidP="00915B75">
      <w:pPr>
        <w:ind w:left="360" w:firstLine="360"/>
        <w:rPr>
          <w:rFonts w:ascii="Arial" w:hAnsi="Arial" w:cs="Arial"/>
          <w:color w:val="241F21"/>
          <w:sz w:val="21"/>
          <w:szCs w:val="21"/>
          <w:shd w:val="clear" w:color="auto" w:fill="FCFCFB"/>
        </w:rPr>
      </w:pPr>
      <w:r w:rsidRPr="00915B75">
        <w:rPr>
          <w:rFonts w:ascii="Arial" w:hAnsi="Arial" w:cs="Arial"/>
          <w:color w:val="241F21"/>
          <w:sz w:val="21"/>
          <w:szCs w:val="21"/>
          <w:shd w:val="clear" w:color="auto" w:fill="FCFCFB"/>
        </w:rPr>
        <w:t>Join us tonight for Fellowship First Friday with an interesting presentation by Susan and Paul Hanks of California about the fun of "</w:t>
      </w:r>
      <w:proofErr w:type="spellStart"/>
      <w:r w:rsidRPr="00915B75">
        <w:rPr>
          <w:rFonts w:ascii="Arial" w:hAnsi="Arial" w:cs="Arial"/>
          <w:color w:val="241F21"/>
          <w:sz w:val="21"/>
          <w:szCs w:val="21"/>
          <w:shd w:val="clear" w:color="auto" w:fill="FCFCFB"/>
        </w:rPr>
        <w:t>GeoGrange</w:t>
      </w:r>
      <w:proofErr w:type="spellEnd"/>
      <w:r w:rsidRPr="00915B75">
        <w:rPr>
          <w:rFonts w:ascii="Arial" w:hAnsi="Arial" w:cs="Arial"/>
          <w:color w:val="241F21"/>
          <w:sz w:val="21"/>
          <w:szCs w:val="21"/>
          <w:shd w:val="clear" w:color="auto" w:fill="FCFCFB"/>
        </w:rPr>
        <w:t xml:space="preserve">" - A fun, non-GPS dependent way to find Granges in and out of your area! </w:t>
      </w:r>
      <w:proofErr w:type="gramStart"/>
      <w:r w:rsidRPr="00915B75">
        <w:rPr>
          <w:rFonts w:ascii="Arial" w:hAnsi="Arial" w:cs="Arial"/>
          <w:color w:val="241F21"/>
          <w:sz w:val="21"/>
          <w:szCs w:val="21"/>
          <w:shd w:val="clear" w:color="auto" w:fill="FCFCFB"/>
        </w:rPr>
        <w:t>Similar to</w:t>
      </w:r>
      <w:proofErr w:type="gramEnd"/>
      <w:r w:rsidRPr="00915B75">
        <w:rPr>
          <w:rFonts w:ascii="Arial" w:hAnsi="Arial" w:cs="Arial"/>
          <w:color w:val="241F21"/>
          <w:sz w:val="21"/>
          <w:szCs w:val="21"/>
          <w:shd w:val="clear" w:color="auto" w:fill="FCFCFB"/>
        </w:rPr>
        <w:t xml:space="preserve"> Geocaching, </w:t>
      </w:r>
      <w:proofErr w:type="spellStart"/>
      <w:r w:rsidRPr="00915B75">
        <w:rPr>
          <w:rFonts w:ascii="Arial" w:hAnsi="Arial" w:cs="Arial"/>
          <w:color w:val="241F21"/>
          <w:sz w:val="21"/>
          <w:szCs w:val="21"/>
          <w:shd w:val="clear" w:color="auto" w:fill="FCFCFB"/>
        </w:rPr>
        <w:t>GeoGrange</w:t>
      </w:r>
      <w:proofErr w:type="spellEnd"/>
      <w:r w:rsidRPr="00915B75">
        <w:rPr>
          <w:rFonts w:ascii="Arial" w:hAnsi="Arial" w:cs="Arial"/>
          <w:color w:val="241F21"/>
          <w:sz w:val="21"/>
          <w:szCs w:val="21"/>
          <w:shd w:val="clear" w:color="auto" w:fill="FCFCFB"/>
        </w:rPr>
        <w:t xml:space="preserve"> leads you on a Scavenger Hunt for Granges. You can play on your own or as a Grange with the adoption of a "Travel Bug." Log on Friday to find out the details! </w:t>
      </w:r>
    </w:p>
    <w:p w14:paraId="046EA0C4" w14:textId="509A6CDE" w:rsidR="00915B75" w:rsidRDefault="00915B75" w:rsidP="00915B75">
      <w:pPr>
        <w:ind w:left="360" w:firstLine="360"/>
        <w:rPr>
          <w:rFonts w:ascii="Arial" w:hAnsi="Arial" w:cs="Arial"/>
          <w:color w:val="241F21"/>
          <w:sz w:val="21"/>
          <w:szCs w:val="21"/>
          <w:shd w:val="clear" w:color="auto" w:fill="FCFCFB"/>
        </w:rPr>
      </w:pPr>
      <w:r>
        <w:rPr>
          <w:rFonts w:ascii="Arial" w:hAnsi="Arial" w:cs="Arial"/>
          <w:color w:val="241F21"/>
          <w:sz w:val="21"/>
          <w:szCs w:val="21"/>
          <w:shd w:val="clear" w:color="auto" w:fill="FCFCFB"/>
        </w:rPr>
        <w:t>Breakout rooms tonight will include information about the Fellows and SHIPmates program, regional summer recipes, and more!</w:t>
      </w:r>
    </w:p>
    <w:p w14:paraId="53576A11" w14:textId="08F3B688" w:rsidR="00EA5603" w:rsidRPr="00915B75" w:rsidRDefault="00915B75" w:rsidP="00915B75">
      <w:pPr>
        <w:ind w:left="720" w:firstLine="360"/>
        <w:rPr>
          <w:rFonts w:ascii="Arial" w:hAnsi="Arial" w:cs="Arial"/>
          <w:sz w:val="21"/>
          <w:szCs w:val="21"/>
        </w:rPr>
      </w:pPr>
      <w:r w:rsidRPr="00915B75">
        <w:rPr>
          <w:rFonts w:ascii="Arial" w:hAnsi="Arial" w:cs="Arial"/>
          <w:noProof/>
          <w:sz w:val="21"/>
          <w:szCs w:val="21"/>
        </w:rPr>
        <mc:AlternateContent>
          <mc:Choice Requires="wps">
            <w:drawing>
              <wp:anchor distT="0" distB="0" distL="114300" distR="114300" simplePos="0" relativeHeight="251941888" behindDoc="0" locked="0" layoutInCell="1" allowOverlap="1" wp14:anchorId="09511240" wp14:editId="1B1AD7EF">
                <wp:simplePos x="0" y="0"/>
                <wp:positionH relativeFrom="column">
                  <wp:posOffset>1971040</wp:posOffset>
                </wp:positionH>
                <wp:positionV relativeFrom="paragraph">
                  <wp:posOffset>353060</wp:posOffset>
                </wp:positionV>
                <wp:extent cx="2540000" cy="396875"/>
                <wp:effectExtent l="0" t="0" r="12700" b="9525"/>
                <wp:wrapSquare wrapText="bothSides"/>
                <wp:docPr id="731140653" name="Text Box 4">
                  <a:hlinkClick xmlns:a="http://schemas.openxmlformats.org/drawingml/2006/main" r:id="rId19"/>
                </wp:docPr>
                <wp:cNvGraphicFramePr/>
                <a:graphic xmlns:a="http://schemas.openxmlformats.org/drawingml/2006/main">
                  <a:graphicData uri="http://schemas.microsoft.com/office/word/2010/wordprocessingShape">
                    <wps:wsp>
                      <wps:cNvSpPr txBox="1"/>
                      <wps:spPr>
                        <a:xfrm>
                          <a:off x="0" y="0"/>
                          <a:ext cx="2540000" cy="396875"/>
                        </a:xfrm>
                        <a:prstGeom prst="roundRect">
                          <a:avLst/>
                        </a:prstGeom>
                        <a:solidFill>
                          <a:srgbClr val="0070C0"/>
                        </a:solidFill>
                        <a:ln/>
                      </wps:spPr>
                      <wps:style>
                        <a:lnRef idx="2">
                          <a:schemeClr val="accent1"/>
                        </a:lnRef>
                        <a:fillRef idx="1">
                          <a:schemeClr val="lt1"/>
                        </a:fillRef>
                        <a:effectRef idx="0">
                          <a:schemeClr val="accent1"/>
                        </a:effectRef>
                        <a:fontRef idx="minor">
                          <a:schemeClr val="dk1"/>
                        </a:fontRef>
                      </wps:style>
                      <wps:txbx>
                        <w:txbxContent>
                          <w:p w14:paraId="5D7762AC" w14:textId="77777777" w:rsidR="00EA5603" w:rsidRPr="00545DAF" w:rsidRDefault="00EA5603" w:rsidP="00EA5603">
                            <w:pPr>
                              <w:jc w:val="center"/>
                              <w:rPr>
                                <w:rFonts w:ascii="Arial" w:hAnsi="Arial" w:cs="Arial"/>
                                <w:b/>
                                <w:bCs/>
                                <w:color w:val="FFFFFF" w:themeColor="background1"/>
                                <w:sz w:val="28"/>
                                <w:szCs w:val="28"/>
                              </w:rPr>
                            </w:pPr>
                            <w:r w:rsidRPr="00545DAF">
                              <w:rPr>
                                <w:rFonts w:ascii="Arial" w:hAnsi="Arial" w:cs="Arial"/>
                                <w:b/>
                                <w:bCs/>
                                <w:color w:val="FFFFFF" w:themeColor="background1"/>
                                <w:sz w:val="28"/>
                                <w:szCs w:val="28"/>
                              </w:rPr>
                              <w:t xml:space="preserve">Click here to </w:t>
                            </w:r>
                            <w:proofErr w:type="gramStart"/>
                            <w:r w:rsidRPr="00545DAF">
                              <w:rPr>
                                <w:rFonts w:ascii="Arial" w:hAnsi="Arial" w:cs="Arial"/>
                                <w:b/>
                                <w:bCs/>
                                <w:color w:val="FFFFFF" w:themeColor="background1"/>
                                <w:sz w:val="28"/>
                                <w:szCs w:val="28"/>
                              </w:rPr>
                              <w:t>join</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oundrect w14:anchorId="09511240" id="_x0000_s1028" href="http://www.grange.biz/FirstFriday" style="position:absolute;left:0;text-align:left;margin-left:155.2pt;margin-top:27.8pt;width:200pt;height:31.25pt;z-index:251941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" o:button="t" fillcolor="#0070c0" strokecolor="#4472c4 [3204]" strokeweight="1pt">
                <v:fill o:detectmouseclick="t"/>
                <v:stroke joinstyle="miter"/>
                <v:textbox>
                  <w:txbxContent>
                    <w:p w14:paraId="5D7762AC" w14:textId="77777777" w:rsidR="00EA5603" w:rsidRPr="00545DAF" w:rsidRDefault="00EA5603" w:rsidP="00EA5603">
                      <w:pPr>
                        <w:jc w:val="center"/>
                        <w:rPr>
                          <w:rFonts w:ascii="Arial" w:hAnsi="Arial" w:cs="Arial"/>
                          <w:b/>
                          <w:bCs/>
                          <w:color w:val="FFFFFF" w:themeColor="background1"/>
                          <w:sz w:val="28"/>
                          <w:szCs w:val="28"/>
                        </w:rPr>
                      </w:pPr>
                      <w:r w:rsidRPr="00545DAF">
                        <w:rPr>
                          <w:rFonts w:ascii="Arial" w:hAnsi="Arial" w:cs="Arial"/>
                          <w:b/>
                          <w:bCs/>
                          <w:color w:val="FFFFFF" w:themeColor="background1"/>
                          <w:sz w:val="28"/>
                          <w:szCs w:val="28"/>
                        </w:rPr>
                        <w:t xml:space="preserve">Click here to </w:t>
                      </w:r>
                      <w:proofErr w:type="gramStart"/>
                      <w:r w:rsidRPr="00545DAF">
                        <w:rPr>
                          <w:rFonts w:ascii="Arial" w:hAnsi="Arial" w:cs="Arial"/>
                          <w:b/>
                          <w:bCs/>
                          <w:color w:val="FFFFFF" w:themeColor="background1"/>
                          <w:sz w:val="28"/>
                          <w:szCs w:val="28"/>
                        </w:rPr>
                        <w:t>join</w:t>
                      </w:r>
                      <w:proofErr w:type="gramEnd"/>
                    </w:p>
                  </w:txbxContent>
                </v:textbox>
                <w10:wrap type="square"/>
              </v:roundrect>
            </w:pict>
          </mc:Fallback>
        </mc:AlternateContent>
      </w:r>
      <w:r w:rsidRPr="00915B75">
        <w:rPr>
          <w:rFonts w:ascii="Arial" w:hAnsi="Arial" w:cs="Arial"/>
          <w:color w:val="241F21"/>
          <w:sz w:val="21"/>
          <w:szCs w:val="21"/>
          <w:shd w:val="clear" w:color="auto" w:fill="FCFCFB"/>
        </w:rPr>
        <w:t xml:space="preserve">These are </w:t>
      </w:r>
      <w:r w:rsidRPr="00915B75">
        <w:rPr>
          <w:rFonts w:ascii="Arial" w:hAnsi="Arial" w:cs="Arial"/>
          <w:b/>
          <w:bCs/>
          <w:color w:val="241F21"/>
          <w:sz w:val="21"/>
          <w:szCs w:val="21"/>
          <w:shd w:val="clear" w:color="auto" w:fill="FCFCFB"/>
        </w:rPr>
        <w:t>open to all</w:t>
      </w:r>
      <w:r>
        <w:rPr>
          <w:rFonts w:ascii="Arial" w:hAnsi="Arial" w:cs="Arial"/>
          <w:color w:val="241F21"/>
          <w:sz w:val="21"/>
          <w:szCs w:val="21"/>
          <w:shd w:val="clear" w:color="auto" w:fill="FCFCFB"/>
        </w:rPr>
        <w:t>, and we hope you’ll join us!</w:t>
      </w:r>
    </w:p>
    <w:p w14:paraId="7B5BCE30" w14:textId="77777777" w:rsidR="00915B75" w:rsidRDefault="00915B75" w:rsidP="00414D0E">
      <w:pPr>
        <w:pStyle w:val="Heading1"/>
        <w:rPr>
          <w:rFonts w:ascii="Arial" w:hAnsi="Arial" w:cs="Arial"/>
          <w:b/>
          <w:bCs/>
          <w:sz w:val="28"/>
          <w:szCs w:val="28"/>
          <w:u w:val="single"/>
        </w:rPr>
      </w:pPr>
      <w:bookmarkStart w:id="18" w:name="_April_Heirloom"/>
      <w:bookmarkEnd w:id="18"/>
    </w:p>
    <w:p w14:paraId="5513C8F4" w14:textId="77777777" w:rsidR="005C06DF" w:rsidRDefault="005C06DF" w:rsidP="005C06DF"/>
    <w:p w14:paraId="749980D7" w14:textId="77777777" w:rsidR="005C06DF" w:rsidRPr="005C06DF" w:rsidRDefault="005C06DF" w:rsidP="005C06DF"/>
    <w:p w14:paraId="6606E774" w14:textId="295D0B9A" w:rsidR="00414D0E" w:rsidRPr="005C06DF" w:rsidRDefault="00915B75" w:rsidP="005C06DF">
      <w:pPr>
        <w:pStyle w:val="Heading1"/>
        <w:rPr>
          <w:rFonts w:ascii="Arial" w:hAnsi="Arial" w:cs="Arial"/>
          <w:b/>
          <w:bCs/>
          <w:sz w:val="28"/>
          <w:szCs w:val="28"/>
          <w:u w:val="single"/>
        </w:rPr>
      </w:pPr>
      <w:bookmarkStart w:id="19" w:name="_May_Grange_Heirloom"/>
      <w:bookmarkEnd w:id="19"/>
      <w:r w:rsidRPr="005C06DF">
        <w:rPr>
          <w:rFonts w:ascii="Arial" w:hAnsi="Arial" w:cs="Arial"/>
          <w:b/>
          <w:bCs/>
          <w:sz w:val="28"/>
          <w:szCs w:val="28"/>
          <w:u w:val="single"/>
        </w:rPr>
        <w:t>May</w:t>
      </w:r>
      <w:r w:rsidR="00414D0E" w:rsidRPr="005C06DF">
        <w:rPr>
          <w:rFonts w:ascii="Arial" w:hAnsi="Arial" w:cs="Arial"/>
          <w:b/>
          <w:bCs/>
          <w:sz w:val="28"/>
          <w:szCs w:val="28"/>
          <w:u w:val="single"/>
        </w:rPr>
        <w:t xml:space="preserve"> </w:t>
      </w:r>
      <w:r w:rsidR="005C06DF">
        <w:rPr>
          <w:rFonts w:ascii="Arial" w:hAnsi="Arial" w:cs="Arial"/>
          <w:b/>
          <w:bCs/>
          <w:sz w:val="28"/>
          <w:szCs w:val="28"/>
          <w:u w:val="single"/>
        </w:rPr>
        <w:t xml:space="preserve">Grange </w:t>
      </w:r>
      <w:r w:rsidR="00414D0E" w:rsidRPr="005C06DF">
        <w:rPr>
          <w:rFonts w:ascii="Arial" w:hAnsi="Arial" w:cs="Arial"/>
          <w:b/>
          <w:bCs/>
          <w:sz w:val="28"/>
          <w:szCs w:val="28"/>
          <w:u w:val="single"/>
        </w:rPr>
        <w:t>Heirloom</w:t>
      </w:r>
    </w:p>
    <w:p w14:paraId="27675192" w14:textId="3C23423D" w:rsidR="00414D0E" w:rsidRDefault="009F2EF1" w:rsidP="00414D0E">
      <w:r>
        <w:rPr>
          <w:noProof/>
        </w:rPr>
        <w:drawing>
          <wp:anchor distT="0" distB="0" distL="114300" distR="114300" simplePos="0" relativeHeight="251932672" behindDoc="0" locked="0" layoutInCell="1" allowOverlap="1" wp14:anchorId="6A7EEC6D" wp14:editId="490A43A7">
            <wp:simplePos x="0" y="0"/>
            <wp:positionH relativeFrom="column">
              <wp:posOffset>-5080</wp:posOffset>
            </wp:positionH>
            <wp:positionV relativeFrom="paragraph">
              <wp:posOffset>91168</wp:posOffset>
            </wp:positionV>
            <wp:extent cx="3905885" cy="2197100"/>
            <wp:effectExtent l="12700" t="12700" r="18415" b="12700"/>
            <wp:wrapSquare wrapText="bothSides"/>
            <wp:docPr id="425836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836027" name="Picture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905885" cy="2197100"/>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p>
    <w:p w14:paraId="3822CF79" w14:textId="65772740" w:rsidR="00414D0E" w:rsidRDefault="00915B75" w:rsidP="00414D0E">
      <w:pPr>
        <w:jc w:val="center"/>
        <w:rPr>
          <w:rFonts w:ascii="Arial" w:hAnsi="Arial" w:cs="Arial"/>
          <w:i/>
          <w:iCs/>
          <w:sz w:val="20"/>
          <w:szCs w:val="20"/>
        </w:rPr>
      </w:pPr>
      <w:r>
        <w:rPr>
          <w:rFonts w:ascii="Arial" w:hAnsi="Arial" w:cs="Arial"/>
          <w:i/>
          <w:iCs/>
          <w:sz w:val="20"/>
          <w:szCs w:val="20"/>
        </w:rPr>
        <w:t>For in our fraternity there is work for all, and the idler has no place among Patrons of Husbandry.</w:t>
      </w:r>
    </w:p>
    <w:p w14:paraId="2A7E2189" w14:textId="36FD4926" w:rsidR="00414D0E" w:rsidRPr="0050034E" w:rsidRDefault="00414D0E" w:rsidP="00414D0E">
      <w:pPr>
        <w:jc w:val="center"/>
        <w:rPr>
          <w:rFonts w:ascii="Arial" w:hAnsi="Arial" w:cs="Arial"/>
          <w:sz w:val="20"/>
          <w:szCs w:val="20"/>
        </w:rPr>
      </w:pPr>
      <w:r>
        <w:rPr>
          <w:rFonts w:ascii="Arial" w:hAnsi="Arial" w:cs="Arial"/>
          <w:i/>
          <w:iCs/>
          <w:sz w:val="20"/>
          <w:szCs w:val="20"/>
        </w:rPr>
        <w:t xml:space="preserve">– </w:t>
      </w:r>
      <w:r w:rsidR="00915B75">
        <w:rPr>
          <w:rFonts w:ascii="Arial" w:hAnsi="Arial" w:cs="Arial"/>
          <w:sz w:val="20"/>
          <w:szCs w:val="20"/>
        </w:rPr>
        <w:t>Vice President, First Degree</w:t>
      </w:r>
    </w:p>
    <w:p w14:paraId="43D950AC" w14:textId="0D6452EE" w:rsidR="00414D0E" w:rsidRDefault="00414D0E" w:rsidP="00414D0E">
      <w:pPr>
        <w:ind w:firstLine="360"/>
        <w:rPr>
          <w:rFonts w:ascii="Arial" w:hAnsi="Arial" w:cs="Arial"/>
          <w:b/>
          <w:bCs/>
          <w:i/>
          <w:iCs/>
          <w:sz w:val="22"/>
          <w:szCs w:val="22"/>
        </w:rPr>
      </w:pPr>
    </w:p>
    <w:p w14:paraId="02F8B067" w14:textId="251E3B29" w:rsidR="00414D0E" w:rsidRDefault="00414D0E" w:rsidP="00414D0E">
      <w:pPr>
        <w:rPr>
          <w:rFonts w:ascii="Arial" w:hAnsi="Arial" w:cs="Arial"/>
          <w:sz w:val="20"/>
          <w:szCs w:val="20"/>
        </w:rPr>
      </w:pPr>
      <w:r w:rsidRPr="003453F6">
        <w:rPr>
          <w:rFonts w:ascii="Arial" w:hAnsi="Arial" w:cs="Arial"/>
          <w:sz w:val="20"/>
          <w:szCs w:val="20"/>
        </w:rPr>
        <w:t>Use the Heirloom Program to encourage your Grange members (and friends who aren’t Grange members) to continue learning about the core tenets of the Grange, and what we stand for. These “digestible” bits of Grange ritual help our members grow in the Grange.</w:t>
      </w:r>
    </w:p>
    <w:p w14:paraId="7FC5B2AA" w14:textId="77777777" w:rsidR="009F2EF1" w:rsidRDefault="009F2EF1" w:rsidP="00414D0E">
      <w:pPr>
        <w:rPr>
          <w:rFonts w:ascii="Arial" w:hAnsi="Arial" w:cs="Arial"/>
          <w:sz w:val="20"/>
          <w:szCs w:val="20"/>
        </w:rPr>
      </w:pPr>
    </w:p>
    <w:p w14:paraId="199411B3" w14:textId="77777777" w:rsidR="00414D0E" w:rsidRDefault="00414D0E" w:rsidP="00414D0E">
      <w:pPr>
        <w:rPr>
          <w:rFonts w:ascii="Arial" w:hAnsi="Arial" w:cs="Arial"/>
          <w:b/>
          <w:bCs/>
          <w:i/>
          <w:iCs/>
          <w:sz w:val="22"/>
          <w:szCs w:val="22"/>
        </w:rPr>
      </w:pPr>
    </w:p>
    <w:p w14:paraId="05AF93F5" w14:textId="7F96EF93" w:rsidR="00414D0E" w:rsidRDefault="00B05F5F" w:rsidP="00414D0E">
      <w:pPr>
        <w:rPr>
          <w:rStyle w:val="Hyperlink"/>
          <w:rFonts w:ascii="Arial" w:hAnsi="Arial" w:cs="Arial"/>
          <w:b/>
          <w:bCs/>
        </w:rPr>
      </w:pPr>
      <w:hyperlink r:id="rId21" w:history="1">
        <w:r w:rsidR="00414D0E" w:rsidRPr="00B05F5F">
          <w:rPr>
            <w:rStyle w:val="Hyperlink"/>
            <w:rFonts w:ascii="Arial" w:hAnsi="Arial" w:cs="Arial"/>
            <w:b/>
            <w:bCs/>
          </w:rPr>
          <w:t xml:space="preserve">Access the </w:t>
        </w:r>
        <w:bookmarkStart w:id="20" w:name="_A_note_from"/>
        <w:bookmarkStart w:id="21" w:name="NGYOT"/>
        <w:bookmarkStart w:id="22" w:name="_Consumer_voices_needed!"/>
        <w:bookmarkStart w:id="23" w:name="_Register_for_National"/>
        <w:bookmarkEnd w:id="20"/>
        <w:bookmarkEnd w:id="21"/>
        <w:bookmarkEnd w:id="22"/>
        <w:bookmarkEnd w:id="23"/>
        <w:r w:rsidRPr="00B05F5F">
          <w:rPr>
            <w:rStyle w:val="Hyperlink"/>
            <w:rFonts w:ascii="Arial" w:hAnsi="Arial" w:cs="Arial"/>
            <w:b/>
            <w:bCs/>
          </w:rPr>
          <w:t>May</w:t>
        </w:r>
        <w:r w:rsidR="00414D0E" w:rsidRPr="00B05F5F">
          <w:rPr>
            <w:rStyle w:val="Hyperlink"/>
            <w:rFonts w:ascii="Arial" w:hAnsi="Arial" w:cs="Arial"/>
            <w:b/>
            <w:bCs/>
          </w:rPr>
          <w:t xml:space="preserve"> Heirloom materials here.</w:t>
        </w:r>
      </w:hyperlink>
    </w:p>
    <w:p w14:paraId="500D80E9" w14:textId="7F648B22" w:rsidR="00C11609" w:rsidRPr="00B05F5F" w:rsidRDefault="00B05F5F" w:rsidP="00B05F5F">
      <w:pPr>
        <w:pStyle w:val="Heading1"/>
        <w:rPr>
          <w:rFonts w:ascii="Arial" w:hAnsi="Arial" w:cs="Arial"/>
          <w:b/>
          <w:bCs/>
          <w:sz w:val="28"/>
          <w:szCs w:val="28"/>
          <w:u w:val="single"/>
        </w:rPr>
      </w:pPr>
      <w:bookmarkStart w:id="24" w:name="PuzzleZoom"/>
      <w:bookmarkStart w:id="25" w:name="_Coming_Soon…_Grange"/>
      <w:bookmarkEnd w:id="24"/>
      <w:bookmarkEnd w:id="25"/>
      <w:r w:rsidRPr="00B05F5F">
        <w:rPr>
          <w:rFonts w:ascii="Arial" w:hAnsi="Arial" w:cs="Arial"/>
          <w:b/>
          <w:bCs/>
          <w:sz w:val="28"/>
          <w:szCs w:val="28"/>
          <w:u w:val="single"/>
        </w:rPr>
        <w:t xml:space="preserve">Coming Soon… </w:t>
      </w:r>
      <w:r w:rsidRPr="00B05F5F">
        <w:rPr>
          <w:rFonts w:ascii="Arial" w:hAnsi="Arial" w:cs="Arial"/>
          <w:b/>
          <w:bCs/>
          <w:i/>
          <w:iCs/>
          <w:sz w:val="28"/>
          <w:szCs w:val="28"/>
          <w:u w:val="single"/>
        </w:rPr>
        <w:t>Grange Today!</w:t>
      </w:r>
    </w:p>
    <w:p w14:paraId="133FD215" w14:textId="183D385E" w:rsidR="00B05F5F" w:rsidRDefault="00B05F5F" w:rsidP="00C11609">
      <w:pPr>
        <w:rPr>
          <w:rFonts w:ascii="Arial" w:hAnsi="Arial" w:cs="Arial"/>
          <w:sz w:val="21"/>
          <w:szCs w:val="21"/>
        </w:rPr>
      </w:pPr>
      <w:r>
        <w:rPr>
          <w:rFonts w:ascii="Arial" w:hAnsi="Arial" w:cs="Arial"/>
          <w:sz w:val="21"/>
          <w:szCs w:val="21"/>
        </w:rPr>
        <w:t xml:space="preserve">by </w:t>
      </w:r>
      <w:hyperlink r:id="rId22" w:history="1">
        <w:r w:rsidRPr="00B05F5F">
          <w:rPr>
            <w:rStyle w:val="Hyperlink"/>
            <w:rFonts w:ascii="Arial" w:hAnsi="Arial" w:cs="Arial"/>
            <w:sz w:val="21"/>
            <w:szCs w:val="21"/>
          </w:rPr>
          <w:t>Philip J Vonada</w:t>
        </w:r>
      </w:hyperlink>
      <w:r>
        <w:rPr>
          <w:rFonts w:ascii="Arial" w:hAnsi="Arial" w:cs="Arial"/>
          <w:sz w:val="21"/>
          <w:szCs w:val="21"/>
        </w:rPr>
        <w:t>, National Grange Communications Director</w:t>
      </w:r>
    </w:p>
    <w:p w14:paraId="2F317632" w14:textId="77777777" w:rsidR="00B05F5F" w:rsidRDefault="00B05F5F" w:rsidP="00C11609">
      <w:pPr>
        <w:rPr>
          <w:rFonts w:ascii="Arial" w:hAnsi="Arial" w:cs="Arial"/>
          <w:sz w:val="21"/>
          <w:szCs w:val="21"/>
        </w:rPr>
      </w:pPr>
    </w:p>
    <w:p w14:paraId="42F84E09" w14:textId="77777777" w:rsidR="009F2EF1" w:rsidRDefault="009F2EF1" w:rsidP="009F2EF1">
      <w:pPr>
        <w:jc w:val="center"/>
        <w:rPr>
          <w:rFonts w:ascii="Arial" w:hAnsi="Arial" w:cs="Arial"/>
          <w:sz w:val="21"/>
          <w:szCs w:val="21"/>
        </w:rPr>
      </w:pPr>
      <w:r>
        <w:rPr>
          <w:rFonts w:ascii="Arial" w:hAnsi="Arial" w:cs="Arial"/>
          <w:noProof/>
          <w:sz w:val="21"/>
          <w:szCs w:val="21"/>
        </w:rPr>
        <w:drawing>
          <wp:inline distT="0" distB="0" distL="0" distR="0" wp14:anchorId="35169550" wp14:editId="7F465A7C">
            <wp:extent cx="4114800" cy="1371600"/>
            <wp:effectExtent l="0" t="0" r="0" b="0"/>
            <wp:docPr id="674222648" name="Picture 8" descr="A logo with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222648" name="Picture 8" descr="A logo with blue tex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114800" cy="1371600"/>
                    </a:xfrm>
                    <a:prstGeom prst="rect">
                      <a:avLst/>
                    </a:prstGeom>
                  </pic:spPr>
                </pic:pic>
              </a:graphicData>
            </a:graphic>
          </wp:inline>
        </w:drawing>
      </w:r>
    </w:p>
    <w:p w14:paraId="2567B10D" w14:textId="77777777" w:rsidR="009F2EF1" w:rsidRDefault="009F2EF1" w:rsidP="009F2EF1">
      <w:pPr>
        <w:jc w:val="center"/>
        <w:rPr>
          <w:rFonts w:ascii="Arial" w:hAnsi="Arial" w:cs="Arial"/>
          <w:sz w:val="21"/>
          <w:szCs w:val="21"/>
        </w:rPr>
      </w:pPr>
    </w:p>
    <w:p w14:paraId="0F21BC52" w14:textId="262FE6F5" w:rsidR="00B05F5F" w:rsidRDefault="009F2EF1" w:rsidP="009F2EF1">
      <w:pPr>
        <w:ind w:firstLine="360"/>
        <w:rPr>
          <w:rFonts w:ascii="Arial" w:hAnsi="Arial" w:cs="Arial"/>
          <w:sz w:val="21"/>
          <w:szCs w:val="21"/>
        </w:rPr>
      </w:pPr>
      <w:r>
        <w:rPr>
          <w:rFonts w:ascii="Arial" w:hAnsi="Arial" w:cs="Arial"/>
          <w:sz w:val="21"/>
          <w:szCs w:val="21"/>
        </w:rPr>
        <w:t>Beginning in June, y</w:t>
      </w:r>
      <w:r w:rsidR="00B05F5F">
        <w:rPr>
          <w:rFonts w:ascii="Arial" w:hAnsi="Arial" w:cs="Arial"/>
          <w:sz w:val="21"/>
          <w:szCs w:val="21"/>
        </w:rPr>
        <w:t xml:space="preserve">ou’ll </w:t>
      </w:r>
      <w:r>
        <w:rPr>
          <w:rFonts w:ascii="Arial" w:hAnsi="Arial" w:cs="Arial"/>
          <w:sz w:val="21"/>
          <w:szCs w:val="21"/>
        </w:rPr>
        <w:t>find</w:t>
      </w:r>
      <w:r w:rsidR="00B05F5F">
        <w:rPr>
          <w:rFonts w:ascii="Arial" w:hAnsi="Arial" w:cs="Arial"/>
          <w:sz w:val="21"/>
          <w:szCs w:val="21"/>
        </w:rPr>
        <w:t xml:space="preserve"> a shift in how the National Grange delivers news to your email inbox. The Patrons Chain is being rebranded into a new newsletter: </w:t>
      </w:r>
      <w:r w:rsidR="00B05F5F">
        <w:rPr>
          <w:rFonts w:ascii="Arial" w:hAnsi="Arial" w:cs="Arial"/>
          <w:i/>
          <w:iCs/>
          <w:sz w:val="21"/>
          <w:szCs w:val="21"/>
        </w:rPr>
        <w:t>Grange Today!</w:t>
      </w:r>
      <w:r w:rsidR="00B05F5F">
        <w:rPr>
          <w:rFonts w:ascii="Arial" w:hAnsi="Arial" w:cs="Arial"/>
          <w:sz w:val="21"/>
          <w:szCs w:val="21"/>
        </w:rPr>
        <w:t>.</w:t>
      </w:r>
    </w:p>
    <w:p w14:paraId="01F0B337" w14:textId="2F81AA67" w:rsidR="00B05F5F" w:rsidRPr="00B05F5F" w:rsidRDefault="00B05F5F" w:rsidP="00C11609">
      <w:pPr>
        <w:rPr>
          <w:rFonts w:ascii="Arial" w:hAnsi="Arial" w:cs="Arial"/>
          <w:sz w:val="21"/>
          <w:szCs w:val="21"/>
        </w:rPr>
      </w:pPr>
      <w:r>
        <w:rPr>
          <w:rFonts w:ascii="Arial" w:hAnsi="Arial" w:cs="Arial"/>
          <w:sz w:val="21"/>
          <w:szCs w:val="21"/>
        </w:rPr>
        <w:tab/>
        <w:t xml:space="preserve">The magazine-style digital newsletter will switch to twice a month – the second and fourth Fridays, each with its own focus areas. The first issue each month will focus on </w:t>
      </w:r>
      <w:r>
        <w:rPr>
          <w:rFonts w:ascii="Arial" w:hAnsi="Arial" w:cs="Arial"/>
          <w:b/>
          <w:bCs/>
          <w:sz w:val="21"/>
          <w:szCs w:val="21"/>
        </w:rPr>
        <w:t>local and State Grange news</w:t>
      </w:r>
      <w:r>
        <w:rPr>
          <w:rFonts w:ascii="Arial" w:hAnsi="Arial" w:cs="Arial"/>
          <w:sz w:val="21"/>
          <w:szCs w:val="21"/>
        </w:rPr>
        <w:t xml:space="preserve">, while the second issue will highlight what’s happening in the National Grange, including the Legislative Department’s </w:t>
      </w:r>
      <w:r>
        <w:rPr>
          <w:rFonts w:ascii="Arial" w:hAnsi="Arial" w:cs="Arial"/>
          <w:b/>
          <w:bCs/>
          <w:sz w:val="21"/>
          <w:szCs w:val="21"/>
        </w:rPr>
        <w:t xml:space="preserve">View from the Hill </w:t>
      </w:r>
      <w:r>
        <w:rPr>
          <w:rFonts w:ascii="Arial" w:hAnsi="Arial" w:cs="Arial"/>
          <w:sz w:val="21"/>
          <w:szCs w:val="21"/>
        </w:rPr>
        <w:t>and updates from other National Grange departments, staff, committees, teams, and Directors.</w:t>
      </w:r>
    </w:p>
    <w:p w14:paraId="22DDBCB7" w14:textId="77777777" w:rsidR="00B05F5F" w:rsidRPr="005C06DF" w:rsidRDefault="00B05F5F" w:rsidP="00C11609">
      <w:pPr>
        <w:rPr>
          <w:rFonts w:ascii="Arial" w:hAnsi="Arial" w:cs="Arial"/>
          <w:sz w:val="21"/>
          <w:szCs w:val="21"/>
        </w:rPr>
      </w:pPr>
      <w:r w:rsidRPr="005C06DF">
        <w:rPr>
          <w:rFonts w:ascii="Arial" w:hAnsi="Arial" w:cs="Arial"/>
          <w:sz w:val="21"/>
          <w:szCs w:val="21"/>
        </w:rPr>
        <w:tab/>
        <w:t>So, what does this mean for you?</w:t>
      </w:r>
    </w:p>
    <w:p w14:paraId="0B15C8C0" w14:textId="670C04FF" w:rsidR="007A4AFE" w:rsidRDefault="005C06DF" w:rsidP="00C11609">
      <w:pPr>
        <w:rPr>
          <w:rFonts w:ascii="Arial" w:hAnsi="Arial" w:cs="Arial"/>
          <w:sz w:val="21"/>
          <w:szCs w:val="21"/>
        </w:rPr>
      </w:pPr>
      <w:r>
        <w:rPr>
          <w:rFonts w:ascii="Arial" w:hAnsi="Arial" w:cs="Arial"/>
          <w:noProof/>
          <w:sz w:val="21"/>
          <w:szCs w:val="21"/>
        </w:rPr>
        <w:lastRenderedPageBreak/>
        <w:drawing>
          <wp:anchor distT="0" distB="0" distL="114300" distR="114300" simplePos="0" relativeHeight="251951104" behindDoc="0" locked="0" layoutInCell="1" allowOverlap="1" wp14:anchorId="17DC9943" wp14:editId="0FA3F0BA">
            <wp:simplePos x="0" y="0"/>
            <wp:positionH relativeFrom="column">
              <wp:posOffset>2457930</wp:posOffset>
            </wp:positionH>
            <wp:positionV relativeFrom="paragraph">
              <wp:posOffset>240</wp:posOffset>
            </wp:positionV>
            <wp:extent cx="3657600" cy="3657600"/>
            <wp:effectExtent l="0" t="0" r="0" b="0"/>
            <wp:wrapSquare wrapText="bothSides"/>
            <wp:docPr id="565188565" name="Picture 7" descr="A white and yellow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188565" name="Picture 7" descr="A white and yellow paper with text and images&#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0" cy="3657600"/>
                    </a:xfrm>
                    <a:prstGeom prst="rect">
                      <a:avLst/>
                    </a:prstGeom>
                  </pic:spPr>
                </pic:pic>
              </a:graphicData>
            </a:graphic>
            <wp14:sizeRelH relativeFrom="page">
              <wp14:pctWidth>0</wp14:pctWidth>
            </wp14:sizeRelH>
            <wp14:sizeRelV relativeFrom="page">
              <wp14:pctHeight>0</wp14:pctHeight>
            </wp14:sizeRelV>
          </wp:anchor>
        </w:drawing>
      </w:r>
      <w:r w:rsidR="00B05F5F">
        <w:rPr>
          <w:rFonts w:ascii="Arial" w:hAnsi="Arial" w:cs="Arial"/>
          <w:sz w:val="21"/>
          <w:szCs w:val="21"/>
        </w:rPr>
        <w:tab/>
      </w:r>
      <w:r w:rsidR="00B05F5F">
        <w:rPr>
          <w:rFonts w:ascii="Arial" w:hAnsi="Arial" w:cs="Arial"/>
          <w:i/>
          <w:iCs/>
          <w:sz w:val="21"/>
          <w:szCs w:val="21"/>
        </w:rPr>
        <w:t>We need your news!</w:t>
      </w:r>
      <w:r w:rsidR="00B05F5F">
        <w:rPr>
          <w:rFonts w:ascii="Arial" w:hAnsi="Arial" w:cs="Arial"/>
          <w:sz w:val="21"/>
          <w:szCs w:val="21"/>
        </w:rPr>
        <w:t xml:space="preserve"> To highlight more of what’s happening on the ground in our Community, Pomona, and State Granges, including Junior and Youth activities, we need you to submit articles, information, and news. </w:t>
      </w:r>
      <w:r w:rsidR="007A4AFE">
        <w:rPr>
          <w:rFonts w:ascii="Arial" w:hAnsi="Arial" w:cs="Arial"/>
          <w:sz w:val="21"/>
          <w:szCs w:val="21"/>
        </w:rPr>
        <w:t xml:space="preserve">As I frequently </w:t>
      </w:r>
      <w:proofErr w:type="gramStart"/>
      <w:r w:rsidR="007A4AFE">
        <w:rPr>
          <w:rFonts w:ascii="Arial" w:hAnsi="Arial" w:cs="Arial"/>
          <w:sz w:val="21"/>
          <w:szCs w:val="21"/>
        </w:rPr>
        <w:t>say</w:t>
      </w:r>
      <w:proofErr w:type="gramEnd"/>
      <w:r w:rsidR="007A4AFE">
        <w:rPr>
          <w:rFonts w:ascii="Arial" w:hAnsi="Arial" w:cs="Arial"/>
          <w:sz w:val="21"/>
          <w:szCs w:val="21"/>
        </w:rPr>
        <w:t xml:space="preserve"> “brag on yourselves!”</w:t>
      </w:r>
    </w:p>
    <w:p w14:paraId="477C8A7B" w14:textId="09C3FD70" w:rsidR="00B05F5F" w:rsidRDefault="00B05F5F" w:rsidP="007A4AFE">
      <w:pPr>
        <w:ind w:firstLine="360"/>
        <w:rPr>
          <w:rFonts w:ascii="Arial" w:hAnsi="Arial" w:cs="Arial"/>
          <w:sz w:val="21"/>
          <w:szCs w:val="21"/>
        </w:rPr>
      </w:pPr>
      <w:r>
        <w:rPr>
          <w:rFonts w:ascii="Arial" w:hAnsi="Arial" w:cs="Arial"/>
          <w:sz w:val="21"/>
          <w:szCs w:val="21"/>
        </w:rPr>
        <w:t xml:space="preserve">You can send </w:t>
      </w:r>
      <w:r w:rsidR="007A4AFE">
        <w:rPr>
          <w:rFonts w:ascii="Arial" w:hAnsi="Arial" w:cs="Arial"/>
          <w:sz w:val="21"/>
          <w:szCs w:val="21"/>
        </w:rPr>
        <w:t>articles and more</w:t>
      </w:r>
      <w:r>
        <w:rPr>
          <w:rFonts w:ascii="Arial" w:hAnsi="Arial" w:cs="Arial"/>
          <w:sz w:val="21"/>
          <w:szCs w:val="21"/>
        </w:rPr>
        <w:t xml:space="preserve"> to </w:t>
      </w:r>
      <w:hyperlink r:id="rId25" w:history="1">
        <w:r w:rsidRPr="00B05F5F">
          <w:rPr>
            <w:rStyle w:val="Hyperlink"/>
            <w:rFonts w:ascii="Arial" w:hAnsi="Arial" w:cs="Arial"/>
            <w:b/>
            <w:bCs/>
            <w:sz w:val="21"/>
            <w:szCs w:val="21"/>
          </w:rPr>
          <w:t>Philip Vonada</w:t>
        </w:r>
      </w:hyperlink>
      <w:r>
        <w:rPr>
          <w:rFonts w:ascii="Arial" w:hAnsi="Arial" w:cs="Arial"/>
          <w:sz w:val="21"/>
          <w:szCs w:val="21"/>
        </w:rPr>
        <w:t xml:space="preserve"> or via this link: </w:t>
      </w:r>
      <w:hyperlink r:id="rId26" w:history="1">
        <w:r w:rsidRPr="002B57D3">
          <w:rPr>
            <w:rStyle w:val="Hyperlink"/>
            <w:rFonts w:ascii="Arial" w:hAnsi="Arial" w:cs="Arial"/>
            <w:sz w:val="21"/>
            <w:szCs w:val="21"/>
          </w:rPr>
          <w:t>http://</w:t>
        </w:r>
        <w:r w:rsidRPr="002B57D3">
          <w:rPr>
            <w:rStyle w:val="Hyperlink"/>
            <w:rFonts w:ascii="Arial" w:hAnsi="Arial" w:cs="Arial"/>
            <w:sz w:val="21"/>
            <w:szCs w:val="21"/>
          </w:rPr>
          <w:t>grange.biz/grangetodaysubmit</w:t>
        </w:r>
      </w:hyperlink>
      <w:r>
        <w:rPr>
          <w:rFonts w:ascii="Arial" w:hAnsi="Arial" w:cs="Arial"/>
          <w:sz w:val="21"/>
          <w:szCs w:val="21"/>
        </w:rPr>
        <w:t xml:space="preserve">. </w:t>
      </w:r>
    </w:p>
    <w:p w14:paraId="071CFD69" w14:textId="1357B08E" w:rsidR="00B05F5F" w:rsidRDefault="00B05F5F" w:rsidP="00C11609">
      <w:pPr>
        <w:rPr>
          <w:rFonts w:ascii="Arial" w:hAnsi="Arial" w:cs="Arial"/>
          <w:sz w:val="21"/>
          <w:szCs w:val="21"/>
        </w:rPr>
      </w:pPr>
    </w:p>
    <w:p w14:paraId="1C569034" w14:textId="665767A1" w:rsidR="007A4AFE" w:rsidRDefault="00414D0E" w:rsidP="00677D1F">
      <w:pPr>
        <w:rPr>
          <w:rFonts w:ascii="Arial" w:hAnsi="Arial" w:cs="Arial"/>
          <w:i/>
          <w:iCs/>
          <w:sz w:val="21"/>
          <w:szCs w:val="21"/>
        </w:rPr>
      </w:pPr>
      <w:bookmarkStart w:id="26" w:name="_2024:_The_Road"/>
      <w:bookmarkStart w:id="27" w:name="_Grange_Spotlight:_White"/>
      <w:bookmarkStart w:id="28" w:name="_2024:_The_Road_1"/>
      <w:bookmarkStart w:id="29" w:name="_Grange_Spotlight:_Mile"/>
      <w:bookmarkStart w:id="30" w:name="_Grange_Month_materials"/>
      <w:bookmarkStart w:id="31" w:name="_Save_the_Date:"/>
      <w:bookmarkEnd w:id="26"/>
      <w:bookmarkEnd w:id="27"/>
      <w:bookmarkEnd w:id="28"/>
      <w:bookmarkEnd w:id="29"/>
      <w:bookmarkEnd w:id="30"/>
      <w:bookmarkEnd w:id="31"/>
      <w:r w:rsidRPr="009F6BEE">
        <w:rPr>
          <w:rFonts w:ascii="Arial" w:hAnsi="Arial" w:cs="Arial"/>
          <w:i/>
          <w:iCs/>
          <w:sz w:val="21"/>
          <w:szCs w:val="21"/>
        </w:rPr>
        <w:t xml:space="preserve">Do you want to see your Grange in the Spotlight? Send a write-up of an event at your Grange with a few pictures to Philip Vonada, Communications Director, at </w:t>
      </w:r>
      <w:hyperlink r:id="rId27" w:history="1">
        <w:r w:rsidRPr="00A4107B">
          <w:rPr>
            <w:rStyle w:val="Hyperlink"/>
            <w:rFonts w:ascii="Arial" w:hAnsi="Arial" w:cs="Arial"/>
            <w:i/>
            <w:iCs/>
            <w:sz w:val="21"/>
            <w:szCs w:val="21"/>
          </w:rPr>
          <w:t>pvonada@nationalgrange.org</w:t>
        </w:r>
      </w:hyperlink>
      <w:r w:rsidRPr="009F6BEE">
        <w:rPr>
          <w:rFonts w:ascii="Arial" w:hAnsi="Arial" w:cs="Arial"/>
          <w:i/>
          <w:iCs/>
          <w:sz w:val="21"/>
          <w:szCs w:val="21"/>
        </w:rPr>
        <w:t xml:space="preserve">. </w:t>
      </w:r>
      <w:r>
        <w:rPr>
          <w:rFonts w:ascii="Arial" w:hAnsi="Arial" w:cs="Arial"/>
          <w:i/>
          <w:iCs/>
          <w:sz w:val="21"/>
          <w:szCs w:val="21"/>
        </w:rPr>
        <w:t xml:space="preserve">It may be printed </w:t>
      </w:r>
      <w:proofErr w:type="gramStart"/>
      <w:r>
        <w:rPr>
          <w:rFonts w:ascii="Arial" w:hAnsi="Arial" w:cs="Arial"/>
          <w:i/>
          <w:iCs/>
          <w:sz w:val="21"/>
          <w:szCs w:val="21"/>
        </w:rPr>
        <w:t>immediately, or</w:t>
      </w:r>
      <w:proofErr w:type="gramEnd"/>
      <w:r>
        <w:rPr>
          <w:rFonts w:ascii="Arial" w:hAnsi="Arial" w:cs="Arial"/>
          <w:i/>
          <w:iCs/>
          <w:sz w:val="21"/>
          <w:szCs w:val="21"/>
        </w:rPr>
        <w:t xml:space="preserve"> may be held for a future Patrons Chain</w:t>
      </w:r>
      <w:r w:rsidR="007A4AFE">
        <w:rPr>
          <w:rFonts w:ascii="Arial" w:hAnsi="Arial" w:cs="Arial"/>
          <w:i/>
          <w:iCs/>
          <w:sz w:val="21"/>
          <w:szCs w:val="21"/>
        </w:rPr>
        <w:t xml:space="preserve"> (Grange Today!)</w:t>
      </w:r>
      <w:r>
        <w:rPr>
          <w:rFonts w:ascii="Arial" w:hAnsi="Arial" w:cs="Arial"/>
          <w:i/>
          <w:iCs/>
          <w:sz w:val="21"/>
          <w:szCs w:val="21"/>
        </w:rPr>
        <w:t xml:space="preserve"> or </w:t>
      </w:r>
      <w:r>
        <w:rPr>
          <w:rFonts w:ascii="Arial" w:hAnsi="Arial" w:cs="Arial"/>
          <w:sz w:val="21"/>
          <w:szCs w:val="21"/>
        </w:rPr>
        <w:t>Good Day!</w:t>
      </w:r>
      <w:r>
        <w:rPr>
          <w:rFonts w:ascii="Arial" w:hAnsi="Arial" w:cs="Arial"/>
          <w:i/>
          <w:iCs/>
          <w:sz w:val="21"/>
          <w:szCs w:val="21"/>
        </w:rPr>
        <w:t xml:space="preserve"> magazine.</w:t>
      </w:r>
      <w:bookmarkStart w:id="32" w:name="_Brightening_the_holiday_1"/>
      <w:bookmarkStart w:id="33" w:name="MemMatters"/>
      <w:bookmarkEnd w:id="32"/>
      <w:bookmarkEnd w:id="33"/>
    </w:p>
    <w:p w14:paraId="4D2AC3B4" w14:textId="6102EB80" w:rsidR="009F2EF1" w:rsidRDefault="009F2EF1" w:rsidP="00677D1F">
      <w:pPr>
        <w:rPr>
          <w:rFonts w:ascii="Arial" w:hAnsi="Arial" w:cs="Arial"/>
          <w:i/>
          <w:iCs/>
          <w:sz w:val="21"/>
          <w:szCs w:val="21"/>
        </w:rPr>
      </w:pPr>
    </w:p>
    <w:p w14:paraId="078EC96E" w14:textId="29E23B5C" w:rsidR="009F2EF1" w:rsidRDefault="009F2EF1" w:rsidP="009F2EF1">
      <w:pPr>
        <w:jc w:val="center"/>
        <w:rPr>
          <w:rFonts w:ascii="Arial" w:hAnsi="Arial" w:cs="Arial"/>
          <w:i/>
          <w:iCs/>
          <w:sz w:val="21"/>
          <w:szCs w:val="21"/>
        </w:rPr>
      </w:pPr>
    </w:p>
    <w:p w14:paraId="60657F6F" w14:textId="77777777" w:rsidR="005C06DF" w:rsidRDefault="005C06DF" w:rsidP="007A4AFE">
      <w:pPr>
        <w:pStyle w:val="Heading1"/>
        <w:rPr>
          <w:rFonts w:ascii="Arial" w:hAnsi="Arial" w:cs="Arial"/>
          <w:b/>
          <w:bCs/>
          <w:sz w:val="28"/>
          <w:szCs w:val="28"/>
          <w:u w:val="single"/>
        </w:rPr>
      </w:pPr>
    </w:p>
    <w:p w14:paraId="1470BEDC" w14:textId="1F56CF90" w:rsidR="007A4AFE" w:rsidRPr="007A4AFE" w:rsidRDefault="007A4AFE" w:rsidP="007A4AFE">
      <w:pPr>
        <w:pStyle w:val="Heading1"/>
        <w:rPr>
          <w:rFonts w:ascii="Arial" w:hAnsi="Arial" w:cs="Arial"/>
          <w:b/>
          <w:bCs/>
          <w:sz w:val="28"/>
          <w:szCs w:val="28"/>
          <w:u w:val="single"/>
        </w:rPr>
      </w:pPr>
      <w:bookmarkStart w:id="34" w:name="_Rural_Minds_Webinar:"/>
      <w:bookmarkEnd w:id="34"/>
      <w:r w:rsidRPr="007A4AFE">
        <w:rPr>
          <w:rFonts w:ascii="Arial" w:hAnsi="Arial" w:cs="Arial"/>
          <w:b/>
          <w:bCs/>
          <w:sz w:val="28"/>
          <w:szCs w:val="28"/>
          <w:u w:val="single"/>
        </w:rPr>
        <w:t>Rural Minds Webinar: Managing Tardive Dyskinesia</w:t>
      </w:r>
      <w:r>
        <w:rPr>
          <w:rFonts w:ascii="Arial" w:hAnsi="Arial" w:cs="Arial"/>
          <w:b/>
          <w:bCs/>
          <w:sz w:val="28"/>
          <w:szCs w:val="28"/>
          <w:u w:val="single"/>
        </w:rPr>
        <w:t xml:space="preserve"> in Rural America</w:t>
      </w:r>
    </w:p>
    <w:p w14:paraId="13891407" w14:textId="5F957C73" w:rsidR="007A4AFE" w:rsidRDefault="007A4AFE" w:rsidP="00677D1F">
      <w:pPr>
        <w:rPr>
          <w:rFonts w:ascii="Arial" w:hAnsi="Arial" w:cs="Arial"/>
          <w:i/>
          <w:iCs/>
          <w:sz w:val="21"/>
          <w:szCs w:val="21"/>
        </w:rPr>
      </w:pPr>
      <w:r>
        <w:rPr>
          <w:rFonts w:ascii="Arial" w:hAnsi="Arial" w:cs="Arial"/>
          <w:i/>
          <w:iCs/>
          <w:sz w:val="21"/>
          <w:szCs w:val="21"/>
        </w:rPr>
        <w:t>By Rural Minds</w:t>
      </w:r>
    </w:p>
    <w:p w14:paraId="5E54CEDA" w14:textId="04D43CD2" w:rsidR="007A4AFE" w:rsidRDefault="005C06DF" w:rsidP="00677D1F">
      <w:pPr>
        <w:rPr>
          <w:rFonts w:ascii="Arial" w:hAnsi="Arial" w:cs="Arial"/>
          <w:i/>
          <w:iCs/>
          <w:sz w:val="21"/>
          <w:szCs w:val="21"/>
        </w:rPr>
      </w:pPr>
      <w:r>
        <w:rPr>
          <w:rFonts w:ascii="Arial" w:hAnsi="Arial" w:cs="Arial"/>
          <w:noProof/>
          <w:sz w:val="21"/>
          <w:szCs w:val="21"/>
        </w:rPr>
        <w:drawing>
          <wp:anchor distT="0" distB="0" distL="114300" distR="114300" simplePos="0" relativeHeight="251948032" behindDoc="0" locked="0" layoutInCell="1" allowOverlap="1" wp14:anchorId="54EF37A8" wp14:editId="3D001376">
            <wp:simplePos x="0" y="0"/>
            <wp:positionH relativeFrom="column">
              <wp:posOffset>3828618</wp:posOffset>
            </wp:positionH>
            <wp:positionV relativeFrom="paragraph">
              <wp:posOffset>26730</wp:posOffset>
            </wp:positionV>
            <wp:extent cx="2286000" cy="2286000"/>
            <wp:effectExtent l="0" t="0" r="0" b="0"/>
            <wp:wrapSquare wrapText="bothSides"/>
            <wp:docPr id="1348845935" name="Picture 9" descr="A person holding a tabl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845935" name="Picture 9" descr="A person holding a table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86000" cy="2286000"/>
                    </a:xfrm>
                    <a:prstGeom prst="rect">
                      <a:avLst/>
                    </a:prstGeom>
                  </pic:spPr>
                </pic:pic>
              </a:graphicData>
            </a:graphic>
            <wp14:sizeRelH relativeFrom="page">
              <wp14:pctWidth>0</wp14:pctWidth>
            </wp14:sizeRelH>
            <wp14:sizeRelV relativeFrom="page">
              <wp14:pctHeight>0</wp14:pctHeight>
            </wp14:sizeRelV>
          </wp:anchor>
        </w:drawing>
      </w:r>
    </w:p>
    <w:p w14:paraId="39273A08" w14:textId="27D154F8" w:rsidR="007A4AFE" w:rsidRPr="005C06DF" w:rsidRDefault="007A4AFE" w:rsidP="007A4AFE">
      <w:pPr>
        <w:ind w:firstLine="360"/>
        <w:rPr>
          <w:rFonts w:ascii="Arial" w:hAnsi="Arial" w:cs="Arial"/>
          <w:sz w:val="21"/>
          <w:szCs w:val="21"/>
        </w:rPr>
      </w:pPr>
      <w:r w:rsidRPr="005C06DF">
        <w:rPr>
          <w:rFonts w:ascii="Arial" w:hAnsi="Arial" w:cs="Arial"/>
          <w:sz w:val="21"/>
          <w:szCs w:val="21"/>
        </w:rPr>
        <w:t xml:space="preserve">In one week – on May 9 at 7 PM ET – </w:t>
      </w:r>
      <w:hyperlink r:id="rId29" w:history="1">
        <w:r w:rsidRPr="005C06DF">
          <w:rPr>
            <w:rStyle w:val="Hyperlink"/>
            <w:rFonts w:ascii="Arial" w:hAnsi="Arial" w:cs="Arial"/>
            <w:b/>
            <w:bCs/>
            <w:sz w:val="21"/>
            <w:szCs w:val="21"/>
          </w:rPr>
          <w:t>Rural M</w:t>
        </w:r>
        <w:r w:rsidRPr="005C06DF">
          <w:rPr>
            <w:rStyle w:val="Hyperlink"/>
            <w:rFonts w:ascii="Arial" w:hAnsi="Arial" w:cs="Arial"/>
            <w:b/>
            <w:bCs/>
            <w:sz w:val="21"/>
            <w:szCs w:val="21"/>
          </w:rPr>
          <w:t>i</w:t>
        </w:r>
        <w:r w:rsidRPr="005C06DF">
          <w:rPr>
            <w:rStyle w:val="Hyperlink"/>
            <w:rFonts w:ascii="Arial" w:hAnsi="Arial" w:cs="Arial"/>
            <w:b/>
            <w:bCs/>
            <w:sz w:val="21"/>
            <w:szCs w:val="21"/>
          </w:rPr>
          <w:t>nds</w:t>
        </w:r>
      </w:hyperlink>
      <w:r w:rsidRPr="005C06DF">
        <w:rPr>
          <w:rFonts w:ascii="Arial" w:hAnsi="Arial" w:cs="Arial"/>
          <w:sz w:val="21"/>
          <w:szCs w:val="21"/>
        </w:rPr>
        <w:t xml:space="preserve"> and the National Grange will present the next Connections webinar in the 2024 series: “Managing Tardive Dyskinesia in Rural America.”</w:t>
      </w:r>
    </w:p>
    <w:p w14:paraId="30EA0532" w14:textId="77777777" w:rsidR="007A4AFE" w:rsidRPr="005C06DF" w:rsidRDefault="007A4AFE" w:rsidP="007A4AFE">
      <w:pPr>
        <w:ind w:firstLine="360"/>
        <w:rPr>
          <w:rFonts w:ascii="Arial" w:hAnsi="Arial" w:cs="Arial"/>
          <w:sz w:val="21"/>
          <w:szCs w:val="21"/>
        </w:rPr>
      </w:pPr>
      <w:r w:rsidRPr="005C06DF">
        <w:rPr>
          <w:rFonts w:ascii="Arial" w:hAnsi="Arial" w:cs="Arial"/>
          <w:sz w:val="21"/>
          <w:szCs w:val="21"/>
        </w:rPr>
        <w:t>Tardive dyskinesia (TD) is a condition that causes your face, your body, or both to make sudden, irregular movements that you can’t control. TD may develop after taking certain medications, including drugs that are commonly used to treat mental illnesses.</w:t>
      </w:r>
    </w:p>
    <w:p w14:paraId="1CD62329" w14:textId="77777777" w:rsidR="007A4AFE" w:rsidRPr="005C06DF" w:rsidRDefault="007A4AFE" w:rsidP="007A4AFE">
      <w:pPr>
        <w:ind w:firstLine="360"/>
        <w:rPr>
          <w:rFonts w:ascii="Arial" w:hAnsi="Arial" w:cs="Arial"/>
          <w:sz w:val="21"/>
          <w:szCs w:val="21"/>
        </w:rPr>
      </w:pPr>
      <w:r w:rsidRPr="005C06DF">
        <w:rPr>
          <w:rFonts w:ascii="Arial" w:hAnsi="Arial" w:cs="Arial"/>
          <w:sz w:val="21"/>
          <w:szCs w:val="21"/>
        </w:rPr>
        <w:t xml:space="preserve">Sponsored by </w:t>
      </w:r>
      <w:proofErr w:type="spellStart"/>
      <w:r w:rsidRPr="005C06DF">
        <w:rPr>
          <w:rFonts w:ascii="Arial" w:hAnsi="Arial" w:cs="Arial"/>
          <w:sz w:val="21"/>
          <w:szCs w:val="21"/>
        </w:rPr>
        <w:t>Neurocrine</w:t>
      </w:r>
      <w:proofErr w:type="spellEnd"/>
      <w:r w:rsidRPr="005C06DF">
        <w:rPr>
          <w:rFonts w:ascii="Arial" w:hAnsi="Arial" w:cs="Arial"/>
          <w:sz w:val="21"/>
          <w:szCs w:val="21"/>
        </w:rPr>
        <w:t xml:space="preserve"> Biosciences and Teva Pharmaceuticals, this one-hour webinar will feature Todd Donovan, President of the Board of Directors, National Alliance on Mental Illness-New Hampshire, sharing his lived experience managing tardive dyskinesia in his rural community.</w:t>
      </w:r>
    </w:p>
    <w:p w14:paraId="5E0FA71F" w14:textId="77777777" w:rsidR="007A4AFE" w:rsidRPr="005C06DF" w:rsidRDefault="007A4AFE" w:rsidP="007A4AFE">
      <w:pPr>
        <w:ind w:firstLine="360"/>
        <w:rPr>
          <w:rFonts w:ascii="Arial" w:hAnsi="Arial" w:cs="Arial"/>
          <w:sz w:val="21"/>
          <w:szCs w:val="21"/>
        </w:rPr>
      </w:pPr>
      <w:r w:rsidRPr="005C06DF">
        <w:rPr>
          <w:rFonts w:ascii="Arial" w:hAnsi="Arial" w:cs="Arial"/>
          <w:sz w:val="21"/>
          <w:szCs w:val="21"/>
        </w:rPr>
        <w:t xml:space="preserve"> “Thirty years ago, I was diagnosed with major depression that included psychotic episodes with hearing voices,” Todd said. “I eventually persevered in my pursuit of effective treatment for my mental health challenges that have included tardive dyskinesia. But the biggest barrier that I encountered while living in a rural area was the lack of access to care.” </w:t>
      </w:r>
    </w:p>
    <w:p w14:paraId="198B3831" w14:textId="77777777" w:rsidR="007A4AFE" w:rsidRPr="005C06DF" w:rsidRDefault="007A4AFE" w:rsidP="007A4AFE">
      <w:pPr>
        <w:ind w:firstLine="360"/>
        <w:rPr>
          <w:rFonts w:ascii="Arial" w:hAnsi="Arial" w:cs="Arial"/>
          <w:sz w:val="21"/>
          <w:szCs w:val="21"/>
        </w:rPr>
      </w:pPr>
      <w:r w:rsidRPr="005C06DF">
        <w:rPr>
          <w:rFonts w:ascii="Arial" w:hAnsi="Arial" w:cs="Arial"/>
          <w:sz w:val="21"/>
          <w:szCs w:val="21"/>
        </w:rPr>
        <w:t xml:space="preserve">The webinar will also feature Dr. Mark Frye, a psychiatrist with Mayo Clinic, providing medical expertise and perspective on screening for TD and managing the condition when living in a rural area. </w:t>
      </w:r>
    </w:p>
    <w:p w14:paraId="0B4C6A4A" w14:textId="02EADFA9" w:rsidR="00DC68A8" w:rsidRDefault="00DC68A8" w:rsidP="00677D1F">
      <w:pPr>
        <w:rPr>
          <w:rFonts w:ascii="Arial" w:hAnsi="Arial" w:cs="Arial"/>
          <w:sz w:val="21"/>
          <w:szCs w:val="21"/>
        </w:rPr>
      </w:pPr>
      <w:r w:rsidRPr="00915B75">
        <w:rPr>
          <w:rFonts w:ascii="Arial" w:hAnsi="Arial" w:cs="Arial"/>
          <w:noProof/>
          <w:sz w:val="21"/>
          <w:szCs w:val="21"/>
        </w:rPr>
        <mc:AlternateContent>
          <mc:Choice Requires="wps">
            <w:drawing>
              <wp:anchor distT="0" distB="0" distL="114300" distR="114300" simplePos="0" relativeHeight="251947008" behindDoc="0" locked="0" layoutInCell="1" allowOverlap="1" wp14:anchorId="77602118" wp14:editId="745764A9">
                <wp:simplePos x="0" y="0"/>
                <wp:positionH relativeFrom="column">
                  <wp:posOffset>1915795</wp:posOffset>
                </wp:positionH>
                <wp:positionV relativeFrom="paragraph">
                  <wp:posOffset>128905</wp:posOffset>
                </wp:positionV>
                <wp:extent cx="2540000" cy="396875"/>
                <wp:effectExtent l="0" t="0" r="12700" b="9525"/>
                <wp:wrapSquare wrapText="bothSides"/>
                <wp:docPr id="2006157633" name="Text Box 4">
                  <a:hlinkClick xmlns:a="http://schemas.openxmlformats.org/drawingml/2006/main" r:id="rId30"/>
                </wp:docPr>
                <wp:cNvGraphicFramePr/>
                <a:graphic xmlns:a="http://schemas.openxmlformats.org/drawingml/2006/main">
                  <a:graphicData uri="http://schemas.microsoft.com/office/word/2010/wordprocessingShape">
                    <wps:wsp>
                      <wps:cNvSpPr txBox="1"/>
                      <wps:spPr>
                        <a:xfrm>
                          <a:off x="0" y="0"/>
                          <a:ext cx="2540000" cy="396875"/>
                        </a:xfrm>
                        <a:prstGeom prst="roundRect">
                          <a:avLst/>
                        </a:prstGeom>
                        <a:solidFill>
                          <a:schemeClr val="accent6">
                            <a:lumMod val="75000"/>
                          </a:schemeClr>
                        </a:solidFill>
                        <a:ln/>
                      </wps:spPr>
                      <wps:style>
                        <a:lnRef idx="2">
                          <a:schemeClr val="accent1"/>
                        </a:lnRef>
                        <a:fillRef idx="1">
                          <a:schemeClr val="lt1"/>
                        </a:fillRef>
                        <a:effectRef idx="0">
                          <a:schemeClr val="accent1"/>
                        </a:effectRef>
                        <a:fontRef idx="minor">
                          <a:schemeClr val="dk1"/>
                        </a:fontRef>
                      </wps:style>
                      <wps:txbx>
                        <w:txbxContent>
                          <w:p w14:paraId="359FC068" w14:textId="5D4C247A" w:rsidR="00DC68A8" w:rsidRPr="00545DAF" w:rsidRDefault="00DC68A8" w:rsidP="00DC68A8">
                            <w:pPr>
                              <w:jc w:val="center"/>
                              <w:rPr>
                                <w:rFonts w:ascii="Arial" w:hAnsi="Arial" w:cs="Arial"/>
                                <w:b/>
                                <w:bCs/>
                                <w:color w:val="FFFFFF" w:themeColor="background1"/>
                                <w:sz w:val="28"/>
                                <w:szCs w:val="28"/>
                              </w:rPr>
                            </w:pPr>
                            <w:r w:rsidRPr="00545DAF">
                              <w:rPr>
                                <w:rFonts w:ascii="Arial" w:hAnsi="Arial" w:cs="Arial"/>
                                <w:b/>
                                <w:bCs/>
                                <w:color w:val="FFFFFF" w:themeColor="background1"/>
                                <w:sz w:val="28"/>
                                <w:szCs w:val="28"/>
                              </w:rPr>
                              <w:t xml:space="preserve">Click here to </w:t>
                            </w:r>
                            <w:proofErr w:type="gramStart"/>
                            <w:r>
                              <w:rPr>
                                <w:rFonts w:ascii="Arial" w:hAnsi="Arial" w:cs="Arial"/>
                                <w:b/>
                                <w:bCs/>
                                <w:color w:val="FFFFFF" w:themeColor="background1"/>
                                <w:sz w:val="28"/>
                                <w:szCs w:val="28"/>
                              </w:rPr>
                              <w:t>register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oundrect w14:anchorId="77602118" id="_x0000_s1029" href="https://www.ruralminds.org/rural-mental-health-connections-webinar" style="position:absolute;margin-left:150.85pt;margin-top:10.15pt;width:200pt;height:31.25pt;z-index:251947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" o:button="t" fillcolor="#538135 [2409]" strokecolor="#4472c4 [3204]" strokeweight="1pt">
                <v:fill o:detectmouseclick="t"/>
                <v:stroke joinstyle="miter"/>
                <v:textbox>
                  <w:txbxContent>
                    <w:p w14:paraId="359FC068" w14:textId="5D4C247A" w:rsidR="00DC68A8" w:rsidRPr="00545DAF" w:rsidRDefault="00DC68A8" w:rsidP="00DC68A8">
                      <w:pPr>
                        <w:jc w:val="center"/>
                        <w:rPr>
                          <w:rFonts w:ascii="Arial" w:hAnsi="Arial" w:cs="Arial"/>
                          <w:b/>
                          <w:bCs/>
                          <w:color w:val="FFFFFF" w:themeColor="background1"/>
                          <w:sz w:val="28"/>
                          <w:szCs w:val="28"/>
                        </w:rPr>
                      </w:pPr>
                      <w:r w:rsidRPr="00545DAF">
                        <w:rPr>
                          <w:rFonts w:ascii="Arial" w:hAnsi="Arial" w:cs="Arial"/>
                          <w:b/>
                          <w:bCs/>
                          <w:color w:val="FFFFFF" w:themeColor="background1"/>
                          <w:sz w:val="28"/>
                          <w:szCs w:val="28"/>
                        </w:rPr>
                        <w:t xml:space="preserve">Click here to </w:t>
                      </w:r>
                      <w:proofErr w:type="gramStart"/>
                      <w:r>
                        <w:rPr>
                          <w:rFonts w:ascii="Arial" w:hAnsi="Arial" w:cs="Arial"/>
                          <w:b/>
                          <w:bCs/>
                          <w:color w:val="FFFFFF" w:themeColor="background1"/>
                          <w:sz w:val="28"/>
                          <w:szCs w:val="28"/>
                        </w:rPr>
                        <w:t>register</w:t>
                      </w:r>
                      <w:proofErr w:type="gramEnd"/>
                    </w:p>
                  </w:txbxContent>
                </v:textbox>
                <w10:wrap type="square"/>
              </v:roundrect>
            </w:pict>
          </mc:Fallback>
        </mc:AlternateContent>
      </w:r>
    </w:p>
    <w:p w14:paraId="58920763" w14:textId="769A8D97" w:rsidR="00DC68A8" w:rsidRDefault="00DC68A8" w:rsidP="00677D1F">
      <w:pPr>
        <w:rPr>
          <w:rFonts w:ascii="Arial" w:hAnsi="Arial" w:cs="Arial"/>
          <w:sz w:val="21"/>
          <w:szCs w:val="21"/>
        </w:rPr>
      </w:pPr>
    </w:p>
    <w:p w14:paraId="26091FDA" w14:textId="6F47A868" w:rsidR="00DC68A8" w:rsidRDefault="00DC68A8" w:rsidP="00677D1F">
      <w:pPr>
        <w:rPr>
          <w:rFonts w:ascii="Arial" w:hAnsi="Arial" w:cs="Arial"/>
          <w:sz w:val="21"/>
          <w:szCs w:val="21"/>
        </w:rPr>
      </w:pPr>
    </w:p>
    <w:p w14:paraId="6F1F2EED" w14:textId="51D5675B" w:rsidR="007A4AFE" w:rsidRDefault="007A4AFE" w:rsidP="00677D1F">
      <w:pPr>
        <w:rPr>
          <w:rFonts w:ascii="Arial" w:hAnsi="Arial" w:cs="Arial"/>
          <w:sz w:val="21"/>
          <w:szCs w:val="21"/>
        </w:rPr>
      </w:pPr>
    </w:p>
    <w:p w14:paraId="2056CBED" w14:textId="77777777" w:rsidR="00DC68A8" w:rsidRDefault="00DC68A8" w:rsidP="00677D1F">
      <w:pPr>
        <w:rPr>
          <w:rFonts w:ascii="Arial" w:hAnsi="Arial" w:cs="Arial"/>
          <w:sz w:val="21"/>
          <w:szCs w:val="21"/>
        </w:rPr>
      </w:pPr>
    </w:p>
    <w:p w14:paraId="3A4CAB61" w14:textId="77777777" w:rsidR="001C59D9" w:rsidRDefault="001C59D9" w:rsidP="00677D1F">
      <w:pPr>
        <w:rPr>
          <w:rFonts w:ascii="Arial" w:hAnsi="Arial" w:cs="Arial"/>
          <w:sz w:val="21"/>
          <w:szCs w:val="21"/>
        </w:rPr>
      </w:pPr>
    </w:p>
    <w:p w14:paraId="782661F4" w14:textId="77777777" w:rsidR="001C59D9" w:rsidRDefault="001C59D9" w:rsidP="00677D1F">
      <w:pPr>
        <w:rPr>
          <w:rFonts w:ascii="Arial" w:hAnsi="Arial" w:cs="Arial"/>
          <w:sz w:val="21"/>
          <w:szCs w:val="21"/>
        </w:rPr>
      </w:pPr>
    </w:p>
    <w:p w14:paraId="62EEA1F9" w14:textId="77777777" w:rsidR="001C59D9" w:rsidRDefault="001C59D9" w:rsidP="00677D1F">
      <w:pPr>
        <w:rPr>
          <w:rFonts w:ascii="Arial" w:hAnsi="Arial" w:cs="Arial"/>
          <w:sz w:val="21"/>
          <w:szCs w:val="21"/>
        </w:rPr>
      </w:pPr>
    </w:p>
    <w:p w14:paraId="68ACD5EF" w14:textId="02AFC8A8" w:rsidR="001C59D9" w:rsidRPr="001C59D9" w:rsidRDefault="001C59D9" w:rsidP="001C59D9">
      <w:pPr>
        <w:pStyle w:val="Heading1"/>
        <w:rPr>
          <w:rFonts w:ascii="Arial" w:hAnsi="Arial" w:cs="Arial"/>
          <w:b/>
          <w:bCs/>
          <w:sz w:val="28"/>
          <w:szCs w:val="28"/>
          <w:u w:val="single"/>
        </w:rPr>
      </w:pPr>
      <w:bookmarkStart w:id="35" w:name="_Grange_Hall_Podcast:"/>
      <w:bookmarkEnd w:id="35"/>
      <w:r w:rsidRPr="001C59D9">
        <w:rPr>
          <w:rFonts w:ascii="Arial" w:hAnsi="Arial" w:cs="Arial"/>
          <w:b/>
          <w:bCs/>
          <w:sz w:val="28"/>
          <w:szCs w:val="28"/>
          <w:u w:val="single"/>
        </w:rPr>
        <w:lastRenderedPageBreak/>
        <w:t>Grange Hall Podcast: Episode 1</w:t>
      </w:r>
    </w:p>
    <w:p w14:paraId="32448F99" w14:textId="4C154A51" w:rsidR="001C59D9" w:rsidRDefault="001C59D9" w:rsidP="00677D1F">
      <w:pPr>
        <w:rPr>
          <w:rFonts w:ascii="Arial" w:hAnsi="Arial" w:cs="Arial"/>
          <w:sz w:val="21"/>
          <w:szCs w:val="21"/>
        </w:rPr>
      </w:pPr>
      <w:r>
        <w:rPr>
          <w:rFonts w:ascii="Arial" w:hAnsi="Arial" w:cs="Arial"/>
          <w:noProof/>
          <w:sz w:val="21"/>
          <w:szCs w:val="21"/>
        </w:rPr>
        <w:drawing>
          <wp:anchor distT="0" distB="0" distL="114300" distR="114300" simplePos="0" relativeHeight="251952128" behindDoc="0" locked="0" layoutInCell="1" allowOverlap="1" wp14:anchorId="78F3619F" wp14:editId="53A63980">
            <wp:simplePos x="0" y="0"/>
            <wp:positionH relativeFrom="column">
              <wp:posOffset>0</wp:posOffset>
            </wp:positionH>
            <wp:positionV relativeFrom="paragraph">
              <wp:posOffset>91960</wp:posOffset>
            </wp:positionV>
            <wp:extent cx="1371600" cy="1371600"/>
            <wp:effectExtent l="0" t="0" r="0" b="0"/>
            <wp:wrapSquare wrapText="bothSides"/>
            <wp:docPr id="121848946" name="Picture 13" descr="A blue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48946" name="Picture 13" descr="A blue and white logo&#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page">
              <wp14:pctWidth>0</wp14:pctWidth>
            </wp14:sizeRelH>
            <wp14:sizeRelV relativeFrom="page">
              <wp14:pctHeight>0</wp14:pctHeight>
            </wp14:sizeRelV>
          </wp:anchor>
        </w:drawing>
      </w:r>
    </w:p>
    <w:p w14:paraId="0E1BC6C1" w14:textId="26454FDB" w:rsidR="001C59D9" w:rsidRDefault="001C59D9" w:rsidP="001C59D9">
      <w:pPr>
        <w:ind w:firstLine="360"/>
        <w:rPr>
          <w:rFonts w:ascii="Arial" w:hAnsi="Arial" w:cs="Arial"/>
          <w:sz w:val="21"/>
          <w:szCs w:val="21"/>
        </w:rPr>
      </w:pPr>
      <w:r>
        <w:rPr>
          <w:rFonts w:ascii="Arial" w:hAnsi="Arial" w:cs="Arial"/>
          <w:sz w:val="21"/>
          <w:szCs w:val="21"/>
        </w:rPr>
        <w:t>The first official episode of The Grange Hall Podcast has been released!</w:t>
      </w:r>
    </w:p>
    <w:p w14:paraId="36EE5117" w14:textId="43E38CF2" w:rsidR="001C59D9" w:rsidRPr="001C59D9" w:rsidRDefault="001C59D9" w:rsidP="001C59D9">
      <w:pPr>
        <w:ind w:firstLine="360"/>
        <w:rPr>
          <w:rFonts w:ascii="Arial" w:hAnsi="Arial" w:cs="Arial"/>
          <w:sz w:val="21"/>
          <w:szCs w:val="21"/>
        </w:rPr>
      </w:pPr>
      <w:r>
        <w:rPr>
          <w:rFonts w:ascii="Arial" w:hAnsi="Arial" w:cs="Arial"/>
          <w:sz w:val="21"/>
          <w:szCs w:val="21"/>
        </w:rPr>
        <w:t xml:space="preserve">In this episode, </w:t>
      </w:r>
      <w:r w:rsidRPr="001C59D9">
        <w:rPr>
          <w:rFonts w:ascii="Arial" w:hAnsi="Arial" w:cs="Arial"/>
          <w:sz w:val="21"/>
          <w:szCs w:val="21"/>
        </w:rPr>
        <w:t>hosts Meagan and Philip are joined by National Grange President Christine E. Hamp.</w:t>
      </w:r>
    </w:p>
    <w:p w14:paraId="5E3AF8F0" w14:textId="77777777" w:rsidR="001C59D9" w:rsidRPr="001C59D9" w:rsidRDefault="001C59D9" w:rsidP="001C59D9">
      <w:pPr>
        <w:ind w:firstLine="360"/>
        <w:rPr>
          <w:rFonts w:ascii="Arial" w:hAnsi="Arial" w:cs="Arial"/>
          <w:sz w:val="21"/>
          <w:szCs w:val="21"/>
        </w:rPr>
      </w:pPr>
      <w:r w:rsidRPr="001C59D9">
        <w:rPr>
          <w:rFonts w:ascii="Arial" w:hAnsi="Arial" w:cs="Arial"/>
          <w:sz w:val="21"/>
          <w:szCs w:val="21"/>
        </w:rPr>
        <w:t xml:space="preserve">Chris is a member of </w:t>
      </w:r>
      <w:proofErr w:type="spellStart"/>
      <w:r w:rsidRPr="001C59D9">
        <w:rPr>
          <w:rFonts w:ascii="Arial" w:hAnsi="Arial" w:cs="Arial"/>
          <w:sz w:val="21"/>
          <w:szCs w:val="21"/>
        </w:rPr>
        <w:t>Tualco</w:t>
      </w:r>
      <w:proofErr w:type="spellEnd"/>
      <w:r w:rsidRPr="001C59D9">
        <w:rPr>
          <w:rFonts w:ascii="Arial" w:hAnsi="Arial" w:cs="Arial"/>
          <w:sz w:val="21"/>
          <w:szCs w:val="21"/>
        </w:rPr>
        <w:t xml:space="preserve"> Grange #284 and Five Mile Prairie Grange #905 in Washington. At the time of this recording (November 2023), Chris had just recently been installed as the new President of the National Grange.</w:t>
      </w:r>
    </w:p>
    <w:p w14:paraId="46D0A707" w14:textId="48CFBC3B" w:rsidR="001C59D9" w:rsidRDefault="001C59D9" w:rsidP="001C59D9">
      <w:pPr>
        <w:ind w:firstLine="360"/>
        <w:rPr>
          <w:rFonts w:ascii="Arial" w:hAnsi="Arial" w:cs="Arial"/>
          <w:sz w:val="21"/>
          <w:szCs w:val="21"/>
        </w:rPr>
      </w:pPr>
      <w:r w:rsidRPr="001C59D9">
        <w:rPr>
          <w:rFonts w:ascii="Arial" w:hAnsi="Arial" w:cs="Arial"/>
          <w:sz w:val="21"/>
          <w:szCs w:val="21"/>
        </w:rPr>
        <w:t>In this episode, Chris discusses her background and upbringing in the Grange, the exciting things happening in her home Granges, and her vision, plan, and hope for the future of the Grange.</w:t>
      </w:r>
    </w:p>
    <w:p w14:paraId="06E9AC10" w14:textId="3B06C9D9" w:rsidR="001C59D9" w:rsidRDefault="001C59D9" w:rsidP="001C59D9">
      <w:pPr>
        <w:ind w:firstLine="360"/>
        <w:rPr>
          <w:rFonts w:ascii="Arial" w:hAnsi="Arial" w:cs="Arial"/>
          <w:b/>
          <w:bCs/>
          <w:i/>
          <w:iCs/>
          <w:sz w:val="21"/>
          <w:szCs w:val="21"/>
        </w:rPr>
      </w:pPr>
      <w:r w:rsidRPr="001C59D9">
        <w:rPr>
          <w:rFonts w:ascii="Arial" w:hAnsi="Arial" w:cs="Arial"/>
          <w:sz w:val="21"/>
          <w:szCs w:val="21"/>
        </w:rPr>
        <w:tab/>
        <w:t>The Grange Hall release</w:t>
      </w:r>
      <w:r>
        <w:rPr>
          <w:rFonts w:ascii="Arial" w:hAnsi="Arial" w:cs="Arial"/>
          <w:sz w:val="21"/>
          <w:szCs w:val="21"/>
        </w:rPr>
        <w:t>s</w:t>
      </w:r>
      <w:r w:rsidRPr="001C59D9">
        <w:rPr>
          <w:rFonts w:ascii="Arial" w:hAnsi="Arial" w:cs="Arial"/>
          <w:sz w:val="21"/>
          <w:szCs w:val="21"/>
        </w:rPr>
        <w:t xml:space="preserve"> a new episode every other Wednesday</w:t>
      </w:r>
      <w:r>
        <w:rPr>
          <w:rFonts w:ascii="Arial" w:hAnsi="Arial" w:cs="Arial"/>
          <w:sz w:val="21"/>
          <w:szCs w:val="21"/>
        </w:rPr>
        <w:t xml:space="preserve">. </w:t>
      </w:r>
      <w:r w:rsidRPr="001C59D9">
        <w:rPr>
          <w:rFonts w:ascii="Arial" w:hAnsi="Arial" w:cs="Arial"/>
          <w:sz w:val="21"/>
          <w:szCs w:val="21"/>
        </w:rPr>
        <w:t xml:space="preserve">Listen on </w:t>
      </w:r>
      <w:hyperlink r:id="rId32" w:history="1">
        <w:r w:rsidRPr="00F4340E">
          <w:rPr>
            <w:rStyle w:val="Hyperlink"/>
            <w:rFonts w:ascii="Arial" w:hAnsi="Arial" w:cs="Arial"/>
            <w:sz w:val="21"/>
            <w:szCs w:val="21"/>
          </w:rPr>
          <w:t>Apple Podcasts</w:t>
        </w:r>
      </w:hyperlink>
      <w:r w:rsidRPr="001C59D9">
        <w:rPr>
          <w:rFonts w:ascii="Arial" w:hAnsi="Arial" w:cs="Arial"/>
          <w:sz w:val="21"/>
          <w:szCs w:val="21"/>
        </w:rPr>
        <w:t xml:space="preserve">, </w:t>
      </w:r>
      <w:hyperlink r:id="rId33" w:history="1">
        <w:r w:rsidRPr="00F4340E">
          <w:rPr>
            <w:rStyle w:val="Hyperlink"/>
            <w:rFonts w:ascii="Arial" w:hAnsi="Arial" w:cs="Arial"/>
            <w:sz w:val="21"/>
            <w:szCs w:val="21"/>
          </w:rPr>
          <w:t>Spotify</w:t>
        </w:r>
      </w:hyperlink>
      <w:r w:rsidRPr="001C59D9">
        <w:rPr>
          <w:rFonts w:ascii="Arial" w:hAnsi="Arial" w:cs="Arial"/>
          <w:sz w:val="21"/>
          <w:szCs w:val="21"/>
        </w:rPr>
        <w:t xml:space="preserve">, </w:t>
      </w:r>
      <w:hyperlink r:id="rId34" w:history="1">
        <w:r w:rsidR="00F4340E" w:rsidRPr="00F4340E">
          <w:rPr>
            <w:rStyle w:val="Hyperlink"/>
            <w:rFonts w:ascii="Arial" w:hAnsi="Arial" w:cs="Arial"/>
            <w:sz w:val="21"/>
            <w:szCs w:val="21"/>
          </w:rPr>
          <w:t>Amazon Music</w:t>
        </w:r>
      </w:hyperlink>
      <w:r w:rsidRPr="001C59D9">
        <w:rPr>
          <w:rFonts w:ascii="Arial" w:hAnsi="Arial" w:cs="Arial"/>
          <w:sz w:val="21"/>
          <w:szCs w:val="21"/>
        </w:rPr>
        <w:t xml:space="preserve">, or </w:t>
      </w:r>
      <w:hyperlink r:id="rId35" w:history="1">
        <w:r w:rsidRPr="001C59D9">
          <w:rPr>
            <w:rStyle w:val="Hyperlink"/>
            <w:rFonts w:ascii="Arial" w:hAnsi="Arial" w:cs="Arial"/>
            <w:sz w:val="21"/>
            <w:szCs w:val="21"/>
          </w:rPr>
          <w:t>iHeartRadio</w:t>
        </w:r>
      </w:hyperlink>
      <w:r w:rsidRPr="001C59D9">
        <w:rPr>
          <w:rFonts w:ascii="Arial" w:hAnsi="Arial" w:cs="Arial"/>
          <w:sz w:val="21"/>
          <w:szCs w:val="21"/>
        </w:rPr>
        <w:t xml:space="preserve">. You can also listen on </w:t>
      </w:r>
      <w:hyperlink r:id="rId36" w:history="1">
        <w:proofErr w:type="spellStart"/>
        <w:r w:rsidRPr="001C59D9">
          <w:rPr>
            <w:rStyle w:val="Hyperlink"/>
            <w:rFonts w:ascii="Arial" w:hAnsi="Arial" w:cs="Arial"/>
            <w:sz w:val="21"/>
            <w:szCs w:val="21"/>
          </w:rPr>
          <w:t>PodBean</w:t>
        </w:r>
        <w:proofErr w:type="spellEnd"/>
      </w:hyperlink>
      <w:r>
        <w:rPr>
          <w:rFonts w:ascii="Arial" w:hAnsi="Arial" w:cs="Arial"/>
          <w:sz w:val="21"/>
          <w:szCs w:val="21"/>
        </w:rPr>
        <w:t xml:space="preserve">, the </w:t>
      </w:r>
      <w:hyperlink r:id="rId37" w:history="1">
        <w:r w:rsidRPr="001C59D9">
          <w:rPr>
            <w:rStyle w:val="Hyperlink"/>
            <w:rFonts w:ascii="Arial" w:hAnsi="Arial" w:cs="Arial"/>
            <w:sz w:val="21"/>
            <w:szCs w:val="21"/>
          </w:rPr>
          <w:t>National Grange website</w:t>
        </w:r>
      </w:hyperlink>
      <w:r>
        <w:rPr>
          <w:rFonts w:ascii="Arial" w:hAnsi="Arial" w:cs="Arial"/>
          <w:sz w:val="21"/>
          <w:szCs w:val="21"/>
        </w:rPr>
        <w:t>,</w:t>
      </w:r>
      <w:r w:rsidRPr="001C59D9">
        <w:rPr>
          <w:rFonts w:ascii="Arial" w:hAnsi="Arial" w:cs="Arial"/>
          <w:sz w:val="21"/>
          <w:szCs w:val="21"/>
        </w:rPr>
        <w:t xml:space="preserve"> or watch on </w:t>
      </w:r>
      <w:hyperlink r:id="rId38" w:history="1">
        <w:r w:rsidRPr="001C59D9">
          <w:rPr>
            <w:rStyle w:val="Hyperlink"/>
            <w:rFonts w:ascii="Arial" w:hAnsi="Arial" w:cs="Arial"/>
            <w:sz w:val="21"/>
            <w:szCs w:val="21"/>
          </w:rPr>
          <w:t>YouTube</w:t>
        </w:r>
      </w:hyperlink>
      <w:r w:rsidRPr="001C59D9">
        <w:rPr>
          <w:rFonts w:ascii="Arial" w:hAnsi="Arial" w:cs="Arial"/>
          <w:sz w:val="21"/>
          <w:szCs w:val="21"/>
        </w:rPr>
        <w:t>!</w:t>
      </w:r>
      <w:r w:rsidR="00F4340E">
        <w:rPr>
          <w:rFonts w:ascii="Arial" w:hAnsi="Arial" w:cs="Arial"/>
          <w:sz w:val="21"/>
          <w:szCs w:val="21"/>
        </w:rPr>
        <w:t xml:space="preserve"> </w:t>
      </w:r>
      <w:r w:rsidR="00F4340E">
        <w:rPr>
          <w:rFonts w:ascii="Arial" w:hAnsi="Arial" w:cs="Arial"/>
          <w:b/>
          <w:bCs/>
          <w:i/>
          <w:iCs/>
          <w:sz w:val="21"/>
          <w:szCs w:val="21"/>
        </w:rPr>
        <w:t>Be sure to like and subscribe!</w:t>
      </w:r>
    </w:p>
    <w:p w14:paraId="080C7222" w14:textId="2BA18986" w:rsidR="00F4340E" w:rsidRPr="00F4340E" w:rsidRDefault="00F4340E" w:rsidP="001C59D9">
      <w:pPr>
        <w:ind w:firstLine="360"/>
        <w:rPr>
          <w:rFonts w:ascii="Arial" w:hAnsi="Arial" w:cs="Arial"/>
          <w:b/>
          <w:bCs/>
          <w:sz w:val="20"/>
          <w:szCs w:val="20"/>
        </w:rPr>
      </w:pPr>
      <w:r w:rsidRPr="00F4340E">
        <w:rPr>
          <w:rStyle w:val="Emphasis"/>
          <w:rFonts w:ascii="Arial" w:hAnsi="Arial" w:cs="Arial"/>
          <w:color w:val="212529"/>
          <w:sz w:val="20"/>
          <w:szCs w:val="20"/>
          <w:shd w:val="clear" w:color="auto" w:fill="FFFFFF"/>
        </w:rPr>
        <w:t>If you have comments or questions, or if you’d like to recommend a member of YOUR Grange to be featured, you can contact us at </w:t>
      </w:r>
      <w:hyperlink r:id="rId39" w:history="1">
        <w:r w:rsidRPr="00F4340E">
          <w:rPr>
            <w:rStyle w:val="Hyperlink"/>
            <w:rFonts w:ascii="Arial" w:hAnsi="Arial" w:cs="Arial"/>
            <w:i/>
            <w:iCs/>
            <w:color w:val="0D6EFD"/>
            <w:sz w:val="20"/>
            <w:szCs w:val="20"/>
            <w:u w:val="none"/>
            <w:shd w:val="clear" w:color="auto" w:fill="FFFFFF"/>
          </w:rPr>
          <w:t>grangehallpod@gmail.com</w:t>
        </w:r>
      </w:hyperlink>
      <w:r w:rsidRPr="00F4340E">
        <w:rPr>
          <w:rStyle w:val="Emphasis"/>
          <w:rFonts w:ascii="Arial" w:hAnsi="Arial" w:cs="Arial"/>
          <w:color w:val="212529"/>
          <w:sz w:val="20"/>
          <w:szCs w:val="20"/>
          <w:shd w:val="clear" w:color="auto" w:fill="FFFFFF"/>
        </w:rPr>
        <w:t>.</w:t>
      </w:r>
    </w:p>
    <w:p w14:paraId="381AE688" w14:textId="77777777" w:rsidR="001C59D9" w:rsidRPr="001C59D9" w:rsidRDefault="001C59D9" w:rsidP="00677D1F">
      <w:pPr>
        <w:rPr>
          <w:rFonts w:ascii="Arial" w:hAnsi="Arial" w:cs="Arial"/>
          <w:sz w:val="21"/>
          <w:szCs w:val="21"/>
        </w:rPr>
      </w:pPr>
    </w:p>
    <w:p w14:paraId="23DBB5A3" w14:textId="668E00B5" w:rsidR="005C06DF" w:rsidRDefault="00DC68A8" w:rsidP="00F4340E">
      <w:pPr>
        <w:jc w:val="center"/>
        <w:rPr>
          <w:rFonts w:ascii="Arial" w:hAnsi="Arial" w:cs="Arial"/>
          <w:sz w:val="21"/>
          <w:szCs w:val="21"/>
        </w:rPr>
      </w:pPr>
      <w:bookmarkStart w:id="36" w:name="SupplyStore"/>
      <w:bookmarkEnd w:id="36"/>
      <w:r>
        <w:rPr>
          <w:rFonts w:ascii="Arial" w:hAnsi="Arial" w:cs="Arial"/>
          <w:noProof/>
          <w:sz w:val="21"/>
          <w:szCs w:val="21"/>
        </w:rPr>
        <w:drawing>
          <wp:inline distT="0" distB="0" distL="0" distR="0" wp14:anchorId="557ADA62" wp14:editId="1EA9FBBD">
            <wp:extent cx="3291840" cy="3291840"/>
            <wp:effectExtent l="38100" t="38100" r="86360" b="86360"/>
            <wp:docPr id="1378681582" name="Picture 10" descr="A white and blue advertisement with a group of people&#10;&#10;Description automatically generated">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681582" name="Picture 10" descr="A white and blue advertisement with a group of people&#10;&#10;Description automatically generated">
                      <a:hlinkClick r:id="rId40"/>
                    </pic:cNvPr>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91840" cy="3291840"/>
                    </a:xfrm>
                    <a:prstGeom prst="rect">
                      <a:avLst/>
                    </a:prstGeom>
                    <a:ln>
                      <a:solidFill>
                        <a:srgbClr val="002060"/>
                      </a:solidFill>
                    </a:ln>
                    <a:effectLst>
                      <a:outerShdw blurRad="50800" dist="38100" dir="2700000" algn="tl" rotWithShape="0">
                        <a:prstClr val="black">
                          <a:alpha val="40000"/>
                        </a:prstClr>
                      </a:outerShdw>
                    </a:effectLst>
                  </pic:spPr>
                </pic:pic>
              </a:graphicData>
            </a:graphic>
          </wp:inline>
        </w:drawing>
      </w:r>
    </w:p>
    <w:p w14:paraId="66AC3ABA" w14:textId="42E39953" w:rsidR="00DC68A8" w:rsidRPr="009F2EF1" w:rsidRDefault="009F2EF1" w:rsidP="009F2EF1">
      <w:pPr>
        <w:pStyle w:val="Heading1"/>
        <w:rPr>
          <w:rFonts w:ascii="Arial" w:hAnsi="Arial" w:cs="Arial"/>
          <w:b/>
          <w:bCs/>
          <w:sz w:val="28"/>
          <w:szCs w:val="28"/>
          <w:u w:val="single"/>
        </w:rPr>
      </w:pPr>
      <w:bookmarkStart w:id="37" w:name="_Grange_Member_Benefit:_1"/>
      <w:bookmarkEnd w:id="37"/>
      <w:r w:rsidRPr="009F2EF1">
        <w:rPr>
          <w:rFonts w:ascii="Arial" w:hAnsi="Arial" w:cs="Arial"/>
          <w:b/>
          <w:bCs/>
          <w:sz w:val="28"/>
          <w:szCs w:val="28"/>
          <w:u w:val="single"/>
        </w:rPr>
        <w:t>Grange Member Benefit: Lenovo</w:t>
      </w:r>
    </w:p>
    <w:p w14:paraId="458B16C7" w14:textId="307DDFE4" w:rsidR="009F2EF1" w:rsidRDefault="00F4340E" w:rsidP="009F2EF1">
      <w:pPr>
        <w:rPr>
          <w:b/>
          <w:bCs/>
        </w:rPr>
      </w:pPr>
      <w:r>
        <w:rPr>
          <w:b/>
          <w:bCs/>
          <w:noProof/>
        </w:rPr>
        <w:drawing>
          <wp:anchor distT="0" distB="0" distL="114300" distR="114300" simplePos="0" relativeHeight="251953152" behindDoc="0" locked="0" layoutInCell="1" allowOverlap="1" wp14:anchorId="4621A61D" wp14:editId="05A178F5">
            <wp:simplePos x="0" y="0"/>
            <wp:positionH relativeFrom="column">
              <wp:posOffset>58</wp:posOffset>
            </wp:positionH>
            <wp:positionV relativeFrom="paragraph">
              <wp:posOffset>87630</wp:posOffset>
            </wp:positionV>
            <wp:extent cx="2527300" cy="2527300"/>
            <wp:effectExtent l="0" t="0" r="0" b="0"/>
            <wp:wrapSquare wrapText="bothSides"/>
            <wp:docPr id="160361751" name="Picture 14" descr="A computer with a person on th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61751" name="Picture 14" descr="A computer with a person on the screen&#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14:sizeRelH relativeFrom="page">
              <wp14:pctWidth>0</wp14:pctWidth>
            </wp14:sizeRelH>
            <wp14:sizeRelV relativeFrom="page">
              <wp14:pctHeight>0</wp14:pctHeight>
            </wp14:sizeRelV>
          </wp:anchor>
        </w:drawing>
      </w:r>
    </w:p>
    <w:p w14:paraId="03F5B035" w14:textId="05829C94" w:rsidR="009F2EF1" w:rsidRPr="00F4340E" w:rsidRDefault="009F2EF1" w:rsidP="009F2EF1">
      <w:pPr>
        <w:pStyle w:val="Heading4"/>
        <w:rPr>
          <w:rFonts w:ascii="Arial" w:hAnsi="Arial" w:cs="Arial"/>
        </w:rPr>
      </w:pPr>
      <w:r w:rsidRPr="00F4340E">
        <w:rPr>
          <w:rFonts w:ascii="Arial" w:hAnsi="Arial" w:cs="Arial"/>
        </w:rPr>
        <w:t xml:space="preserve">Grange members explore a world of smarter solutions with </w:t>
      </w:r>
      <w:proofErr w:type="gramStart"/>
      <w:r w:rsidRPr="00F4340E">
        <w:rPr>
          <w:rFonts w:ascii="Arial" w:hAnsi="Arial" w:cs="Arial"/>
        </w:rPr>
        <w:t>Lenovo</w:t>
      </w:r>
      <w:proofErr w:type="gramEnd"/>
    </w:p>
    <w:p w14:paraId="1E67C178" w14:textId="1E78D927" w:rsidR="009F2EF1" w:rsidRDefault="009F2EF1" w:rsidP="009F2EF1">
      <w:pPr>
        <w:rPr>
          <w:b/>
          <w:bCs/>
        </w:rPr>
      </w:pPr>
    </w:p>
    <w:p w14:paraId="20335616" w14:textId="33A96D22" w:rsidR="009F2EF1" w:rsidRPr="009F2EF1" w:rsidRDefault="009F2EF1" w:rsidP="009F2EF1">
      <w:pPr>
        <w:rPr>
          <w:rFonts w:ascii="Arial" w:hAnsi="Arial" w:cs="Arial"/>
          <w:b/>
          <w:bCs/>
        </w:rPr>
      </w:pPr>
      <w:r w:rsidRPr="009F2EF1">
        <w:rPr>
          <w:rFonts w:ascii="Arial" w:hAnsi="Arial" w:cs="Arial"/>
          <w:b/>
          <w:bCs/>
        </w:rPr>
        <w:t>Up to 65% off Tech &amp; More</w:t>
      </w:r>
    </w:p>
    <w:p w14:paraId="43AB26DF" w14:textId="77D5478E" w:rsidR="009F2EF1" w:rsidRPr="009F2EF1" w:rsidRDefault="009F2EF1" w:rsidP="009F2EF1">
      <w:pPr>
        <w:ind w:firstLine="360"/>
        <w:rPr>
          <w:rFonts w:ascii="Arial" w:hAnsi="Arial" w:cs="Arial"/>
          <w:sz w:val="21"/>
          <w:szCs w:val="21"/>
        </w:rPr>
      </w:pPr>
      <w:r w:rsidRPr="009F2EF1">
        <w:rPr>
          <w:rFonts w:ascii="Arial" w:hAnsi="Arial" w:cs="Arial"/>
          <w:sz w:val="21"/>
          <w:szCs w:val="21"/>
        </w:rPr>
        <w:t>Enhance your productivity and elevate your tech experience with savings of up to 65% on select cutting-edge ThinkPad business-class laptops, desktops, visuals, and accessories.</w:t>
      </w:r>
    </w:p>
    <w:p w14:paraId="0C2680B5" w14:textId="4A775DEF" w:rsidR="009F2EF1" w:rsidRPr="00F4340E" w:rsidRDefault="009F2EF1" w:rsidP="009F2EF1">
      <w:pPr>
        <w:ind w:firstLine="360"/>
        <w:rPr>
          <w:rFonts w:ascii="Arial" w:hAnsi="Arial" w:cs="Arial"/>
        </w:rPr>
      </w:pPr>
      <w:r w:rsidRPr="00F4340E">
        <w:rPr>
          <w:rFonts w:ascii="Arial" w:hAnsi="Arial" w:cs="Arial"/>
        </w:rPr>
        <w:t xml:space="preserve">Shop Now: </w:t>
      </w:r>
      <w:hyperlink r:id="rId43" w:history="1">
        <w:r w:rsidRPr="00F4340E">
          <w:rPr>
            <w:rStyle w:val="Hyperlink"/>
            <w:rFonts w:ascii="Arial" w:hAnsi="Arial" w:cs="Arial"/>
          </w:rPr>
          <w:t>www.lenovo.com/us/en/lsp</w:t>
        </w:r>
      </w:hyperlink>
      <w:r w:rsidRPr="00F4340E">
        <w:rPr>
          <w:rFonts w:ascii="Arial" w:hAnsi="Arial" w:cs="Arial"/>
        </w:rPr>
        <w:t xml:space="preserve"> </w:t>
      </w:r>
    </w:p>
    <w:p w14:paraId="5A267E42" w14:textId="77777777" w:rsidR="009F2EF1" w:rsidRPr="009F2EF1" w:rsidRDefault="009F2EF1" w:rsidP="009F2EF1">
      <w:pPr>
        <w:ind w:firstLine="360"/>
        <w:rPr>
          <w:rFonts w:ascii="Arial" w:hAnsi="Arial" w:cs="Arial"/>
          <w:sz w:val="21"/>
          <w:szCs w:val="21"/>
        </w:rPr>
      </w:pPr>
      <w:r w:rsidRPr="009F2EF1">
        <w:rPr>
          <w:rFonts w:ascii="Arial" w:hAnsi="Arial" w:cs="Arial"/>
          <w:sz w:val="21"/>
          <w:szCs w:val="21"/>
        </w:rPr>
        <w:t>Text GRANGELENOVO to 833-344-0228 to receive exclusive limited time offers.</w:t>
      </w:r>
    </w:p>
    <w:p w14:paraId="3C417FF7" w14:textId="20109FBE" w:rsidR="009F2EF1" w:rsidRPr="00F4340E" w:rsidRDefault="009F2EF1" w:rsidP="00F4340E">
      <w:pPr>
        <w:ind w:firstLine="360"/>
        <w:rPr>
          <w:rFonts w:ascii="Arial" w:hAnsi="Arial" w:cs="Arial"/>
          <w:sz w:val="21"/>
          <w:szCs w:val="21"/>
        </w:rPr>
      </w:pPr>
      <w:r w:rsidRPr="009F2EF1">
        <w:rPr>
          <w:rFonts w:ascii="Arial" w:hAnsi="Arial" w:cs="Arial"/>
          <w:sz w:val="21"/>
          <w:szCs w:val="21"/>
        </w:rPr>
        <w:t>For assistance with purchases, call: 1-888-315-7408 (M-F: 9am-9pm ET, Sat: 9am-6pm ET)</w:t>
      </w:r>
    </w:p>
    <w:p w14:paraId="325F8622" w14:textId="5F18249D" w:rsidR="009F2EF1" w:rsidRPr="009F2EF1" w:rsidRDefault="009F2EF1" w:rsidP="009F2EF1">
      <w:pPr>
        <w:ind w:firstLine="360"/>
        <w:rPr>
          <w:rFonts w:ascii="Arial" w:hAnsi="Arial" w:cs="Arial"/>
          <w:i/>
          <w:iCs/>
          <w:sz w:val="21"/>
          <w:szCs w:val="21"/>
        </w:rPr>
      </w:pPr>
      <w:r w:rsidRPr="009F2EF1">
        <w:rPr>
          <w:rFonts w:ascii="Arial" w:hAnsi="Arial" w:cs="Arial"/>
          <w:i/>
          <w:iCs/>
          <w:sz w:val="21"/>
          <w:szCs w:val="21"/>
        </w:rPr>
        <w:t>Be sure to check the website often – special offers change frequently.</w:t>
      </w:r>
    </w:p>
    <w:p w14:paraId="0F30C299" w14:textId="77777777" w:rsidR="00C11609" w:rsidRDefault="00C11609" w:rsidP="00C11609">
      <w:pPr>
        <w:shd w:val="clear" w:color="auto" w:fill="FFFFFF"/>
        <w:spacing w:line="276" w:lineRule="auto"/>
        <w:rPr>
          <w:rFonts w:ascii="Arial" w:hAnsi="Arial" w:cs="Arial"/>
          <w:b/>
          <w:bCs/>
          <w:i/>
          <w:iCs/>
          <w:sz w:val="21"/>
          <w:szCs w:val="21"/>
        </w:rPr>
      </w:pPr>
      <w:bookmarkStart w:id="38" w:name="_SHIPmates_applications_open"/>
      <w:bookmarkStart w:id="39" w:name="_Grange_Member_Benefit:"/>
      <w:bookmarkEnd w:id="38"/>
      <w:bookmarkEnd w:id="39"/>
    </w:p>
    <w:p w14:paraId="7EA31870" w14:textId="466797A0" w:rsidR="006D05AE" w:rsidRDefault="00BC04A6" w:rsidP="00C11609">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711E26EA">
            <wp:extent cx="5099605" cy="2377440"/>
            <wp:effectExtent l="0" t="0" r="6350" b="0"/>
            <wp:docPr id="1737034283" name="Picture 2">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44"/>
                    </pic:cNvPr>
                    <pic:cNvPicPr/>
                  </pic:nvPicPr>
                  <pic:blipFill>
                    <a:blip r:embed="rId45">
                      <a:extLst>
                        <a:ext uri="{28A0092B-C50C-407E-A947-70E740481C1C}">
                          <a14:useLocalDpi xmlns:a14="http://schemas.microsoft.com/office/drawing/2010/main" val="0"/>
                        </a:ext>
                      </a:extLst>
                    </a:blip>
                    <a:stretch>
                      <a:fillRect/>
                    </a:stretch>
                  </pic:blipFill>
                  <pic:spPr>
                    <a:xfrm>
                      <a:off x="0" y="0"/>
                      <a:ext cx="5099605" cy="2377440"/>
                    </a:xfrm>
                    <a:prstGeom prst="rect">
                      <a:avLst/>
                    </a:prstGeom>
                  </pic:spPr>
                </pic:pic>
              </a:graphicData>
            </a:graphic>
          </wp:inline>
        </w:drawing>
      </w:r>
    </w:p>
    <w:p w14:paraId="167139B5" w14:textId="77777777" w:rsidR="00151EA7" w:rsidRPr="00C377DE" w:rsidRDefault="00151EA7" w:rsidP="00700E34">
      <w:pPr>
        <w:shd w:val="clear" w:color="auto" w:fill="FFFFFF"/>
        <w:spacing w:line="276" w:lineRule="auto"/>
        <w:jc w:val="center"/>
        <w:rPr>
          <w:rFonts w:ascii="Arial" w:hAnsi="Arial" w:cs="Arial"/>
        </w:rPr>
      </w:pPr>
    </w:p>
    <w:p w14:paraId="4B48EB1E" w14:textId="1F759E02" w:rsidR="002643E7" w:rsidRPr="00205655" w:rsidRDefault="007155A3" w:rsidP="00C11609">
      <w:pPr>
        <w:shd w:val="clear" w:color="auto" w:fill="FFFFFF"/>
        <w:spacing w:line="276" w:lineRule="auto"/>
      </w:pPr>
      <w:r w:rsidRPr="00C377DE">
        <w:rPr>
          <w:rFonts w:ascii="Arial" w:hAnsi="Arial" w:cs="Arial"/>
          <w:noProof/>
        </w:rPr>
        <w:drawing>
          <wp:inline distT="0" distB="0" distL="0" distR="0" wp14:anchorId="12FF8616" wp14:editId="79914D61">
            <wp:extent cx="5852160" cy="2550160"/>
            <wp:effectExtent l="0" t="0" r="2540" b="254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852160" cy="2550160"/>
                    </a:xfrm>
                    <a:prstGeom prst="rect">
                      <a:avLst/>
                    </a:prstGeom>
                  </pic:spPr>
                </pic:pic>
              </a:graphicData>
            </a:graphic>
          </wp:inline>
        </w:drawing>
      </w:r>
      <w:hyperlink r:id="rId47" w:history="1"/>
    </w:p>
    <w:sectPr w:rsidR="002643E7" w:rsidRPr="00205655" w:rsidSect="007966DB">
      <w:type w:val="continuous"/>
      <w:pgSz w:w="12240" w:h="15840"/>
      <w:pgMar w:top="891" w:right="117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B1754" w14:textId="77777777" w:rsidR="007966DB" w:rsidRDefault="007966DB" w:rsidP="00915C1C">
      <w:r>
        <w:separator/>
      </w:r>
    </w:p>
  </w:endnote>
  <w:endnote w:type="continuationSeparator" w:id="0">
    <w:p w14:paraId="22734BA4" w14:textId="77777777" w:rsidR="007966DB" w:rsidRDefault="007966DB"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notTrueType/>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A50CD0" w14:textId="77777777" w:rsidR="007966DB" w:rsidRDefault="007966DB" w:rsidP="00915C1C">
      <w:r>
        <w:separator/>
      </w:r>
    </w:p>
  </w:footnote>
  <w:footnote w:type="continuationSeparator" w:id="0">
    <w:p w14:paraId="36565498" w14:textId="77777777" w:rsidR="007966DB" w:rsidRDefault="007966DB"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C4E3B11"/>
    <w:multiLevelType w:val="multilevel"/>
    <w:tmpl w:val="75F84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0" w15:restartNumberingAfterBreak="0">
    <w:nsid w:val="175A00FD"/>
    <w:multiLevelType w:val="hybridMultilevel"/>
    <w:tmpl w:val="39F2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3DE11AF6"/>
    <w:multiLevelType w:val="hybridMultilevel"/>
    <w:tmpl w:val="2F448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36E25A1"/>
    <w:multiLevelType w:val="hybridMultilevel"/>
    <w:tmpl w:val="905C8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462F3EB0"/>
    <w:multiLevelType w:val="hybridMultilevel"/>
    <w:tmpl w:val="406E2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FD58F3"/>
    <w:multiLevelType w:val="hybridMultilevel"/>
    <w:tmpl w:val="3C26F8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5B874B5"/>
    <w:multiLevelType w:val="hybridMultilevel"/>
    <w:tmpl w:val="30F242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8"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6B55289"/>
    <w:multiLevelType w:val="hybridMultilevel"/>
    <w:tmpl w:val="456E0C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7"/>
  </w:num>
  <w:num w:numId="2" w16cid:durableId="762191472">
    <w:abstractNumId w:val="55"/>
  </w:num>
  <w:num w:numId="3" w16cid:durableId="1053307564">
    <w:abstractNumId w:val="12"/>
  </w:num>
  <w:num w:numId="4" w16cid:durableId="1791388571">
    <w:abstractNumId w:val="48"/>
  </w:num>
  <w:num w:numId="5" w16cid:durableId="153299507">
    <w:abstractNumId w:val="19"/>
  </w:num>
  <w:num w:numId="6" w16cid:durableId="1774088009">
    <w:abstractNumId w:val="53"/>
  </w:num>
  <w:num w:numId="7" w16cid:durableId="652635228">
    <w:abstractNumId w:val="21"/>
  </w:num>
  <w:num w:numId="8" w16cid:durableId="793214628">
    <w:abstractNumId w:val="64"/>
  </w:num>
  <w:num w:numId="9" w16cid:durableId="252982688">
    <w:abstractNumId w:val="50"/>
  </w:num>
  <w:num w:numId="10" w16cid:durableId="1954630831">
    <w:abstractNumId w:val="63"/>
  </w:num>
  <w:num w:numId="11" w16cid:durableId="1260286144">
    <w:abstractNumId w:val="36"/>
  </w:num>
  <w:num w:numId="12" w16cid:durableId="1280143932">
    <w:abstractNumId w:val="5"/>
  </w:num>
  <w:num w:numId="13" w16cid:durableId="1618560417">
    <w:abstractNumId w:val="58"/>
  </w:num>
  <w:num w:numId="14" w16cid:durableId="872612793">
    <w:abstractNumId w:val="1"/>
  </w:num>
  <w:num w:numId="15" w16cid:durableId="664629525">
    <w:abstractNumId w:val="61"/>
  </w:num>
  <w:num w:numId="16" w16cid:durableId="1565219140">
    <w:abstractNumId w:val="43"/>
  </w:num>
  <w:num w:numId="17" w16cid:durableId="1882325237">
    <w:abstractNumId w:val="44"/>
  </w:num>
  <w:num w:numId="18" w16cid:durableId="676152607">
    <w:abstractNumId w:val="0"/>
  </w:num>
  <w:num w:numId="19" w16cid:durableId="1001934838">
    <w:abstractNumId w:val="71"/>
  </w:num>
  <w:num w:numId="20" w16cid:durableId="1918008387">
    <w:abstractNumId w:val="66"/>
  </w:num>
  <w:num w:numId="21" w16cid:durableId="59645083">
    <w:abstractNumId w:val="14"/>
  </w:num>
  <w:num w:numId="22" w16cid:durableId="1930431767">
    <w:abstractNumId w:val="56"/>
  </w:num>
  <w:num w:numId="23" w16cid:durableId="1574005825">
    <w:abstractNumId w:val="54"/>
  </w:num>
  <w:num w:numId="24" w16cid:durableId="667254028">
    <w:abstractNumId w:val="73"/>
  </w:num>
  <w:num w:numId="25" w16cid:durableId="1072504003">
    <w:abstractNumId w:val="9"/>
  </w:num>
  <w:num w:numId="26" w16cid:durableId="1064990898">
    <w:abstractNumId w:val="24"/>
  </w:num>
  <w:num w:numId="27" w16cid:durableId="522935799">
    <w:abstractNumId w:val="3"/>
  </w:num>
  <w:num w:numId="28" w16cid:durableId="972564444">
    <w:abstractNumId w:val="45"/>
  </w:num>
  <w:num w:numId="29" w16cid:durableId="990329300">
    <w:abstractNumId w:val="13"/>
  </w:num>
  <w:num w:numId="30" w16cid:durableId="1659267307">
    <w:abstractNumId w:val="51"/>
  </w:num>
  <w:num w:numId="31" w16cid:durableId="381758314">
    <w:abstractNumId w:val="29"/>
  </w:num>
  <w:num w:numId="32" w16cid:durableId="2110658416">
    <w:abstractNumId w:val="42"/>
  </w:num>
  <w:num w:numId="33" w16cid:durableId="1459178404">
    <w:abstractNumId w:val="23"/>
  </w:num>
  <w:num w:numId="34" w16cid:durableId="715659935">
    <w:abstractNumId w:val="72"/>
  </w:num>
  <w:num w:numId="35" w16cid:durableId="1603565153">
    <w:abstractNumId w:val="25"/>
  </w:num>
  <w:num w:numId="36" w16cid:durableId="1159223722">
    <w:abstractNumId w:val="16"/>
  </w:num>
  <w:num w:numId="37" w16cid:durableId="1897936668">
    <w:abstractNumId w:val="60"/>
  </w:num>
  <w:num w:numId="38" w16cid:durableId="265114305">
    <w:abstractNumId w:val="6"/>
  </w:num>
  <w:num w:numId="39" w16cid:durableId="1021860112">
    <w:abstractNumId w:val="2"/>
  </w:num>
  <w:num w:numId="40" w16cid:durableId="668288912">
    <w:abstractNumId w:val="22"/>
  </w:num>
  <w:num w:numId="41" w16cid:durableId="832915642">
    <w:abstractNumId w:val="59"/>
  </w:num>
  <w:num w:numId="42" w16cid:durableId="1096093852">
    <w:abstractNumId w:val="57"/>
  </w:num>
  <w:num w:numId="43" w16cid:durableId="1171214337">
    <w:abstractNumId w:val="65"/>
  </w:num>
  <w:num w:numId="44" w16cid:durableId="817383925">
    <w:abstractNumId w:val="75"/>
  </w:num>
  <w:num w:numId="45" w16cid:durableId="1613900122">
    <w:abstractNumId w:val="38"/>
  </w:num>
  <w:num w:numId="46" w16cid:durableId="304819173">
    <w:abstractNumId w:val="8"/>
  </w:num>
  <w:num w:numId="47" w16cid:durableId="72047866">
    <w:abstractNumId w:val="11"/>
  </w:num>
  <w:num w:numId="48" w16cid:durableId="1186288917">
    <w:abstractNumId w:val="74"/>
  </w:num>
  <w:num w:numId="49" w16cid:durableId="2130708235">
    <w:abstractNumId w:val="52"/>
  </w:num>
  <w:num w:numId="50" w16cid:durableId="721750225">
    <w:abstractNumId w:val="28"/>
  </w:num>
  <w:num w:numId="51" w16cid:durableId="368727912">
    <w:abstractNumId w:val="20"/>
  </w:num>
  <w:num w:numId="52" w16cid:durableId="604925307">
    <w:abstractNumId w:val="62"/>
  </w:num>
  <w:num w:numId="53" w16cid:durableId="895631020">
    <w:abstractNumId w:val="7"/>
  </w:num>
  <w:num w:numId="54" w16cid:durableId="1713505863">
    <w:abstractNumId w:val="70"/>
  </w:num>
  <w:num w:numId="55" w16cid:durableId="1361859320">
    <w:abstractNumId w:val="34"/>
  </w:num>
  <w:num w:numId="56" w16cid:durableId="1981182331">
    <w:abstractNumId w:val="46"/>
  </w:num>
  <w:num w:numId="57" w16cid:durableId="1334798760">
    <w:abstractNumId w:val="15"/>
  </w:num>
  <w:num w:numId="58" w16cid:durableId="367607007">
    <w:abstractNumId w:val="68"/>
  </w:num>
  <w:num w:numId="59" w16cid:durableId="1196624768">
    <w:abstractNumId w:val="49"/>
  </w:num>
  <w:num w:numId="60" w16cid:durableId="1911848301">
    <w:abstractNumId w:val="18"/>
  </w:num>
  <w:num w:numId="61" w16cid:durableId="132602366">
    <w:abstractNumId w:val="32"/>
  </w:num>
  <w:num w:numId="62" w16cid:durableId="407462778">
    <w:abstractNumId w:val="26"/>
  </w:num>
  <w:num w:numId="63" w16cid:durableId="579487002">
    <w:abstractNumId w:val="27"/>
  </w:num>
  <w:num w:numId="64" w16cid:durableId="1037123192">
    <w:abstractNumId w:val="40"/>
  </w:num>
  <w:num w:numId="65" w16cid:durableId="322127617">
    <w:abstractNumId w:val="33"/>
  </w:num>
  <w:num w:numId="66" w16cid:durableId="919950008">
    <w:abstractNumId w:val="17"/>
  </w:num>
  <w:num w:numId="67" w16cid:durableId="1094133486">
    <w:abstractNumId w:val="30"/>
  </w:num>
  <w:num w:numId="68" w16cid:durableId="1639459000">
    <w:abstractNumId w:val="37"/>
  </w:num>
  <w:num w:numId="69" w16cid:durableId="327288758">
    <w:abstractNumId w:val="69"/>
  </w:num>
  <w:num w:numId="70" w16cid:durableId="145514739">
    <w:abstractNumId w:val="10"/>
  </w:num>
  <w:num w:numId="71" w16cid:durableId="1624263434">
    <w:abstractNumId w:val="67"/>
  </w:num>
  <w:num w:numId="72" w16cid:durableId="38021601">
    <w:abstractNumId w:val="41"/>
  </w:num>
  <w:num w:numId="73" w16cid:durableId="610092197">
    <w:abstractNumId w:val="35"/>
  </w:num>
  <w:num w:numId="74" w16cid:durableId="1862088008">
    <w:abstractNumId w:val="31"/>
  </w:num>
  <w:num w:numId="75" w16cid:durableId="1017922919">
    <w:abstractNumId w:val="39"/>
  </w:num>
  <w:num w:numId="76" w16cid:durableId="168103808">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1966"/>
    <w:rsid w:val="00026102"/>
    <w:rsid w:val="00027EBA"/>
    <w:rsid w:val="00030717"/>
    <w:rsid w:val="00030DDF"/>
    <w:rsid w:val="000338DB"/>
    <w:rsid w:val="00034299"/>
    <w:rsid w:val="00035E35"/>
    <w:rsid w:val="00036DCE"/>
    <w:rsid w:val="00040F24"/>
    <w:rsid w:val="00041310"/>
    <w:rsid w:val="0004137C"/>
    <w:rsid w:val="00042F47"/>
    <w:rsid w:val="00043CD8"/>
    <w:rsid w:val="00044BFD"/>
    <w:rsid w:val="00045FED"/>
    <w:rsid w:val="00046304"/>
    <w:rsid w:val="0004682A"/>
    <w:rsid w:val="00050883"/>
    <w:rsid w:val="00054757"/>
    <w:rsid w:val="00054B7A"/>
    <w:rsid w:val="000573A4"/>
    <w:rsid w:val="00057F09"/>
    <w:rsid w:val="00063501"/>
    <w:rsid w:val="00063E64"/>
    <w:rsid w:val="00065251"/>
    <w:rsid w:val="00065F63"/>
    <w:rsid w:val="00066712"/>
    <w:rsid w:val="00067024"/>
    <w:rsid w:val="00067C4B"/>
    <w:rsid w:val="00070761"/>
    <w:rsid w:val="00070A95"/>
    <w:rsid w:val="00070BF1"/>
    <w:rsid w:val="00071807"/>
    <w:rsid w:val="000738CA"/>
    <w:rsid w:val="00073C1A"/>
    <w:rsid w:val="00073FEA"/>
    <w:rsid w:val="00077976"/>
    <w:rsid w:val="00077D2A"/>
    <w:rsid w:val="00081FA9"/>
    <w:rsid w:val="00082BD4"/>
    <w:rsid w:val="00083B54"/>
    <w:rsid w:val="000859DB"/>
    <w:rsid w:val="000878CC"/>
    <w:rsid w:val="0009054B"/>
    <w:rsid w:val="00091EB9"/>
    <w:rsid w:val="00093280"/>
    <w:rsid w:val="00095D24"/>
    <w:rsid w:val="00097439"/>
    <w:rsid w:val="000A2021"/>
    <w:rsid w:val="000A2AA4"/>
    <w:rsid w:val="000A67C4"/>
    <w:rsid w:val="000B0A0E"/>
    <w:rsid w:val="000B1C11"/>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18B0"/>
    <w:rsid w:val="000D2F99"/>
    <w:rsid w:val="000D4820"/>
    <w:rsid w:val="000D6318"/>
    <w:rsid w:val="000D68CE"/>
    <w:rsid w:val="000D6FDD"/>
    <w:rsid w:val="000D7489"/>
    <w:rsid w:val="000E0B87"/>
    <w:rsid w:val="000E1400"/>
    <w:rsid w:val="000E176D"/>
    <w:rsid w:val="000E254A"/>
    <w:rsid w:val="000E3D0D"/>
    <w:rsid w:val="000E5B8F"/>
    <w:rsid w:val="000F1FF8"/>
    <w:rsid w:val="000F2940"/>
    <w:rsid w:val="000F5E96"/>
    <w:rsid w:val="000F6072"/>
    <w:rsid w:val="000F66BA"/>
    <w:rsid w:val="00100268"/>
    <w:rsid w:val="00100694"/>
    <w:rsid w:val="001006F5"/>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45CC"/>
    <w:rsid w:val="0014511E"/>
    <w:rsid w:val="001454FC"/>
    <w:rsid w:val="00147D5A"/>
    <w:rsid w:val="00151EA7"/>
    <w:rsid w:val="00152142"/>
    <w:rsid w:val="001539F0"/>
    <w:rsid w:val="001543DE"/>
    <w:rsid w:val="001544CD"/>
    <w:rsid w:val="001555D7"/>
    <w:rsid w:val="00155814"/>
    <w:rsid w:val="0015629E"/>
    <w:rsid w:val="00156DED"/>
    <w:rsid w:val="001605F7"/>
    <w:rsid w:val="00162A65"/>
    <w:rsid w:val="00163142"/>
    <w:rsid w:val="00163BF9"/>
    <w:rsid w:val="00164F14"/>
    <w:rsid w:val="00166584"/>
    <w:rsid w:val="001673A1"/>
    <w:rsid w:val="0016785E"/>
    <w:rsid w:val="0017217B"/>
    <w:rsid w:val="001752AD"/>
    <w:rsid w:val="0018069C"/>
    <w:rsid w:val="001806A9"/>
    <w:rsid w:val="00181BAA"/>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8E2"/>
    <w:rsid w:val="001A6FFE"/>
    <w:rsid w:val="001B3761"/>
    <w:rsid w:val="001B4446"/>
    <w:rsid w:val="001C1044"/>
    <w:rsid w:val="001C1600"/>
    <w:rsid w:val="001C1776"/>
    <w:rsid w:val="001C37AE"/>
    <w:rsid w:val="001C46E8"/>
    <w:rsid w:val="001C49B5"/>
    <w:rsid w:val="001C56A9"/>
    <w:rsid w:val="001C59D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743"/>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5C74"/>
    <w:rsid w:val="0021718D"/>
    <w:rsid w:val="00217877"/>
    <w:rsid w:val="00227DFF"/>
    <w:rsid w:val="0023122D"/>
    <w:rsid w:val="0023169C"/>
    <w:rsid w:val="002319B7"/>
    <w:rsid w:val="00232C45"/>
    <w:rsid w:val="002338E5"/>
    <w:rsid w:val="00234B20"/>
    <w:rsid w:val="00235055"/>
    <w:rsid w:val="002368E9"/>
    <w:rsid w:val="0024279F"/>
    <w:rsid w:val="00243F70"/>
    <w:rsid w:val="00244369"/>
    <w:rsid w:val="002446D6"/>
    <w:rsid w:val="002518E4"/>
    <w:rsid w:val="002521AD"/>
    <w:rsid w:val="00253870"/>
    <w:rsid w:val="0026001C"/>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5659"/>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A8"/>
    <w:rsid w:val="002A3FB7"/>
    <w:rsid w:val="002A4100"/>
    <w:rsid w:val="002A41AB"/>
    <w:rsid w:val="002A4964"/>
    <w:rsid w:val="002A4BA0"/>
    <w:rsid w:val="002A4F3B"/>
    <w:rsid w:val="002A68C2"/>
    <w:rsid w:val="002A6A0A"/>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277CA"/>
    <w:rsid w:val="00330C97"/>
    <w:rsid w:val="00331FB2"/>
    <w:rsid w:val="00333882"/>
    <w:rsid w:val="00334AA1"/>
    <w:rsid w:val="00336E58"/>
    <w:rsid w:val="00340019"/>
    <w:rsid w:val="003413DA"/>
    <w:rsid w:val="00343039"/>
    <w:rsid w:val="0034314D"/>
    <w:rsid w:val="00343C01"/>
    <w:rsid w:val="003453F6"/>
    <w:rsid w:val="00345C01"/>
    <w:rsid w:val="0034631F"/>
    <w:rsid w:val="00350752"/>
    <w:rsid w:val="003522B8"/>
    <w:rsid w:val="003527B5"/>
    <w:rsid w:val="003637E3"/>
    <w:rsid w:val="0036402A"/>
    <w:rsid w:val="00365F85"/>
    <w:rsid w:val="003677C7"/>
    <w:rsid w:val="00373343"/>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4EBD"/>
    <w:rsid w:val="00395C57"/>
    <w:rsid w:val="00396431"/>
    <w:rsid w:val="0039778D"/>
    <w:rsid w:val="003A0949"/>
    <w:rsid w:val="003A2683"/>
    <w:rsid w:val="003A2795"/>
    <w:rsid w:val="003A2FAC"/>
    <w:rsid w:val="003A3708"/>
    <w:rsid w:val="003A5C17"/>
    <w:rsid w:val="003B0A99"/>
    <w:rsid w:val="003B1599"/>
    <w:rsid w:val="003B2374"/>
    <w:rsid w:val="003B3233"/>
    <w:rsid w:val="003B591E"/>
    <w:rsid w:val="003B5DB4"/>
    <w:rsid w:val="003C01BE"/>
    <w:rsid w:val="003C01E1"/>
    <w:rsid w:val="003C0DD5"/>
    <w:rsid w:val="003C1EA2"/>
    <w:rsid w:val="003C2E25"/>
    <w:rsid w:val="003C4733"/>
    <w:rsid w:val="003C6C30"/>
    <w:rsid w:val="003D2C88"/>
    <w:rsid w:val="003D3452"/>
    <w:rsid w:val="003D47A5"/>
    <w:rsid w:val="003D613B"/>
    <w:rsid w:val="003E1362"/>
    <w:rsid w:val="003E438D"/>
    <w:rsid w:val="003E48BC"/>
    <w:rsid w:val="003E51F9"/>
    <w:rsid w:val="003E5D7B"/>
    <w:rsid w:val="003E738C"/>
    <w:rsid w:val="003E767E"/>
    <w:rsid w:val="003E768D"/>
    <w:rsid w:val="003F0C28"/>
    <w:rsid w:val="003F1211"/>
    <w:rsid w:val="003F1774"/>
    <w:rsid w:val="003F1897"/>
    <w:rsid w:val="003F2661"/>
    <w:rsid w:val="003F4550"/>
    <w:rsid w:val="00400C3C"/>
    <w:rsid w:val="00401ADA"/>
    <w:rsid w:val="00403DF6"/>
    <w:rsid w:val="004067E9"/>
    <w:rsid w:val="00406B79"/>
    <w:rsid w:val="0041033F"/>
    <w:rsid w:val="004103EC"/>
    <w:rsid w:val="00410EA1"/>
    <w:rsid w:val="00411995"/>
    <w:rsid w:val="00411B6C"/>
    <w:rsid w:val="00412A85"/>
    <w:rsid w:val="00414D0E"/>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1D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7D3"/>
    <w:rsid w:val="004B2EC2"/>
    <w:rsid w:val="004B3464"/>
    <w:rsid w:val="004B34B0"/>
    <w:rsid w:val="004B6FD4"/>
    <w:rsid w:val="004C03F3"/>
    <w:rsid w:val="004C0562"/>
    <w:rsid w:val="004C3851"/>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2623"/>
    <w:rsid w:val="004F477F"/>
    <w:rsid w:val="004F4F06"/>
    <w:rsid w:val="004F70F9"/>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11AD"/>
    <w:rsid w:val="00533F38"/>
    <w:rsid w:val="00534406"/>
    <w:rsid w:val="00537B0E"/>
    <w:rsid w:val="00543DA8"/>
    <w:rsid w:val="005440BB"/>
    <w:rsid w:val="00544E19"/>
    <w:rsid w:val="00544E8E"/>
    <w:rsid w:val="00545AA9"/>
    <w:rsid w:val="00545DAF"/>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A7119"/>
    <w:rsid w:val="005B0FF6"/>
    <w:rsid w:val="005B3C8F"/>
    <w:rsid w:val="005B72DD"/>
    <w:rsid w:val="005C06DF"/>
    <w:rsid w:val="005C3130"/>
    <w:rsid w:val="005C3B90"/>
    <w:rsid w:val="005C4367"/>
    <w:rsid w:val="005C4555"/>
    <w:rsid w:val="005C4A16"/>
    <w:rsid w:val="005C7A0F"/>
    <w:rsid w:val="005C7B38"/>
    <w:rsid w:val="005D065C"/>
    <w:rsid w:val="005D2A2A"/>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27842"/>
    <w:rsid w:val="006313E7"/>
    <w:rsid w:val="00631607"/>
    <w:rsid w:val="00631E26"/>
    <w:rsid w:val="00632771"/>
    <w:rsid w:val="00634AA8"/>
    <w:rsid w:val="0063515F"/>
    <w:rsid w:val="00640486"/>
    <w:rsid w:val="00640C02"/>
    <w:rsid w:val="006440B7"/>
    <w:rsid w:val="00645554"/>
    <w:rsid w:val="00647826"/>
    <w:rsid w:val="00647EDE"/>
    <w:rsid w:val="00651EDF"/>
    <w:rsid w:val="00653047"/>
    <w:rsid w:val="006550AD"/>
    <w:rsid w:val="00657397"/>
    <w:rsid w:val="006600BC"/>
    <w:rsid w:val="00661C88"/>
    <w:rsid w:val="006635BE"/>
    <w:rsid w:val="00666761"/>
    <w:rsid w:val="00666B52"/>
    <w:rsid w:val="00670F68"/>
    <w:rsid w:val="00671850"/>
    <w:rsid w:val="00671EF1"/>
    <w:rsid w:val="006757A9"/>
    <w:rsid w:val="0067580E"/>
    <w:rsid w:val="006761C2"/>
    <w:rsid w:val="00677D1F"/>
    <w:rsid w:val="006822ED"/>
    <w:rsid w:val="00682BBB"/>
    <w:rsid w:val="00682FFF"/>
    <w:rsid w:val="00683ED6"/>
    <w:rsid w:val="00684820"/>
    <w:rsid w:val="00684BC9"/>
    <w:rsid w:val="00684CD0"/>
    <w:rsid w:val="0068653C"/>
    <w:rsid w:val="00690430"/>
    <w:rsid w:val="00691719"/>
    <w:rsid w:val="006928DD"/>
    <w:rsid w:val="00694AE1"/>
    <w:rsid w:val="00696D8B"/>
    <w:rsid w:val="00697A02"/>
    <w:rsid w:val="006A1D8B"/>
    <w:rsid w:val="006A2808"/>
    <w:rsid w:val="006A378E"/>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635"/>
    <w:rsid w:val="006D6FF7"/>
    <w:rsid w:val="006D745C"/>
    <w:rsid w:val="006E5645"/>
    <w:rsid w:val="006E5BF9"/>
    <w:rsid w:val="006F0648"/>
    <w:rsid w:val="006F0D28"/>
    <w:rsid w:val="006F18D0"/>
    <w:rsid w:val="006F3C56"/>
    <w:rsid w:val="006F6782"/>
    <w:rsid w:val="006F77F6"/>
    <w:rsid w:val="00700E34"/>
    <w:rsid w:val="00701203"/>
    <w:rsid w:val="007025F1"/>
    <w:rsid w:val="00705A1F"/>
    <w:rsid w:val="00706438"/>
    <w:rsid w:val="007072B7"/>
    <w:rsid w:val="007105EF"/>
    <w:rsid w:val="0071259C"/>
    <w:rsid w:val="007126BD"/>
    <w:rsid w:val="0071382D"/>
    <w:rsid w:val="00713EE1"/>
    <w:rsid w:val="007155A3"/>
    <w:rsid w:val="00715F4F"/>
    <w:rsid w:val="00716BCC"/>
    <w:rsid w:val="00716CA0"/>
    <w:rsid w:val="00717A39"/>
    <w:rsid w:val="00721176"/>
    <w:rsid w:val="0072260A"/>
    <w:rsid w:val="0072358C"/>
    <w:rsid w:val="00725200"/>
    <w:rsid w:val="00725571"/>
    <w:rsid w:val="007261B3"/>
    <w:rsid w:val="007266CD"/>
    <w:rsid w:val="007312A6"/>
    <w:rsid w:val="0073333A"/>
    <w:rsid w:val="007334DF"/>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211A"/>
    <w:rsid w:val="0076697F"/>
    <w:rsid w:val="007670CF"/>
    <w:rsid w:val="00770C03"/>
    <w:rsid w:val="00770D35"/>
    <w:rsid w:val="00773983"/>
    <w:rsid w:val="00774B8C"/>
    <w:rsid w:val="00776C33"/>
    <w:rsid w:val="00781BFE"/>
    <w:rsid w:val="007824D0"/>
    <w:rsid w:val="007833E7"/>
    <w:rsid w:val="00784544"/>
    <w:rsid w:val="00785654"/>
    <w:rsid w:val="00785E76"/>
    <w:rsid w:val="00786026"/>
    <w:rsid w:val="007911EF"/>
    <w:rsid w:val="00794CC9"/>
    <w:rsid w:val="00795638"/>
    <w:rsid w:val="007966DB"/>
    <w:rsid w:val="007975E9"/>
    <w:rsid w:val="007A4AFE"/>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A20"/>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0B98"/>
    <w:rsid w:val="00803DA5"/>
    <w:rsid w:val="00804674"/>
    <w:rsid w:val="00806D61"/>
    <w:rsid w:val="00810732"/>
    <w:rsid w:val="008109CC"/>
    <w:rsid w:val="0081422B"/>
    <w:rsid w:val="0081470C"/>
    <w:rsid w:val="00817543"/>
    <w:rsid w:val="00821575"/>
    <w:rsid w:val="00822A97"/>
    <w:rsid w:val="00822D81"/>
    <w:rsid w:val="008237CE"/>
    <w:rsid w:val="00823D6C"/>
    <w:rsid w:val="00824B12"/>
    <w:rsid w:val="00825BE7"/>
    <w:rsid w:val="008277F8"/>
    <w:rsid w:val="0082789D"/>
    <w:rsid w:val="00827915"/>
    <w:rsid w:val="0083122B"/>
    <w:rsid w:val="00834413"/>
    <w:rsid w:val="00834D6A"/>
    <w:rsid w:val="00835039"/>
    <w:rsid w:val="008351D2"/>
    <w:rsid w:val="00835A9C"/>
    <w:rsid w:val="008376A0"/>
    <w:rsid w:val="008409D0"/>
    <w:rsid w:val="00841F52"/>
    <w:rsid w:val="00844004"/>
    <w:rsid w:val="0084667C"/>
    <w:rsid w:val="00846F50"/>
    <w:rsid w:val="00847C7D"/>
    <w:rsid w:val="008502CE"/>
    <w:rsid w:val="00850B79"/>
    <w:rsid w:val="00851246"/>
    <w:rsid w:val="00853FA3"/>
    <w:rsid w:val="00856560"/>
    <w:rsid w:val="00857525"/>
    <w:rsid w:val="008602E5"/>
    <w:rsid w:val="00860642"/>
    <w:rsid w:val="00862080"/>
    <w:rsid w:val="00864494"/>
    <w:rsid w:val="00866AB8"/>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605E"/>
    <w:rsid w:val="008977D4"/>
    <w:rsid w:val="00897BA9"/>
    <w:rsid w:val="008A00E3"/>
    <w:rsid w:val="008A0BFF"/>
    <w:rsid w:val="008A0ECE"/>
    <w:rsid w:val="008A36E4"/>
    <w:rsid w:val="008A5BB5"/>
    <w:rsid w:val="008A61EE"/>
    <w:rsid w:val="008A6A00"/>
    <w:rsid w:val="008B2C46"/>
    <w:rsid w:val="008B2C79"/>
    <w:rsid w:val="008B37E9"/>
    <w:rsid w:val="008B6BC1"/>
    <w:rsid w:val="008C07CD"/>
    <w:rsid w:val="008C278B"/>
    <w:rsid w:val="008C35D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52A9"/>
    <w:rsid w:val="00906AC4"/>
    <w:rsid w:val="009077DF"/>
    <w:rsid w:val="0091070A"/>
    <w:rsid w:val="009116FB"/>
    <w:rsid w:val="00911737"/>
    <w:rsid w:val="009119E7"/>
    <w:rsid w:val="009139C0"/>
    <w:rsid w:val="00913D77"/>
    <w:rsid w:val="00915B75"/>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2A64"/>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5B9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4A65"/>
    <w:rsid w:val="009D64D1"/>
    <w:rsid w:val="009D6646"/>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1"/>
    <w:rsid w:val="009F2EF9"/>
    <w:rsid w:val="009F3A98"/>
    <w:rsid w:val="009F5910"/>
    <w:rsid w:val="009F68F4"/>
    <w:rsid w:val="009F6BEE"/>
    <w:rsid w:val="009F6D7F"/>
    <w:rsid w:val="009F6EA5"/>
    <w:rsid w:val="00A00643"/>
    <w:rsid w:val="00A0520A"/>
    <w:rsid w:val="00A0621F"/>
    <w:rsid w:val="00A07666"/>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A6403"/>
    <w:rsid w:val="00AB1C2C"/>
    <w:rsid w:val="00AB26E0"/>
    <w:rsid w:val="00AB3048"/>
    <w:rsid w:val="00AB412F"/>
    <w:rsid w:val="00AB4810"/>
    <w:rsid w:val="00AB7A73"/>
    <w:rsid w:val="00AC0326"/>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3C1C"/>
    <w:rsid w:val="00B054DF"/>
    <w:rsid w:val="00B0597C"/>
    <w:rsid w:val="00B05F5F"/>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2D33"/>
    <w:rsid w:val="00B33BE3"/>
    <w:rsid w:val="00B37432"/>
    <w:rsid w:val="00B37913"/>
    <w:rsid w:val="00B405A8"/>
    <w:rsid w:val="00B408F5"/>
    <w:rsid w:val="00B40FC0"/>
    <w:rsid w:val="00B4109A"/>
    <w:rsid w:val="00B414E6"/>
    <w:rsid w:val="00B427E6"/>
    <w:rsid w:val="00B44097"/>
    <w:rsid w:val="00B44B3A"/>
    <w:rsid w:val="00B44B41"/>
    <w:rsid w:val="00B44C02"/>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97B52"/>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55CF"/>
    <w:rsid w:val="00BE636D"/>
    <w:rsid w:val="00BF15C8"/>
    <w:rsid w:val="00BF2A72"/>
    <w:rsid w:val="00BF4A54"/>
    <w:rsid w:val="00BF6275"/>
    <w:rsid w:val="00C00C31"/>
    <w:rsid w:val="00C01CC9"/>
    <w:rsid w:val="00C02515"/>
    <w:rsid w:val="00C02865"/>
    <w:rsid w:val="00C032FD"/>
    <w:rsid w:val="00C036F5"/>
    <w:rsid w:val="00C062BA"/>
    <w:rsid w:val="00C11609"/>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5E1"/>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848"/>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681"/>
    <w:rsid w:val="00CD2ABF"/>
    <w:rsid w:val="00CD5976"/>
    <w:rsid w:val="00CD7067"/>
    <w:rsid w:val="00CD7D70"/>
    <w:rsid w:val="00CE1316"/>
    <w:rsid w:val="00CE59C7"/>
    <w:rsid w:val="00CE5E75"/>
    <w:rsid w:val="00CF00B5"/>
    <w:rsid w:val="00CF06B1"/>
    <w:rsid w:val="00CF1B5C"/>
    <w:rsid w:val="00CF200C"/>
    <w:rsid w:val="00CF2D94"/>
    <w:rsid w:val="00CF3ABF"/>
    <w:rsid w:val="00CF61F9"/>
    <w:rsid w:val="00D01C69"/>
    <w:rsid w:val="00D048F1"/>
    <w:rsid w:val="00D10198"/>
    <w:rsid w:val="00D115F3"/>
    <w:rsid w:val="00D131A5"/>
    <w:rsid w:val="00D142AF"/>
    <w:rsid w:val="00D14E97"/>
    <w:rsid w:val="00D15AFB"/>
    <w:rsid w:val="00D15EF4"/>
    <w:rsid w:val="00D16419"/>
    <w:rsid w:val="00D16A7C"/>
    <w:rsid w:val="00D2149E"/>
    <w:rsid w:val="00D222EE"/>
    <w:rsid w:val="00D226B1"/>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151"/>
    <w:rsid w:val="00D962BD"/>
    <w:rsid w:val="00D965C3"/>
    <w:rsid w:val="00D97C0F"/>
    <w:rsid w:val="00DA0C5C"/>
    <w:rsid w:val="00DA203E"/>
    <w:rsid w:val="00DA358E"/>
    <w:rsid w:val="00DA55A3"/>
    <w:rsid w:val="00DA7BB4"/>
    <w:rsid w:val="00DB0D5E"/>
    <w:rsid w:val="00DB1552"/>
    <w:rsid w:val="00DB4086"/>
    <w:rsid w:val="00DB48CE"/>
    <w:rsid w:val="00DB51CE"/>
    <w:rsid w:val="00DB5E4C"/>
    <w:rsid w:val="00DB5F32"/>
    <w:rsid w:val="00DB72D4"/>
    <w:rsid w:val="00DC0267"/>
    <w:rsid w:val="00DC4096"/>
    <w:rsid w:val="00DC5326"/>
    <w:rsid w:val="00DC638E"/>
    <w:rsid w:val="00DC68A8"/>
    <w:rsid w:val="00DD02A5"/>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DF60F6"/>
    <w:rsid w:val="00E0055B"/>
    <w:rsid w:val="00E01933"/>
    <w:rsid w:val="00E025A6"/>
    <w:rsid w:val="00E04224"/>
    <w:rsid w:val="00E05B18"/>
    <w:rsid w:val="00E06556"/>
    <w:rsid w:val="00E10A52"/>
    <w:rsid w:val="00E1520B"/>
    <w:rsid w:val="00E231CF"/>
    <w:rsid w:val="00E232A8"/>
    <w:rsid w:val="00E244A4"/>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0589"/>
    <w:rsid w:val="00E61C26"/>
    <w:rsid w:val="00E62C24"/>
    <w:rsid w:val="00E64081"/>
    <w:rsid w:val="00E64284"/>
    <w:rsid w:val="00E64B2F"/>
    <w:rsid w:val="00E65671"/>
    <w:rsid w:val="00E65BC5"/>
    <w:rsid w:val="00E665CB"/>
    <w:rsid w:val="00E724C5"/>
    <w:rsid w:val="00E764FC"/>
    <w:rsid w:val="00E8022C"/>
    <w:rsid w:val="00E82C28"/>
    <w:rsid w:val="00E82EB9"/>
    <w:rsid w:val="00E83F86"/>
    <w:rsid w:val="00E84958"/>
    <w:rsid w:val="00E85736"/>
    <w:rsid w:val="00E87493"/>
    <w:rsid w:val="00E877C9"/>
    <w:rsid w:val="00E90539"/>
    <w:rsid w:val="00E90612"/>
    <w:rsid w:val="00E90852"/>
    <w:rsid w:val="00E90961"/>
    <w:rsid w:val="00E91BA1"/>
    <w:rsid w:val="00E94032"/>
    <w:rsid w:val="00E94734"/>
    <w:rsid w:val="00E9606D"/>
    <w:rsid w:val="00E961A8"/>
    <w:rsid w:val="00E9643D"/>
    <w:rsid w:val="00E97CEF"/>
    <w:rsid w:val="00EA1463"/>
    <w:rsid w:val="00EA22E0"/>
    <w:rsid w:val="00EA2CA5"/>
    <w:rsid w:val="00EA5603"/>
    <w:rsid w:val="00EA72C4"/>
    <w:rsid w:val="00EA779A"/>
    <w:rsid w:val="00EB266E"/>
    <w:rsid w:val="00EB430B"/>
    <w:rsid w:val="00EB55F3"/>
    <w:rsid w:val="00EB7BF6"/>
    <w:rsid w:val="00EC51D6"/>
    <w:rsid w:val="00EC5213"/>
    <w:rsid w:val="00EC759C"/>
    <w:rsid w:val="00EC77D8"/>
    <w:rsid w:val="00EC7A59"/>
    <w:rsid w:val="00ED0D38"/>
    <w:rsid w:val="00ED194D"/>
    <w:rsid w:val="00ED3B65"/>
    <w:rsid w:val="00ED4405"/>
    <w:rsid w:val="00EE4A92"/>
    <w:rsid w:val="00EE503D"/>
    <w:rsid w:val="00EE5A3E"/>
    <w:rsid w:val="00EE635F"/>
    <w:rsid w:val="00EE79F6"/>
    <w:rsid w:val="00EF006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40E"/>
    <w:rsid w:val="00F435A6"/>
    <w:rsid w:val="00F4389D"/>
    <w:rsid w:val="00F44448"/>
    <w:rsid w:val="00F464B2"/>
    <w:rsid w:val="00F47DB2"/>
    <w:rsid w:val="00F502A7"/>
    <w:rsid w:val="00F51CCF"/>
    <w:rsid w:val="00F5421D"/>
    <w:rsid w:val="00F55350"/>
    <w:rsid w:val="00F57F42"/>
    <w:rsid w:val="00F60EDE"/>
    <w:rsid w:val="00F61D71"/>
    <w:rsid w:val="00F626CE"/>
    <w:rsid w:val="00F631EF"/>
    <w:rsid w:val="00F635B7"/>
    <w:rsid w:val="00F6405B"/>
    <w:rsid w:val="00F6489F"/>
    <w:rsid w:val="00F66079"/>
    <w:rsid w:val="00F669EC"/>
    <w:rsid w:val="00F67804"/>
    <w:rsid w:val="00F70587"/>
    <w:rsid w:val="00F72583"/>
    <w:rsid w:val="00F72A71"/>
    <w:rsid w:val="00F7384A"/>
    <w:rsid w:val="00F73ABB"/>
    <w:rsid w:val="00F73B90"/>
    <w:rsid w:val="00F73ED6"/>
    <w:rsid w:val="00F76A4D"/>
    <w:rsid w:val="00F771E2"/>
    <w:rsid w:val="00F81D27"/>
    <w:rsid w:val="00F821C0"/>
    <w:rsid w:val="00F839B3"/>
    <w:rsid w:val="00F83DFF"/>
    <w:rsid w:val="00F87FF1"/>
    <w:rsid w:val="00F908FC"/>
    <w:rsid w:val="00F93695"/>
    <w:rsid w:val="00F954FF"/>
    <w:rsid w:val="00F960ED"/>
    <w:rsid w:val="00F96230"/>
    <w:rsid w:val="00F963BB"/>
    <w:rsid w:val="00F9688F"/>
    <w:rsid w:val="00FA15F2"/>
    <w:rsid w:val="00FA504C"/>
    <w:rsid w:val="00FA5223"/>
    <w:rsid w:val="00FA5BE0"/>
    <w:rsid w:val="00FA6235"/>
    <w:rsid w:val="00FA6DD3"/>
    <w:rsid w:val="00FA708A"/>
    <w:rsid w:val="00FB0E60"/>
    <w:rsid w:val="00FB2047"/>
    <w:rsid w:val="00FB2B0B"/>
    <w:rsid w:val="00FB2D19"/>
    <w:rsid w:val="00FB61CF"/>
    <w:rsid w:val="00FB703A"/>
    <w:rsid w:val="00FC000B"/>
    <w:rsid w:val="00FC00F8"/>
    <w:rsid w:val="00FC0F97"/>
    <w:rsid w:val="00FC14A9"/>
    <w:rsid w:val="00FC1AB3"/>
    <w:rsid w:val="00FC2318"/>
    <w:rsid w:val="00FC3A97"/>
    <w:rsid w:val="00FC439D"/>
    <w:rsid w:val="00FC43CD"/>
    <w:rsid w:val="00FC4409"/>
    <w:rsid w:val="00FC5EBE"/>
    <w:rsid w:val="00FC60BF"/>
    <w:rsid w:val="00FD074E"/>
    <w:rsid w:val="00FD1FA3"/>
    <w:rsid w:val="00FD2071"/>
    <w:rsid w:val="00FD3B18"/>
    <w:rsid w:val="00FE17B3"/>
    <w:rsid w:val="00FE33F8"/>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0D1C462A-89AA-7846-8D09-FD9C08EA93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151EA7"/>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 w:type="character" w:customStyle="1" w:styleId="scxw156627310">
    <w:name w:val="scxw156627310"/>
    <w:basedOn w:val="DefaultParagraphFont"/>
    <w:rsid w:val="00EE635F"/>
  </w:style>
  <w:style w:type="character" w:customStyle="1" w:styleId="Heading6Char">
    <w:name w:val="Heading 6 Char"/>
    <w:basedOn w:val="DefaultParagraphFont"/>
    <w:link w:val="Heading6"/>
    <w:uiPriority w:val="9"/>
    <w:rsid w:val="00151EA7"/>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 w:id="1663966120">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5536047">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62069946">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1648590505">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779491463">
          <w:marLeft w:val="0"/>
          <w:marRight w:val="0"/>
          <w:marTop w:val="0"/>
          <w:marBottom w:val="0"/>
          <w:divBdr>
            <w:top w:val="none" w:sz="0" w:space="0" w:color="auto"/>
            <w:left w:val="none" w:sz="0" w:space="0" w:color="auto"/>
            <w:bottom w:val="none" w:sz="0" w:space="0" w:color="auto"/>
            <w:right w:val="none" w:sz="0" w:space="0" w:color="auto"/>
          </w:divBdr>
        </w:div>
        <w:div w:id="1963000870">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44206454">
          <w:marLeft w:val="0"/>
          <w:marRight w:val="0"/>
          <w:marTop w:val="0"/>
          <w:marBottom w:val="0"/>
          <w:divBdr>
            <w:top w:val="none" w:sz="0" w:space="0" w:color="auto"/>
            <w:left w:val="none" w:sz="0" w:space="0" w:color="auto"/>
            <w:bottom w:val="none" w:sz="0" w:space="0" w:color="auto"/>
            <w:right w:val="none" w:sz="0" w:space="0" w:color="auto"/>
          </w:divBdr>
        </w:div>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22928278">
      <w:bodyDiv w:val="1"/>
      <w:marLeft w:val="0"/>
      <w:marRight w:val="0"/>
      <w:marTop w:val="0"/>
      <w:marBottom w:val="0"/>
      <w:divBdr>
        <w:top w:val="none" w:sz="0" w:space="0" w:color="auto"/>
        <w:left w:val="none" w:sz="0" w:space="0" w:color="auto"/>
        <w:bottom w:val="none" w:sz="0" w:space="0" w:color="auto"/>
        <w:right w:val="none" w:sz="0" w:space="0" w:color="auto"/>
      </w:divBdr>
      <w:divsChild>
        <w:div w:id="781264666">
          <w:marLeft w:val="0"/>
          <w:marRight w:val="0"/>
          <w:marTop w:val="0"/>
          <w:marBottom w:val="0"/>
          <w:divBdr>
            <w:top w:val="none" w:sz="0" w:space="0" w:color="auto"/>
            <w:left w:val="none" w:sz="0" w:space="0" w:color="auto"/>
            <w:bottom w:val="none" w:sz="0" w:space="0" w:color="auto"/>
            <w:right w:val="none" w:sz="0" w:space="0" w:color="auto"/>
          </w:divBdr>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78603324">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454360">
          <w:marLeft w:val="0"/>
          <w:marRight w:val="0"/>
          <w:marTop w:val="0"/>
          <w:marBottom w:val="0"/>
          <w:divBdr>
            <w:top w:val="none" w:sz="0" w:space="0" w:color="auto"/>
            <w:left w:val="none" w:sz="0" w:space="0" w:color="auto"/>
            <w:bottom w:val="none" w:sz="0" w:space="0" w:color="auto"/>
            <w:right w:val="none" w:sz="0" w:space="0" w:color="auto"/>
          </w:divBdr>
        </w:div>
        <w:div w:id="655769769">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 w:id="570699746">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1225214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301693035">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898133646">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75052528">
                      <w:marLeft w:val="780"/>
                      <w:marRight w:val="135"/>
                      <w:marTop w:val="0"/>
                      <w:marBottom w:val="0"/>
                      <w:divBdr>
                        <w:top w:val="none" w:sz="0" w:space="0" w:color="auto"/>
                        <w:left w:val="none" w:sz="0" w:space="0" w:color="auto"/>
                        <w:bottom w:val="none" w:sz="0" w:space="0" w:color="auto"/>
                        <w:right w:val="none" w:sz="0" w:space="0" w:color="auto"/>
                      </w:divBdr>
                    </w:div>
                    <w:div w:id="347877713">
                      <w:marLeft w:val="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896941112">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1386030134">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470906149">
          <w:marLeft w:val="0"/>
          <w:marRight w:val="0"/>
          <w:marTop w:val="0"/>
          <w:marBottom w:val="0"/>
          <w:divBdr>
            <w:top w:val="none" w:sz="0" w:space="0" w:color="auto"/>
            <w:left w:val="none" w:sz="0" w:space="0" w:color="auto"/>
            <w:bottom w:val="none" w:sz="0" w:space="0" w:color="auto"/>
            <w:right w:val="none" w:sz="0" w:space="0" w:color="auto"/>
          </w:divBdr>
        </w:div>
        <w:div w:id="536358671">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1485127621">
          <w:marLeft w:val="0"/>
          <w:marRight w:val="0"/>
          <w:marTop w:val="0"/>
          <w:marBottom w:val="0"/>
          <w:divBdr>
            <w:top w:val="none" w:sz="0" w:space="0" w:color="auto"/>
            <w:left w:val="none" w:sz="0" w:space="0" w:color="auto"/>
            <w:bottom w:val="none" w:sz="0" w:space="0" w:color="auto"/>
            <w:right w:val="none" w:sz="0" w:space="0" w:color="auto"/>
          </w:divBdr>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590742804">
          <w:marLeft w:val="0"/>
          <w:marRight w:val="0"/>
          <w:marTop w:val="0"/>
          <w:marBottom w:val="0"/>
          <w:divBdr>
            <w:top w:val="none" w:sz="0" w:space="0" w:color="auto"/>
            <w:left w:val="none" w:sz="0" w:space="0" w:color="auto"/>
            <w:bottom w:val="none" w:sz="0" w:space="0" w:color="auto"/>
            <w:right w:val="none" w:sz="0" w:space="0" w:color="auto"/>
          </w:divBdr>
        </w:div>
        <w:div w:id="614824866">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 w:id="1605578155">
          <w:marLeft w:val="0"/>
          <w:marRight w:val="0"/>
          <w:marTop w:val="0"/>
          <w:marBottom w:val="0"/>
          <w:divBdr>
            <w:top w:val="none" w:sz="0" w:space="0" w:color="auto"/>
            <w:left w:val="none" w:sz="0" w:space="0" w:color="auto"/>
            <w:bottom w:val="none" w:sz="0" w:space="0" w:color="auto"/>
            <w:right w:val="none" w:sz="0" w:space="0" w:color="auto"/>
          </w:divBdr>
        </w:div>
      </w:divsChild>
    </w:div>
    <w:div w:id="1347900654">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109713045">
          <w:marLeft w:val="0"/>
          <w:marRight w:val="0"/>
          <w:marTop w:val="0"/>
          <w:marBottom w:val="0"/>
          <w:divBdr>
            <w:top w:val="none" w:sz="0" w:space="0" w:color="auto"/>
            <w:left w:val="none" w:sz="0" w:space="0" w:color="auto"/>
            <w:bottom w:val="none" w:sz="0" w:space="0" w:color="auto"/>
            <w:right w:val="none" w:sz="0" w:space="0" w:color="auto"/>
          </w:divBdr>
        </w:div>
        <w:div w:id="5607533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886455996">
          <w:marLeft w:val="0"/>
          <w:marRight w:val="0"/>
          <w:marTop w:val="0"/>
          <w:marBottom w:val="0"/>
          <w:divBdr>
            <w:top w:val="none" w:sz="0" w:space="0" w:color="auto"/>
            <w:left w:val="none" w:sz="0" w:space="0" w:color="auto"/>
            <w:bottom w:val="none" w:sz="0" w:space="0" w:color="auto"/>
            <w:right w:val="none" w:sz="0" w:space="0" w:color="auto"/>
          </w:divBdr>
        </w:div>
        <w:div w:id="948198878">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 w:id="1519273400">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75875108">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 w:id="1514802269">
          <w:marLeft w:val="0"/>
          <w:marRight w:val="0"/>
          <w:marTop w:val="0"/>
          <w:marBottom w:val="0"/>
          <w:divBdr>
            <w:top w:val="none" w:sz="0" w:space="0" w:color="auto"/>
            <w:left w:val="none" w:sz="0" w:space="0" w:color="auto"/>
            <w:bottom w:val="none" w:sz="0" w:space="0" w:color="auto"/>
            <w:right w:val="none" w:sz="0" w:space="0" w:color="auto"/>
          </w:divBdr>
        </w:div>
      </w:divsChild>
    </w:div>
    <w:div w:id="1561138734">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1231858">
      <w:bodyDiv w:val="1"/>
      <w:marLeft w:val="0"/>
      <w:marRight w:val="0"/>
      <w:marTop w:val="0"/>
      <w:marBottom w:val="0"/>
      <w:divBdr>
        <w:top w:val="none" w:sz="0" w:space="0" w:color="auto"/>
        <w:left w:val="none" w:sz="0" w:space="0" w:color="auto"/>
        <w:bottom w:val="none" w:sz="0" w:space="0" w:color="auto"/>
        <w:right w:val="none" w:sz="0" w:space="0" w:color="auto"/>
      </w:divBdr>
      <w:divsChild>
        <w:div w:id="220095927">
          <w:marLeft w:val="0"/>
          <w:marRight w:val="0"/>
          <w:marTop w:val="0"/>
          <w:marBottom w:val="0"/>
          <w:divBdr>
            <w:top w:val="none" w:sz="0" w:space="0" w:color="auto"/>
            <w:left w:val="none" w:sz="0" w:space="0" w:color="auto"/>
            <w:bottom w:val="none" w:sz="0" w:space="0" w:color="auto"/>
            <w:right w:val="none" w:sz="0" w:space="0" w:color="auto"/>
          </w:divBdr>
        </w:div>
        <w:div w:id="314838173">
          <w:marLeft w:val="0"/>
          <w:marRight w:val="0"/>
          <w:marTop w:val="0"/>
          <w:marBottom w:val="0"/>
          <w:divBdr>
            <w:top w:val="none" w:sz="0" w:space="0" w:color="auto"/>
            <w:left w:val="none" w:sz="0" w:space="0" w:color="auto"/>
            <w:bottom w:val="none" w:sz="0" w:space="0" w:color="auto"/>
            <w:right w:val="none" w:sz="0" w:space="0" w:color="auto"/>
          </w:divBdr>
        </w:div>
        <w:div w:id="327637728">
          <w:marLeft w:val="0"/>
          <w:marRight w:val="0"/>
          <w:marTop w:val="0"/>
          <w:marBottom w:val="0"/>
          <w:divBdr>
            <w:top w:val="none" w:sz="0" w:space="0" w:color="auto"/>
            <w:left w:val="none" w:sz="0" w:space="0" w:color="auto"/>
            <w:bottom w:val="none" w:sz="0" w:space="0" w:color="auto"/>
            <w:right w:val="none" w:sz="0" w:space="0" w:color="auto"/>
          </w:divBdr>
        </w:div>
        <w:div w:id="355624186">
          <w:marLeft w:val="0"/>
          <w:marRight w:val="0"/>
          <w:marTop w:val="0"/>
          <w:marBottom w:val="0"/>
          <w:divBdr>
            <w:top w:val="none" w:sz="0" w:space="0" w:color="auto"/>
            <w:left w:val="none" w:sz="0" w:space="0" w:color="auto"/>
            <w:bottom w:val="none" w:sz="0" w:space="0" w:color="auto"/>
            <w:right w:val="none" w:sz="0" w:space="0" w:color="auto"/>
          </w:divBdr>
        </w:div>
        <w:div w:id="446781660">
          <w:marLeft w:val="0"/>
          <w:marRight w:val="0"/>
          <w:marTop w:val="0"/>
          <w:marBottom w:val="0"/>
          <w:divBdr>
            <w:top w:val="none" w:sz="0" w:space="0" w:color="auto"/>
            <w:left w:val="none" w:sz="0" w:space="0" w:color="auto"/>
            <w:bottom w:val="none" w:sz="0" w:space="0" w:color="auto"/>
            <w:right w:val="none" w:sz="0" w:space="0" w:color="auto"/>
          </w:divBdr>
        </w:div>
        <w:div w:id="492529229">
          <w:marLeft w:val="0"/>
          <w:marRight w:val="0"/>
          <w:marTop w:val="0"/>
          <w:marBottom w:val="0"/>
          <w:divBdr>
            <w:top w:val="none" w:sz="0" w:space="0" w:color="auto"/>
            <w:left w:val="none" w:sz="0" w:space="0" w:color="auto"/>
            <w:bottom w:val="none" w:sz="0" w:space="0" w:color="auto"/>
            <w:right w:val="none" w:sz="0" w:space="0" w:color="auto"/>
          </w:divBdr>
        </w:div>
        <w:div w:id="599069107">
          <w:marLeft w:val="0"/>
          <w:marRight w:val="0"/>
          <w:marTop w:val="0"/>
          <w:marBottom w:val="0"/>
          <w:divBdr>
            <w:top w:val="none" w:sz="0" w:space="0" w:color="auto"/>
            <w:left w:val="none" w:sz="0" w:space="0" w:color="auto"/>
            <w:bottom w:val="none" w:sz="0" w:space="0" w:color="auto"/>
            <w:right w:val="none" w:sz="0" w:space="0" w:color="auto"/>
          </w:divBdr>
        </w:div>
        <w:div w:id="782923890">
          <w:marLeft w:val="0"/>
          <w:marRight w:val="0"/>
          <w:marTop w:val="0"/>
          <w:marBottom w:val="0"/>
          <w:divBdr>
            <w:top w:val="none" w:sz="0" w:space="0" w:color="auto"/>
            <w:left w:val="none" w:sz="0" w:space="0" w:color="auto"/>
            <w:bottom w:val="none" w:sz="0" w:space="0" w:color="auto"/>
            <w:right w:val="none" w:sz="0" w:space="0" w:color="auto"/>
          </w:divBdr>
        </w:div>
        <w:div w:id="959065284">
          <w:marLeft w:val="0"/>
          <w:marRight w:val="0"/>
          <w:marTop w:val="0"/>
          <w:marBottom w:val="0"/>
          <w:divBdr>
            <w:top w:val="none" w:sz="0" w:space="0" w:color="auto"/>
            <w:left w:val="none" w:sz="0" w:space="0" w:color="auto"/>
            <w:bottom w:val="none" w:sz="0" w:space="0" w:color="auto"/>
            <w:right w:val="none" w:sz="0" w:space="0" w:color="auto"/>
          </w:divBdr>
        </w:div>
        <w:div w:id="992946782">
          <w:marLeft w:val="0"/>
          <w:marRight w:val="0"/>
          <w:marTop w:val="0"/>
          <w:marBottom w:val="0"/>
          <w:divBdr>
            <w:top w:val="none" w:sz="0" w:space="0" w:color="auto"/>
            <w:left w:val="none" w:sz="0" w:space="0" w:color="auto"/>
            <w:bottom w:val="none" w:sz="0" w:space="0" w:color="auto"/>
            <w:right w:val="none" w:sz="0" w:space="0" w:color="auto"/>
          </w:divBdr>
        </w:div>
        <w:div w:id="1013334929">
          <w:marLeft w:val="0"/>
          <w:marRight w:val="0"/>
          <w:marTop w:val="0"/>
          <w:marBottom w:val="0"/>
          <w:divBdr>
            <w:top w:val="none" w:sz="0" w:space="0" w:color="auto"/>
            <w:left w:val="none" w:sz="0" w:space="0" w:color="auto"/>
            <w:bottom w:val="none" w:sz="0" w:space="0" w:color="auto"/>
            <w:right w:val="none" w:sz="0" w:space="0" w:color="auto"/>
          </w:divBdr>
        </w:div>
        <w:div w:id="1021199005">
          <w:marLeft w:val="0"/>
          <w:marRight w:val="0"/>
          <w:marTop w:val="0"/>
          <w:marBottom w:val="0"/>
          <w:divBdr>
            <w:top w:val="none" w:sz="0" w:space="0" w:color="auto"/>
            <w:left w:val="none" w:sz="0" w:space="0" w:color="auto"/>
            <w:bottom w:val="none" w:sz="0" w:space="0" w:color="auto"/>
            <w:right w:val="none" w:sz="0" w:space="0" w:color="auto"/>
          </w:divBdr>
        </w:div>
        <w:div w:id="1236430472">
          <w:marLeft w:val="0"/>
          <w:marRight w:val="0"/>
          <w:marTop w:val="0"/>
          <w:marBottom w:val="0"/>
          <w:divBdr>
            <w:top w:val="none" w:sz="0" w:space="0" w:color="auto"/>
            <w:left w:val="none" w:sz="0" w:space="0" w:color="auto"/>
            <w:bottom w:val="none" w:sz="0" w:space="0" w:color="auto"/>
            <w:right w:val="none" w:sz="0" w:space="0" w:color="auto"/>
          </w:divBdr>
        </w:div>
        <w:div w:id="1244795352">
          <w:marLeft w:val="0"/>
          <w:marRight w:val="0"/>
          <w:marTop w:val="0"/>
          <w:marBottom w:val="0"/>
          <w:divBdr>
            <w:top w:val="none" w:sz="0" w:space="0" w:color="auto"/>
            <w:left w:val="none" w:sz="0" w:space="0" w:color="auto"/>
            <w:bottom w:val="none" w:sz="0" w:space="0" w:color="auto"/>
            <w:right w:val="none" w:sz="0" w:space="0" w:color="auto"/>
          </w:divBdr>
        </w:div>
        <w:div w:id="1305700882">
          <w:marLeft w:val="0"/>
          <w:marRight w:val="0"/>
          <w:marTop w:val="0"/>
          <w:marBottom w:val="0"/>
          <w:divBdr>
            <w:top w:val="none" w:sz="0" w:space="0" w:color="auto"/>
            <w:left w:val="none" w:sz="0" w:space="0" w:color="auto"/>
            <w:bottom w:val="none" w:sz="0" w:space="0" w:color="auto"/>
            <w:right w:val="none" w:sz="0" w:space="0" w:color="auto"/>
          </w:divBdr>
        </w:div>
        <w:div w:id="1371682712">
          <w:marLeft w:val="0"/>
          <w:marRight w:val="0"/>
          <w:marTop w:val="0"/>
          <w:marBottom w:val="0"/>
          <w:divBdr>
            <w:top w:val="none" w:sz="0" w:space="0" w:color="auto"/>
            <w:left w:val="none" w:sz="0" w:space="0" w:color="auto"/>
            <w:bottom w:val="none" w:sz="0" w:space="0" w:color="auto"/>
            <w:right w:val="none" w:sz="0" w:space="0" w:color="auto"/>
          </w:divBdr>
        </w:div>
        <w:div w:id="1698196947">
          <w:marLeft w:val="0"/>
          <w:marRight w:val="0"/>
          <w:marTop w:val="0"/>
          <w:marBottom w:val="0"/>
          <w:divBdr>
            <w:top w:val="none" w:sz="0" w:space="0" w:color="auto"/>
            <w:left w:val="none" w:sz="0" w:space="0" w:color="auto"/>
            <w:bottom w:val="none" w:sz="0" w:space="0" w:color="auto"/>
            <w:right w:val="none" w:sz="0" w:space="0" w:color="auto"/>
          </w:divBdr>
        </w:div>
        <w:div w:id="1776367801">
          <w:marLeft w:val="0"/>
          <w:marRight w:val="0"/>
          <w:marTop w:val="0"/>
          <w:marBottom w:val="0"/>
          <w:divBdr>
            <w:top w:val="none" w:sz="0" w:space="0" w:color="auto"/>
            <w:left w:val="none" w:sz="0" w:space="0" w:color="auto"/>
            <w:bottom w:val="none" w:sz="0" w:space="0" w:color="auto"/>
            <w:right w:val="none" w:sz="0" w:space="0" w:color="auto"/>
          </w:divBdr>
        </w:div>
        <w:div w:id="1851288559">
          <w:marLeft w:val="0"/>
          <w:marRight w:val="0"/>
          <w:marTop w:val="0"/>
          <w:marBottom w:val="0"/>
          <w:divBdr>
            <w:top w:val="none" w:sz="0" w:space="0" w:color="auto"/>
            <w:left w:val="none" w:sz="0" w:space="0" w:color="auto"/>
            <w:bottom w:val="none" w:sz="0" w:space="0" w:color="auto"/>
            <w:right w:val="none" w:sz="0" w:space="0" w:color="auto"/>
          </w:divBdr>
        </w:div>
        <w:div w:id="1880430763">
          <w:marLeft w:val="0"/>
          <w:marRight w:val="0"/>
          <w:marTop w:val="0"/>
          <w:marBottom w:val="0"/>
          <w:divBdr>
            <w:top w:val="none" w:sz="0" w:space="0" w:color="auto"/>
            <w:left w:val="none" w:sz="0" w:space="0" w:color="auto"/>
            <w:bottom w:val="none" w:sz="0" w:space="0" w:color="auto"/>
            <w:right w:val="none" w:sz="0" w:space="0" w:color="auto"/>
          </w:divBdr>
        </w:div>
        <w:div w:id="2026395982">
          <w:marLeft w:val="0"/>
          <w:marRight w:val="0"/>
          <w:marTop w:val="0"/>
          <w:marBottom w:val="0"/>
          <w:divBdr>
            <w:top w:val="none" w:sz="0" w:space="0" w:color="auto"/>
            <w:left w:val="none" w:sz="0" w:space="0" w:color="auto"/>
            <w:bottom w:val="none" w:sz="0" w:space="0" w:color="auto"/>
            <w:right w:val="none" w:sz="0" w:space="0" w:color="auto"/>
          </w:divBdr>
        </w:div>
        <w:div w:id="2117207912">
          <w:marLeft w:val="0"/>
          <w:marRight w:val="0"/>
          <w:marTop w:val="0"/>
          <w:marBottom w:val="0"/>
          <w:divBdr>
            <w:top w:val="none" w:sz="0" w:space="0" w:color="auto"/>
            <w:left w:val="none" w:sz="0" w:space="0" w:color="auto"/>
            <w:bottom w:val="none" w:sz="0" w:space="0" w:color="auto"/>
            <w:right w:val="none" w:sz="0" w:space="0" w:color="auto"/>
          </w:divBdr>
        </w:div>
      </w:divsChild>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7298615">
      <w:bodyDiv w:val="1"/>
      <w:marLeft w:val="0"/>
      <w:marRight w:val="0"/>
      <w:marTop w:val="0"/>
      <w:marBottom w:val="0"/>
      <w:divBdr>
        <w:top w:val="none" w:sz="0" w:space="0" w:color="auto"/>
        <w:left w:val="none" w:sz="0" w:space="0" w:color="auto"/>
        <w:bottom w:val="none" w:sz="0" w:space="0" w:color="auto"/>
        <w:right w:val="none" w:sz="0" w:space="0" w:color="auto"/>
      </w:divBdr>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92117427">
          <w:marLeft w:val="0"/>
          <w:marRight w:val="0"/>
          <w:marTop w:val="0"/>
          <w:marBottom w:val="0"/>
          <w:divBdr>
            <w:top w:val="none" w:sz="0" w:space="0" w:color="auto"/>
            <w:left w:val="none" w:sz="0" w:space="0" w:color="auto"/>
            <w:bottom w:val="none" w:sz="0" w:space="0" w:color="auto"/>
            <w:right w:val="none" w:sz="0" w:space="0" w:color="auto"/>
          </w:divBdr>
        </w:div>
        <w:div w:id="1137796919">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0231466">
                          <w:marLeft w:val="0"/>
                          <w:marRight w:val="0"/>
                          <w:marTop w:val="75"/>
                          <w:marBottom w:val="75"/>
                          <w:divBdr>
                            <w:top w:val="none" w:sz="0" w:space="0" w:color="auto"/>
                            <w:left w:val="none" w:sz="0" w:space="0" w:color="auto"/>
                            <w:bottom w:val="none" w:sz="0" w:space="0" w:color="auto"/>
                            <w:right w:val="none" w:sz="0" w:space="0" w:color="auto"/>
                          </w:divBdr>
                        </w:div>
                        <w:div w:id="145988339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071390234">
                          <w:marLeft w:val="0"/>
                          <w:marRight w:val="0"/>
                          <w:marTop w:val="75"/>
                          <w:marBottom w:val="75"/>
                          <w:divBdr>
                            <w:top w:val="none" w:sz="0" w:space="0" w:color="auto"/>
                            <w:left w:val="none" w:sz="0" w:space="0" w:color="auto"/>
                            <w:bottom w:val="none" w:sz="0" w:space="0" w:color="auto"/>
                            <w:right w:val="none" w:sz="0" w:space="0" w:color="auto"/>
                          </w:divBdr>
                        </w:div>
                        <w:div w:id="123616849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026835962">
                                      <w:marLeft w:val="-90"/>
                                      <w:marRight w:val="-90"/>
                                      <w:marTop w:val="0"/>
                                      <w:marBottom w:val="0"/>
                                      <w:divBdr>
                                        <w:top w:val="none" w:sz="0" w:space="0" w:color="auto"/>
                                        <w:left w:val="none" w:sz="0" w:space="0" w:color="auto"/>
                                        <w:bottom w:val="none" w:sz="0" w:space="0" w:color="auto"/>
                                        <w:right w:val="none" w:sz="0" w:space="0" w:color="auto"/>
                                      </w:divBdr>
                                    </w:div>
                                    <w:div w:id="1355378030">
                                      <w:marLeft w:val="0"/>
                                      <w:marRight w:val="0"/>
                                      <w:marTop w:val="0"/>
                                      <w:marBottom w:val="0"/>
                                      <w:divBdr>
                                        <w:top w:val="none" w:sz="0" w:space="0" w:color="auto"/>
                                        <w:left w:val="none" w:sz="0" w:space="0" w:color="auto"/>
                                        <w:bottom w:val="none" w:sz="0" w:space="0" w:color="auto"/>
                                        <w:right w:val="none" w:sz="0" w:space="0" w:color="auto"/>
                                      </w:divBdr>
                                      <w:divsChild>
                                        <w:div w:id="916674437">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1533691153">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 w:id="1794009886">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1636566340">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1392780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8794182">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026976350">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8872679">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346178101">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929774465">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336907">
      <w:bodyDiv w:val="1"/>
      <w:marLeft w:val="0"/>
      <w:marRight w:val="0"/>
      <w:marTop w:val="0"/>
      <w:marBottom w:val="0"/>
      <w:divBdr>
        <w:top w:val="none" w:sz="0" w:space="0" w:color="auto"/>
        <w:left w:val="none" w:sz="0" w:space="0" w:color="auto"/>
        <w:bottom w:val="none" w:sz="0" w:space="0" w:color="auto"/>
        <w:right w:val="none" w:sz="0" w:space="0" w:color="auto"/>
      </w:divBdr>
      <w:divsChild>
        <w:div w:id="148133825">
          <w:marLeft w:val="0"/>
          <w:marRight w:val="0"/>
          <w:marTop w:val="0"/>
          <w:marBottom w:val="0"/>
          <w:divBdr>
            <w:top w:val="none" w:sz="0" w:space="0" w:color="auto"/>
            <w:left w:val="none" w:sz="0" w:space="0" w:color="auto"/>
            <w:bottom w:val="none" w:sz="0" w:space="0" w:color="auto"/>
            <w:right w:val="none" w:sz="0" w:space="0" w:color="auto"/>
          </w:divBdr>
        </w:div>
        <w:div w:id="455954848">
          <w:marLeft w:val="0"/>
          <w:marRight w:val="0"/>
          <w:marTop w:val="0"/>
          <w:marBottom w:val="0"/>
          <w:divBdr>
            <w:top w:val="none" w:sz="0" w:space="0" w:color="auto"/>
            <w:left w:val="none" w:sz="0" w:space="0" w:color="auto"/>
            <w:bottom w:val="none" w:sz="0" w:space="0" w:color="auto"/>
            <w:right w:val="none" w:sz="0" w:space="0" w:color="auto"/>
          </w:divBdr>
        </w:div>
        <w:div w:id="838278613">
          <w:marLeft w:val="0"/>
          <w:marRight w:val="0"/>
          <w:marTop w:val="0"/>
          <w:marBottom w:val="0"/>
          <w:divBdr>
            <w:top w:val="none" w:sz="0" w:space="0" w:color="auto"/>
            <w:left w:val="none" w:sz="0" w:space="0" w:color="auto"/>
            <w:bottom w:val="none" w:sz="0" w:space="0" w:color="auto"/>
            <w:right w:val="none" w:sz="0" w:space="0" w:color="auto"/>
          </w:divBdr>
        </w:div>
        <w:div w:id="1397699388">
          <w:marLeft w:val="0"/>
          <w:marRight w:val="0"/>
          <w:marTop w:val="0"/>
          <w:marBottom w:val="0"/>
          <w:divBdr>
            <w:top w:val="none" w:sz="0" w:space="0" w:color="auto"/>
            <w:left w:val="none" w:sz="0" w:space="0" w:color="auto"/>
            <w:bottom w:val="none" w:sz="0" w:space="0" w:color="auto"/>
            <w:right w:val="none" w:sz="0" w:space="0" w:color="auto"/>
          </w:divBdr>
        </w:div>
      </w:divsChild>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192303647">
                      <w:marLeft w:val="780"/>
                      <w:marRight w:val="135"/>
                      <w:marTop w:val="0"/>
                      <w:marBottom w:val="0"/>
                      <w:divBdr>
                        <w:top w:val="none" w:sz="0" w:space="0" w:color="auto"/>
                        <w:left w:val="none" w:sz="0" w:space="0" w:color="auto"/>
                        <w:bottom w:val="none" w:sz="0" w:space="0" w:color="auto"/>
                        <w:right w:val="none" w:sz="0" w:space="0" w:color="auto"/>
                      </w:divBdr>
                    </w:div>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2731874">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601254212">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5834001">
      <w:bodyDiv w:val="1"/>
      <w:marLeft w:val="0"/>
      <w:marRight w:val="0"/>
      <w:marTop w:val="0"/>
      <w:marBottom w:val="0"/>
      <w:divBdr>
        <w:top w:val="none" w:sz="0" w:space="0" w:color="auto"/>
        <w:left w:val="none" w:sz="0" w:space="0" w:color="auto"/>
        <w:bottom w:val="none" w:sz="0" w:space="0" w:color="auto"/>
        <w:right w:val="none" w:sz="0" w:space="0" w:color="auto"/>
      </w:divBdr>
      <w:divsChild>
        <w:div w:id="390231725">
          <w:marLeft w:val="0"/>
          <w:marRight w:val="0"/>
          <w:marTop w:val="0"/>
          <w:marBottom w:val="0"/>
          <w:divBdr>
            <w:top w:val="none" w:sz="0" w:space="0" w:color="auto"/>
            <w:left w:val="none" w:sz="0" w:space="0" w:color="auto"/>
            <w:bottom w:val="none" w:sz="0" w:space="0" w:color="auto"/>
            <w:right w:val="none" w:sz="0" w:space="0" w:color="auto"/>
          </w:divBdr>
          <w:divsChild>
            <w:div w:id="812256724">
              <w:marLeft w:val="0"/>
              <w:marRight w:val="0"/>
              <w:marTop w:val="0"/>
              <w:marBottom w:val="0"/>
              <w:divBdr>
                <w:top w:val="none" w:sz="0" w:space="0" w:color="auto"/>
                <w:left w:val="none" w:sz="0" w:space="0" w:color="auto"/>
                <w:bottom w:val="none" w:sz="0" w:space="0" w:color="auto"/>
                <w:right w:val="none" w:sz="0" w:space="0" w:color="auto"/>
              </w:divBdr>
              <w:divsChild>
                <w:div w:id="1144422156">
                  <w:marLeft w:val="0"/>
                  <w:marRight w:val="0"/>
                  <w:marTop w:val="0"/>
                  <w:marBottom w:val="0"/>
                  <w:divBdr>
                    <w:top w:val="none" w:sz="0" w:space="0" w:color="auto"/>
                    <w:left w:val="none" w:sz="0" w:space="0" w:color="auto"/>
                    <w:bottom w:val="none" w:sz="0" w:space="0" w:color="auto"/>
                    <w:right w:val="none" w:sz="0" w:space="0" w:color="auto"/>
                  </w:divBdr>
                  <w:divsChild>
                    <w:div w:id="1986200648">
                      <w:marLeft w:val="0"/>
                      <w:marRight w:val="0"/>
                      <w:marTop w:val="0"/>
                      <w:marBottom w:val="0"/>
                      <w:divBdr>
                        <w:top w:val="none" w:sz="0" w:space="0" w:color="auto"/>
                        <w:left w:val="none" w:sz="0" w:space="0" w:color="auto"/>
                        <w:bottom w:val="none" w:sz="0" w:space="0" w:color="auto"/>
                        <w:right w:val="none" w:sz="0" w:space="0" w:color="auto"/>
                      </w:divBdr>
                      <w:divsChild>
                        <w:div w:id="695733158">
                          <w:marLeft w:val="0"/>
                          <w:marRight w:val="0"/>
                          <w:marTop w:val="0"/>
                          <w:marBottom w:val="0"/>
                          <w:divBdr>
                            <w:top w:val="none" w:sz="0" w:space="0" w:color="auto"/>
                            <w:left w:val="none" w:sz="0" w:space="0" w:color="auto"/>
                            <w:bottom w:val="none" w:sz="0" w:space="0" w:color="auto"/>
                            <w:right w:val="none" w:sz="0" w:space="0" w:color="auto"/>
                          </w:divBdr>
                          <w:divsChild>
                            <w:div w:id="800658925">
                              <w:marLeft w:val="0"/>
                              <w:marRight w:val="0"/>
                              <w:marTop w:val="0"/>
                              <w:marBottom w:val="0"/>
                              <w:divBdr>
                                <w:top w:val="none" w:sz="0" w:space="0" w:color="auto"/>
                                <w:left w:val="none" w:sz="0" w:space="0" w:color="auto"/>
                                <w:bottom w:val="none" w:sz="0" w:space="0" w:color="auto"/>
                                <w:right w:val="none" w:sz="0" w:space="0" w:color="auto"/>
                              </w:divBdr>
                              <w:divsChild>
                                <w:div w:id="18016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5757504">
              <w:marLeft w:val="0"/>
              <w:marRight w:val="0"/>
              <w:marTop w:val="0"/>
              <w:marBottom w:val="0"/>
              <w:divBdr>
                <w:top w:val="none" w:sz="0" w:space="0" w:color="auto"/>
                <w:left w:val="none" w:sz="0" w:space="0" w:color="auto"/>
                <w:bottom w:val="none" w:sz="0" w:space="0" w:color="auto"/>
                <w:right w:val="none" w:sz="0" w:space="0" w:color="auto"/>
              </w:divBdr>
              <w:divsChild>
                <w:div w:id="1014265493">
                  <w:marLeft w:val="0"/>
                  <w:marRight w:val="0"/>
                  <w:marTop w:val="0"/>
                  <w:marBottom w:val="0"/>
                  <w:divBdr>
                    <w:top w:val="none" w:sz="0" w:space="0" w:color="auto"/>
                    <w:left w:val="none" w:sz="0" w:space="0" w:color="auto"/>
                    <w:bottom w:val="none" w:sz="0" w:space="0" w:color="auto"/>
                    <w:right w:val="none" w:sz="0" w:space="0" w:color="auto"/>
                  </w:divBdr>
                  <w:divsChild>
                    <w:div w:id="425855372">
                      <w:marLeft w:val="0"/>
                      <w:marRight w:val="0"/>
                      <w:marTop w:val="0"/>
                      <w:marBottom w:val="0"/>
                      <w:divBdr>
                        <w:top w:val="none" w:sz="0" w:space="0" w:color="auto"/>
                        <w:left w:val="none" w:sz="0" w:space="0" w:color="auto"/>
                        <w:bottom w:val="none" w:sz="0" w:space="0" w:color="auto"/>
                        <w:right w:val="none" w:sz="0" w:space="0" w:color="auto"/>
                      </w:divBdr>
                      <w:divsChild>
                        <w:div w:id="1583683299">
                          <w:marLeft w:val="0"/>
                          <w:marRight w:val="0"/>
                          <w:marTop w:val="75"/>
                          <w:marBottom w:val="75"/>
                          <w:divBdr>
                            <w:top w:val="none" w:sz="0" w:space="0" w:color="auto"/>
                            <w:left w:val="none" w:sz="0" w:space="0" w:color="auto"/>
                            <w:bottom w:val="none" w:sz="0" w:space="0" w:color="auto"/>
                            <w:right w:val="none" w:sz="0" w:space="0" w:color="auto"/>
                          </w:divBdr>
                          <w:divsChild>
                            <w:div w:id="1206603033">
                              <w:marLeft w:val="0"/>
                              <w:marRight w:val="0"/>
                              <w:marTop w:val="0"/>
                              <w:marBottom w:val="0"/>
                              <w:divBdr>
                                <w:top w:val="none" w:sz="0" w:space="0" w:color="auto"/>
                                <w:left w:val="none" w:sz="0" w:space="0" w:color="auto"/>
                                <w:bottom w:val="none" w:sz="0" w:space="0" w:color="auto"/>
                                <w:right w:val="none" w:sz="0" w:space="0" w:color="auto"/>
                              </w:divBdr>
                              <w:divsChild>
                                <w:div w:id="51445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champ@nationalgrange.org?subject=Presidential%20Prompt%20Answer" TargetMode="External"/><Relationship Id="rId18" Type="http://schemas.openxmlformats.org/officeDocument/2006/relationships/image" Target="media/image5.png"/><Relationship Id="rId26" Type="http://schemas.openxmlformats.org/officeDocument/2006/relationships/hyperlink" Target="http://grange.biz/grangetodaysubmit" TargetMode="External"/><Relationship Id="rId39" Type="http://schemas.openxmlformats.org/officeDocument/2006/relationships/hyperlink" Target="mailto:grangehallpod@gmail.com" TargetMode="External"/><Relationship Id="rId21" Type="http://schemas.openxmlformats.org/officeDocument/2006/relationships/hyperlink" Target="https://drive.google.com/drive/folders/1TNzMPEb_cRIItSAgr-TENUYwuAkp760Q?usp=drive_link" TargetMode="External"/><Relationship Id="rId34" Type="http://schemas.openxmlformats.org/officeDocument/2006/relationships/hyperlink" Target="https://music.amazon.com/podcasts/45a4fa48-2a44-4b67-bfe9-b1be01f3315a" TargetMode="External"/><Relationship Id="rId42" Type="http://schemas.openxmlformats.org/officeDocument/2006/relationships/image" Target="media/image12.jpg"/><Relationship Id="rId47" Type="http://schemas.openxmlformats.org/officeDocument/2006/relationships/hyperlink" Target="http://odpbusiness.com/grange"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www.ruralminds.org/" TargetMode="External"/><Relationship Id="rId11" Type="http://schemas.openxmlformats.org/officeDocument/2006/relationships/hyperlink" Target="mailto:champ@nationalgrange.org?subject=Patrons%20Chain%20Response" TargetMode="External"/><Relationship Id="rId24" Type="http://schemas.openxmlformats.org/officeDocument/2006/relationships/image" Target="media/image8.png"/><Relationship Id="rId32" Type="http://schemas.openxmlformats.org/officeDocument/2006/relationships/hyperlink" Target="https://podcasts.apple.com/us/podcast/the-grange-hall-podcast/id1740600853" TargetMode="External"/><Relationship Id="rId37" Type="http://schemas.openxmlformats.org/officeDocument/2006/relationships/hyperlink" Target="http://www.nationalgrange.org/grangehallpod" TargetMode="External"/><Relationship Id="rId40" Type="http://schemas.openxmlformats.org/officeDocument/2006/relationships/hyperlink" Target="https://www.grangestore.org/good-day-january-2024-398-404-408" TargetMode="External"/><Relationship Id="rId45"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hyperlink" Target="https://form.jotform.com/241145501745046" TargetMode="External"/><Relationship Id="rId23" Type="http://schemas.openxmlformats.org/officeDocument/2006/relationships/image" Target="media/image7.png"/><Relationship Id="rId28" Type="http://schemas.openxmlformats.org/officeDocument/2006/relationships/image" Target="media/image9.jpeg"/><Relationship Id="rId36" Type="http://schemas.openxmlformats.org/officeDocument/2006/relationships/hyperlink" Target="https://grangehallpodcast.podbean.com/" TargetMode="External"/><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grange.biz/FirstFriday" TargetMode="External"/><Relationship Id="rId31" Type="http://schemas.openxmlformats.org/officeDocument/2006/relationships/image" Target="media/image10.png"/><Relationship Id="rId44" Type="http://schemas.openxmlformats.org/officeDocument/2006/relationships/hyperlink" Target="https://www.grangestore.org/jewelry"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mailto:pvonada@nationalgrange.org?subject=Grange%20Today!" TargetMode="External"/><Relationship Id="rId27" Type="http://schemas.openxmlformats.org/officeDocument/2006/relationships/hyperlink" Target="mailto:pvonada@nationalgrange.org" TargetMode="External"/><Relationship Id="rId30" Type="http://schemas.openxmlformats.org/officeDocument/2006/relationships/hyperlink" Target="https://www.ruralminds.org/rural-mental-health-connections-webinar" TargetMode="External"/><Relationship Id="rId35" Type="http://schemas.openxmlformats.org/officeDocument/2006/relationships/hyperlink" Target="https://www.iheart.com/podcast/1323-the-grange-hall-podcast-166590805/" TargetMode="External"/><Relationship Id="rId43" Type="http://schemas.openxmlformats.org/officeDocument/2006/relationships/hyperlink" Target="http://www.lenovo.com/us/en/lsp" TargetMode="External"/><Relationship Id="rId48"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www.nationalgrange.org/158thconvention" TargetMode="External"/><Relationship Id="rId25" Type="http://schemas.openxmlformats.org/officeDocument/2006/relationships/hyperlink" Target="mailto:pvonada@nationalgrange.org?subject=Submit%20to%20Grange%20Today!" TargetMode="External"/><Relationship Id="rId33" Type="http://schemas.openxmlformats.org/officeDocument/2006/relationships/hyperlink" Target="https://open.spotify.com/show/2ZTd8A9sYlL73pxZQwJpwD" TargetMode="External"/><Relationship Id="rId38" Type="http://schemas.openxmlformats.org/officeDocument/2006/relationships/hyperlink" Target="https://www.youtube.com/playlist?list=PL0Supn6ljhyJgi3Bp4ZhhvfxcZxSLwPk1" TargetMode="External"/><Relationship Id="rId46" Type="http://schemas.openxmlformats.org/officeDocument/2006/relationships/image" Target="media/image14.png"/><Relationship Id="rId20" Type="http://schemas.openxmlformats.org/officeDocument/2006/relationships/image" Target="media/image6.png"/><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Pages>
  <Words>1814</Words>
  <Characters>10340</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2024-01-11T16:16:00Z</cp:lastPrinted>
  <dcterms:created xsi:type="dcterms:W3CDTF">2024-05-02T15:33:00Z</dcterms:created>
  <dcterms:modified xsi:type="dcterms:W3CDTF">2024-05-02T15:42:00Z</dcterms:modified>
</cp:coreProperties>
</file>